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DBD3" w14:textId="77777777" w:rsidR="003423D0" w:rsidRPr="00CD0399" w:rsidRDefault="003423D0" w:rsidP="004F3E7D">
      <w:pPr>
        <w:ind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55EFC259" w:rsidR="00587F6A" w:rsidRDefault="00140EF9"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40 Jahre I</w:t>
      </w:r>
      <w:r w:rsidR="0057630A">
        <w:rPr>
          <w:rFonts w:asciiTheme="minorHAnsi" w:hAnsiTheme="minorHAnsi" w:cstheme="minorHAnsi"/>
          <w:b/>
          <w:bCs/>
          <w:i/>
          <w:iCs/>
          <w:color w:val="FF0000"/>
          <w:sz w:val="21"/>
          <w:szCs w:val="21"/>
        </w:rPr>
        <w:t>PF</w:t>
      </w:r>
    </w:p>
    <w:p w14:paraId="642B2A4B" w14:textId="74420E35" w:rsidR="001D7FE1" w:rsidRPr="00CD0399" w:rsidRDefault="00140EF9"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Runder Geburtstag für den Sensor</w:t>
      </w:r>
      <w:r w:rsidR="0057630A">
        <w:rPr>
          <w:rFonts w:asciiTheme="minorHAnsi" w:hAnsiTheme="minorHAnsi" w:cstheme="minorHAnsi"/>
          <w:i/>
          <w:iCs/>
          <w:sz w:val="21"/>
          <w:szCs w:val="21"/>
        </w:rPr>
        <w:t>spezialist</w:t>
      </w:r>
      <w:r>
        <w:rPr>
          <w:rFonts w:asciiTheme="minorHAnsi" w:hAnsiTheme="minorHAnsi" w:cstheme="minorHAnsi"/>
          <w:i/>
          <w:iCs/>
          <w:sz w:val="21"/>
          <w:szCs w:val="21"/>
        </w:rPr>
        <w:t>en</w:t>
      </w:r>
      <w:r w:rsidR="0057630A">
        <w:rPr>
          <w:rFonts w:asciiTheme="minorHAnsi" w:hAnsiTheme="minorHAnsi" w:cstheme="minorHAnsi"/>
          <w:i/>
          <w:iCs/>
          <w:sz w:val="21"/>
          <w:szCs w:val="21"/>
        </w:rPr>
        <w:t xml:space="preserve"> </w:t>
      </w:r>
    </w:p>
    <w:p w14:paraId="670266A5" w14:textId="77777777" w:rsidR="00587F6A" w:rsidRDefault="00587F6A" w:rsidP="009B590E">
      <w:pPr>
        <w:rPr>
          <w:rFonts w:asciiTheme="minorHAnsi" w:hAnsiTheme="minorHAnsi" w:cstheme="minorHAnsi"/>
          <w:sz w:val="18"/>
          <w:szCs w:val="18"/>
        </w:rPr>
      </w:pPr>
    </w:p>
    <w:p w14:paraId="62292471" w14:textId="62FA8767" w:rsidR="00A93149" w:rsidRDefault="00C04AC7" w:rsidP="00587F6A">
      <w:pPr>
        <w:rPr>
          <w:rFonts w:asciiTheme="minorHAnsi" w:hAnsiTheme="minorHAnsi" w:cstheme="minorHAnsi"/>
          <w:sz w:val="18"/>
          <w:szCs w:val="18"/>
        </w:rPr>
      </w:pPr>
      <w:r>
        <w:rPr>
          <w:rFonts w:asciiTheme="minorHAnsi" w:hAnsiTheme="minorHAnsi" w:cstheme="minorHAnsi"/>
          <w:sz w:val="18"/>
          <w:szCs w:val="18"/>
        </w:rPr>
        <w:t xml:space="preserve">ipf electronic </w:t>
      </w:r>
      <w:r w:rsidR="00140EF9">
        <w:rPr>
          <w:rFonts w:asciiTheme="minorHAnsi" w:hAnsiTheme="minorHAnsi" w:cstheme="minorHAnsi"/>
          <w:sz w:val="18"/>
          <w:szCs w:val="18"/>
        </w:rPr>
        <w:t xml:space="preserve">kann in diesem Jahr auf eine 40-jährige Unternehmensgeschichte zurückblicken. Das Unternehmen aus dem Sauerland hat sich mit einem breitgefächerten Portfolio an Sensoren als ein führender Anbieter für unterschiedliche Branchen etabliert und vor allem durch die Entwicklung kundenspezifischer Sonderlösungen im Markt positioniert. </w:t>
      </w:r>
    </w:p>
    <w:p w14:paraId="302FD5E1" w14:textId="77777777" w:rsidR="00A93149" w:rsidRDefault="00A93149" w:rsidP="00587F6A">
      <w:pPr>
        <w:rPr>
          <w:rFonts w:asciiTheme="minorHAnsi" w:hAnsiTheme="minorHAnsi" w:cstheme="minorHAnsi"/>
          <w:sz w:val="18"/>
          <w:szCs w:val="18"/>
        </w:rPr>
      </w:pPr>
    </w:p>
    <w:p w14:paraId="2A300775" w14:textId="3F3B6E51" w:rsidR="00794D04" w:rsidRDefault="00140EF9" w:rsidP="00646CA0">
      <w:pPr>
        <w:rPr>
          <w:rFonts w:asciiTheme="minorHAnsi" w:hAnsiTheme="minorHAnsi" w:cstheme="minorHAnsi"/>
          <w:sz w:val="18"/>
          <w:szCs w:val="18"/>
        </w:rPr>
      </w:pPr>
      <w:r>
        <w:rPr>
          <w:rFonts w:asciiTheme="minorHAnsi" w:hAnsiTheme="minorHAnsi" w:cstheme="minorHAnsi"/>
          <w:sz w:val="18"/>
          <w:szCs w:val="18"/>
        </w:rPr>
        <w:t xml:space="preserve">Gegründet wurde ipf electronic 1982 </w:t>
      </w:r>
      <w:r w:rsidR="00646CA0">
        <w:rPr>
          <w:rFonts w:asciiTheme="minorHAnsi" w:hAnsiTheme="minorHAnsi" w:cstheme="minorHAnsi"/>
          <w:sz w:val="18"/>
          <w:szCs w:val="18"/>
        </w:rPr>
        <w:t xml:space="preserve">von </w:t>
      </w:r>
      <w:r w:rsidR="004F3E7D">
        <w:rPr>
          <w:rFonts w:asciiTheme="minorHAnsi" w:hAnsiTheme="minorHAnsi" w:cstheme="minorHAnsi"/>
          <w:sz w:val="18"/>
          <w:szCs w:val="18"/>
        </w:rPr>
        <w:t>Wolfgang Neuhaus</w:t>
      </w:r>
      <w:r w:rsidR="00C527DE">
        <w:rPr>
          <w:rFonts w:asciiTheme="minorHAnsi" w:hAnsiTheme="minorHAnsi" w:cstheme="minorHAnsi"/>
          <w:sz w:val="18"/>
          <w:szCs w:val="18"/>
        </w:rPr>
        <w:t xml:space="preserve"> (verstorben 20</w:t>
      </w:r>
      <w:r w:rsidR="00E23549">
        <w:rPr>
          <w:rFonts w:asciiTheme="minorHAnsi" w:hAnsiTheme="minorHAnsi" w:cstheme="minorHAnsi"/>
          <w:sz w:val="18"/>
          <w:szCs w:val="18"/>
        </w:rPr>
        <w:t>1</w:t>
      </w:r>
      <w:r w:rsidR="00C527DE">
        <w:rPr>
          <w:rFonts w:asciiTheme="minorHAnsi" w:hAnsiTheme="minorHAnsi" w:cstheme="minorHAnsi"/>
          <w:sz w:val="18"/>
          <w:szCs w:val="18"/>
        </w:rPr>
        <w:t xml:space="preserve">6) </w:t>
      </w:r>
      <w:r w:rsidR="004F3E7D">
        <w:rPr>
          <w:rFonts w:asciiTheme="minorHAnsi" w:hAnsiTheme="minorHAnsi" w:cstheme="minorHAnsi"/>
          <w:sz w:val="18"/>
          <w:szCs w:val="18"/>
        </w:rPr>
        <w:t xml:space="preserve">und </w:t>
      </w:r>
      <w:r w:rsidR="00646CA0">
        <w:rPr>
          <w:rFonts w:asciiTheme="minorHAnsi" w:hAnsiTheme="minorHAnsi" w:cstheme="minorHAnsi"/>
          <w:sz w:val="18"/>
          <w:szCs w:val="18"/>
        </w:rPr>
        <w:t>Reinhard Siringhaus in Lüdenscheid (Sauerland). „Angefangen habe</w:t>
      </w:r>
      <w:r w:rsidR="00C527DE">
        <w:rPr>
          <w:rFonts w:asciiTheme="minorHAnsi" w:hAnsiTheme="minorHAnsi" w:cstheme="minorHAnsi"/>
          <w:sz w:val="18"/>
          <w:szCs w:val="18"/>
        </w:rPr>
        <w:t xml:space="preserve">n </w:t>
      </w:r>
      <w:r w:rsidR="00D0521C">
        <w:rPr>
          <w:rFonts w:asciiTheme="minorHAnsi" w:hAnsiTheme="minorHAnsi" w:cstheme="minorHAnsi"/>
          <w:sz w:val="18"/>
          <w:szCs w:val="18"/>
        </w:rPr>
        <w:t xml:space="preserve">wir </w:t>
      </w:r>
      <w:r w:rsidR="00E06F5F">
        <w:rPr>
          <w:rFonts w:asciiTheme="minorHAnsi" w:hAnsiTheme="minorHAnsi" w:cstheme="minorHAnsi"/>
          <w:sz w:val="18"/>
          <w:szCs w:val="18"/>
        </w:rPr>
        <w:t xml:space="preserve">mit </w:t>
      </w:r>
      <w:r w:rsidR="00794D04">
        <w:rPr>
          <w:rFonts w:asciiTheme="minorHAnsi" w:hAnsiTheme="minorHAnsi" w:cstheme="minorHAnsi"/>
          <w:sz w:val="18"/>
          <w:szCs w:val="18"/>
        </w:rPr>
        <w:t xml:space="preserve">einem Büro auf dem Dachboden unseres Hauses und einer als Warenlager umfunktionierten Doppelgarage“, sagt </w:t>
      </w:r>
      <w:r w:rsidR="00D0521C">
        <w:rPr>
          <w:rFonts w:asciiTheme="minorHAnsi" w:hAnsiTheme="minorHAnsi" w:cstheme="minorHAnsi"/>
          <w:sz w:val="18"/>
          <w:szCs w:val="18"/>
        </w:rPr>
        <w:t>Reinhard Siringhaus</w:t>
      </w:r>
      <w:r w:rsidR="00794D04">
        <w:rPr>
          <w:rFonts w:asciiTheme="minorHAnsi" w:hAnsiTheme="minorHAnsi" w:cstheme="minorHAnsi"/>
          <w:sz w:val="18"/>
          <w:szCs w:val="18"/>
        </w:rPr>
        <w:t>.</w:t>
      </w:r>
      <w:r w:rsidR="00D0521C">
        <w:rPr>
          <w:rFonts w:asciiTheme="minorHAnsi" w:hAnsiTheme="minorHAnsi" w:cstheme="minorHAnsi"/>
          <w:sz w:val="18"/>
          <w:szCs w:val="18"/>
        </w:rPr>
        <w:t xml:space="preserve"> </w:t>
      </w:r>
    </w:p>
    <w:p w14:paraId="4190C8AE" w14:textId="235165BF" w:rsidR="00794D04" w:rsidRDefault="00794D04" w:rsidP="00646CA0">
      <w:pPr>
        <w:rPr>
          <w:rFonts w:asciiTheme="minorHAnsi" w:hAnsiTheme="minorHAnsi" w:cstheme="minorHAnsi"/>
          <w:sz w:val="18"/>
          <w:szCs w:val="18"/>
        </w:rPr>
      </w:pPr>
    </w:p>
    <w:p w14:paraId="295E0F21" w14:textId="27154DB7" w:rsidR="004040A1" w:rsidRDefault="00794D04" w:rsidP="00646CA0">
      <w:pPr>
        <w:rPr>
          <w:rFonts w:asciiTheme="minorHAnsi" w:hAnsiTheme="minorHAnsi" w:cstheme="minorHAnsi"/>
          <w:sz w:val="18"/>
          <w:szCs w:val="18"/>
        </w:rPr>
      </w:pPr>
      <w:r>
        <w:rPr>
          <w:rFonts w:asciiTheme="minorHAnsi" w:hAnsiTheme="minorHAnsi" w:cstheme="minorHAnsi"/>
          <w:sz w:val="18"/>
          <w:szCs w:val="18"/>
        </w:rPr>
        <w:t xml:space="preserve">1987 entstand die erste Fertigung u.a. für Lichtleiterverstärker. In der Folgezeit wuchs das Unternehmen </w:t>
      </w:r>
      <w:r w:rsidR="00B457A5">
        <w:rPr>
          <w:rFonts w:asciiTheme="minorHAnsi" w:hAnsiTheme="minorHAnsi" w:cstheme="minorHAnsi"/>
          <w:sz w:val="18"/>
          <w:szCs w:val="18"/>
        </w:rPr>
        <w:t xml:space="preserve">auch international </w:t>
      </w:r>
      <w:r w:rsidR="000D293D">
        <w:rPr>
          <w:rFonts w:asciiTheme="minorHAnsi" w:hAnsiTheme="minorHAnsi" w:cstheme="minorHAnsi"/>
          <w:sz w:val="18"/>
          <w:szCs w:val="18"/>
        </w:rPr>
        <w:t xml:space="preserve">und die Anzahl der Mitarbeiter kontinuierlich von zunächst </w:t>
      </w:r>
      <w:r w:rsidR="00170F0E">
        <w:rPr>
          <w:rFonts w:asciiTheme="minorHAnsi" w:hAnsiTheme="minorHAnsi" w:cstheme="minorHAnsi"/>
          <w:sz w:val="18"/>
          <w:szCs w:val="18"/>
        </w:rPr>
        <w:t xml:space="preserve">sieben </w:t>
      </w:r>
      <w:r w:rsidR="000D293D">
        <w:rPr>
          <w:rFonts w:asciiTheme="minorHAnsi" w:hAnsiTheme="minorHAnsi" w:cstheme="minorHAnsi"/>
          <w:sz w:val="18"/>
          <w:szCs w:val="18"/>
        </w:rPr>
        <w:t xml:space="preserve">auf </w:t>
      </w:r>
      <w:r w:rsidR="004040A1">
        <w:rPr>
          <w:rFonts w:asciiTheme="minorHAnsi" w:hAnsiTheme="minorHAnsi" w:cstheme="minorHAnsi"/>
          <w:sz w:val="18"/>
          <w:szCs w:val="18"/>
        </w:rPr>
        <w:t xml:space="preserve">mittlerweile 140 </w:t>
      </w:r>
      <w:r w:rsidR="000D293D">
        <w:rPr>
          <w:rFonts w:asciiTheme="minorHAnsi" w:hAnsiTheme="minorHAnsi" w:cstheme="minorHAnsi"/>
          <w:sz w:val="18"/>
          <w:szCs w:val="18"/>
        </w:rPr>
        <w:t>Beschäftigte</w:t>
      </w:r>
      <w:r w:rsidR="00B457A5">
        <w:rPr>
          <w:rFonts w:asciiTheme="minorHAnsi" w:hAnsiTheme="minorHAnsi" w:cstheme="minorHAnsi"/>
          <w:sz w:val="18"/>
          <w:szCs w:val="18"/>
        </w:rPr>
        <w:t xml:space="preserve">. </w:t>
      </w:r>
    </w:p>
    <w:p w14:paraId="067182C5" w14:textId="26997FF1" w:rsidR="003227C3" w:rsidRDefault="000D293D" w:rsidP="00646CA0">
      <w:pPr>
        <w:rPr>
          <w:rFonts w:asciiTheme="minorHAnsi" w:hAnsiTheme="minorHAnsi" w:cstheme="minorHAnsi"/>
          <w:sz w:val="18"/>
          <w:szCs w:val="18"/>
        </w:rPr>
      </w:pPr>
      <w:r>
        <w:rPr>
          <w:rFonts w:asciiTheme="minorHAnsi" w:hAnsiTheme="minorHAnsi" w:cstheme="minorHAnsi"/>
          <w:sz w:val="18"/>
          <w:szCs w:val="18"/>
        </w:rPr>
        <w:t>Vor rund 31 Jahren führte ipf electronic mit einem Sensor für die T-Nut von Pneumatikzylinder</w:t>
      </w:r>
      <w:r w:rsidR="00AD5FEC">
        <w:rPr>
          <w:rFonts w:asciiTheme="minorHAnsi" w:hAnsiTheme="minorHAnsi" w:cstheme="minorHAnsi"/>
          <w:sz w:val="18"/>
          <w:szCs w:val="18"/>
        </w:rPr>
        <w:t>n</w:t>
      </w:r>
      <w:r>
        <w:rPr>
          <w:rFonts w:asciiTheme="minorHAnsi" w:hAnsiTheme="minorHAnsi" w:cstheme="minorHAnsi"/>
          <w:sz w:val="18"/>
          <w:szCs w:val="18"/>
        </w:rPr>
        <w:t xml:space="preserve"> das erste selbstgefertigte </w:t>
      </w:r>
      <w:r w:rsidR="00AD5FEC">
        <w:rPr>
          <w:rFonts w:asciiTheme="minorHAnsi" w:hAnsiTheme="minorHAnsi" w:cstheme="minorHAnsi"/>
          <w:sz w:val="18"/>
          <w:szCs w:val="18"/>
        </w:rPr>
        <w:t>Produkt</w:t>
      </w:r>
      <w:r>
        <w:rPr>
          <w:rFonts w:asciiTheme="minorHAnsi" w:hAnsiTheme="minorHAnsi" w:cstheme="minorHAnsi"/>
          <w:sz w:val="18"/>
          <w:szCs w:val="18"/>
        </w:rPr>
        <w:t xml:space="preserve"> im Markt </w:t>
      </w:r>
      <w:r w:rsidR="00AD5FEC">
        <w:rPr>
          <w:rFonts w:asciiTheme="minorHAnsi" w:hAnsiTheme="minorHAnsi" w:cstheme="minorHAnsi"/>
          <w:sz w:val="18"/>
          <w:szCs w:val="18"/>
        </w:rPr>
        <w:t>ein</w:t>
      </w:r>
      <w:r>
        <w:rPr>
          <w:rFonts w:asciiTheme="minorHAnsi" w:hAnsiTheme="minorHAnsi" w:cstheme="minorHAnsi"/>
          <w:sz w:val="18"/>
          <w:szCs w:val="18"/>
        </w:rPr>
        <w:t xml:space="preserve">. 1998 </w:t>
      </w:r>
      <w:r w:rsidR="00287E8A">
        <w:rPr>
          <w:rFonts w:asciiTheme="minorHAnsi" w:hAnsiTheme="minorHAnsi" w:cstheme="minorHAnsi"/>
          <w:sz w:val="18"/>
          <w:szCs w:val="18"/>
        </w:rPr>
        <w:t xml:space="preserve">wurde </w:t>
      </w:r>
      <w:r w:rsidR="00AD5FEC">
        <w:rPr>
          <w:rFonts w:asciiTheme="minorHAnsi" w:hAnsiTheme="minorHAnsi" w:cstheme="minorHAnsi"/>
          <w:sz w:val="18"/>
          <w:szCs w:val="18"/>
        </w:rPr>
        <w:t xml:space="preserve">eines der </w:t>
      </w:r>
      <w:r>
        <w:rPr>
          <w:rFonts w:asciiTheme="minorHAnsi" w:hAnsiTheme="minorHAnsi" w:cstheme="minorHAnsi"/>
          <w:sz w:val="18"/>
          <w:szCs w:val="18"/>
        </w:rPr>
        <w:t xml:space="preserve">ersten </w:t>
      </w:r>
      <w:r w:rsidR="00AD5FEC">
        <w:rPr>
          <w:rFonts w:asciiTheme="minorHAnsi" w:hAnsiTheme="minorHAnsi" w:cstheme="minorHAnsi"/>
          <w:sz w:val="18"/>
          <w:szCs w:val="18"/>
        </w:rPr>
        <w:t>Logikmodule für die Hutschienenmontage</w:t>
      </w:r>
      <w:r w:rsidR="00287E8A">
        <w:rPr>
          <w:rFonts w:asciiTheme="minorHAnsi" w:hAnsiTheme="minorHAnsi" w:cstheme="minorHAnsi"/>
          <w:sz w:val="18"/>
          <w:szCs w:val="18"/>
        </w:rPr>
        <w:t xml:space="preserve"> entwickelt</w:t>
      </w:r>
      <w:r w:rsidR="00AD5FEC">
        <w:rPr>
          <w:rFonts w:asciiTheme="minorHAnsi" w:hAnsiTheme="minorHAnsi" w:cstheme="minorHAnsi"/>
          <w:sz w:val="18"/>
          <w:szCs w:val="18"/>
        </w:rPr>
        <w:t>, das sich nach wie vor im Portfolio befindet</w:t>
      </w:r>
      <w:r w:rsidR="00287E8A">
        <w:rPr>
          <w:rFonts w:asciiTheme="minorHAnsi" w:hAnsiTheme="minorHAnsi" w:cstheme="minorHAnsi"/>
          <w:sz w:val="18"/>
          <w:szCs w:val="18"/>
        </w:rPr>
        <w:t xml:space="preserve">. Ende letzten Jahres </w:t>
      </w:r>
      <w:r w:rsidR="00E06F5F">
        <w:rPr>
          <w:rFonts w:asciiTheme="minorHAnsi" w:hAnsiTheme="minorHAnsi" w:cstheme="minorHAnsi"/>
          <w:sz w:val="18"/>
          <w:szCs w:val="18"/>
        </w:rPr>
        <w:t xml:space="preserve">präsentierte ipf electronic </w:t>
      </w:r>
      <w:r w:rsidR="00170F0E">
        <w:rPr>
          <w:rFonts w:asciiTheme="minorHAnsi" w:hAnsiTheme="minorHAnsi" w:cstheme="minorHAnsi"/>
          <w:sz w:val="18"/>
          <w:szCs w:val="18"/>
        </w:rPr>
        <w:t>a</w:t>
      </w:r>
      <w:r w:rsidR="003227C3">
        <w:rPr>
          <w:rFonts w:asciiTheme="minorHAnsi" w:hAnsiTheme="minorHAnsi" w:cstheme="minorHAnsi"/>
          <w:sz w:val="18"/>
          <w:szCs w:val="18"/>
        </w:rPr>
        <w:t xml:space="preserve">ls Neuheit </w:t>
      </w:r>
      <w:r w:rsidR="00287E8A">
        <w:rPr>
          <w:rFonts w:asciiTheme="minorHAnsi" w:hAnsiTheme="minorHAnsi" w:cstheme="minorHAnsi"/>
          <w:sz w:val="18"/>
          <w:szCs w:val="18"/>
        </w:rPr>
        <w:t>Logikmodule</w:t>
      </w:r>
      <w:r w:rsidR="003227C3">
        <w:rPr>
          <w:rFonts w:asciiTheme="minorHAnsi" w:hAnsiTheme="minorHAnsi" w:cstheme="minorHAnsi"/>
          <w:sz w:val="18"/>
          <w:szCs w:val="18"/>
        </w:rPr>
        <w:t xml:space="preserve">, die sich </w:t>
      </w:r>
      <w:r w:rsidR="00170F0E">
        <w:rPr>
          <w:rFonts w:asciiTheme="minorHAnsi" w:hAnsiTheme="minorHAnsi" w:cstheme="minorHAnsi"/>
          <w:sz w:val="18"/>
          <w:szCs w:val="18"/>
        </w:rPr>
        <w:t xml:space="preserve">aufgrund der integrierten IO-Link-Schnittstelle </w:t>
      </w:r>
      <w:r w:rsidR="003227C3">
        <w:rPr>
          <w:rFonts w:asciiTheme="minorHAnsi" w:hAnsiTheme="minorHAnsi" w:cstheme="minorHAnsi"/>
          <w:sz w:val="18"/>
          <w:szCs w:val="18"/>
        </w:rPr>
        <w:t>völlig frei und damit flexibel parametrieren lassen.</w:t>
      </w:r>
    </w:p>
    <w:p w14:paraId="511E67E3" w14:textId="37D78539" w:rsidR="007649A4" w:rsidRDefault="007649A4" w:rsidP="00646CA0">
      <w:pPr>
        <w:rPr>
          <w:rFonts w:asciiTheme="minorHAnsi" w:hAnsiTheme="minorHAnsi" w:cstheme="minorHAnsi"/>
          <w:sz w:val="18"/>
          <w:szCs w:val="18"/>
        </w:rPr>
      </w:pPr>
    </w:p>
    <w:p w14:paraId="621EA4C3" w14:textId="36D87612" w:rsidR="007649A4" w:rsidRDefault="00E06F5F" w:rsidP="00646CA0">
      <w:pPr>
        <w:rPr>
          <w:rFonts w:asciiTheme="minorHAnsi" w:hAnsiTheme="minorHAnsi" w:cstheme="minorHAnsi"/>
          <w:sz w:val="18"/>
          <w:szCs w:val="18"/>
        </w:rPr>
      </w:pPr>
      <w:r>
        <w:rPr>
          <w:rFonts w:asciiTheme="minorHAnsi" w:hAnsiTheme="minorHAnsi" w:cstheme="minorHAnsi"/>
          <w:sz w:val="18"/>
          <w:szCs w:val="18"/>
        </w:rPr>
        <w:t>ipf electronic bezeichnet sich selbstbewusst als „Hidden Champion“</w:t>
      </w:r>
      <w:r w:rsidR="00B005B7">
        <w:rPr>
          <w:rFonts w:asciiTheme="minorHAnsi" w:hAnsiTheme="minorHAnsi" w:cstheme="minorHAnsi"/>
          <w:sz w:val="18"/>
          <w:szCs w:val="18"/>
        </w:rPr>
        <w:t xml:space="preserve"> im Bereich induktiver Sensoren mit erweitertem Temperaturbereich</w:t>
      </w:r>
      <w:r w:rsidR="00611164">
        <w:rPr>
          <w:rFonts w:asciiTheme="minorHAnsi" w:hAnsiTheme="minorHAnsi" w:cstheme="minorHAnsi"/>
          <w:sz w:val="18"/>
          <w:szCs w:val="18"/>
        </w:rPr>
        <w:t xml:space="preserve">. Das Unternehmen hat sich hier </w:t>
      </w:r>
      <w:r w:rsidR="00B005B7">
        <w:rPr>
          <w:rFonts w:asciiTheme="minorHAnsi" w:hAnsiTheme="minorHAnsi" w:cstheme="minorHAnsi"/>
          <w:sz w:val="18"/>
          <w:szCs w:val="18"/>
        </w:rPr>
        <w:t>mit einem</w:t>
      </w:r>
      <w:r w:rsidR="00875371">
        <w:rPr>
          <w:rFonts w:asciiTheme="minorHAnsi" w:hAnsiTheme="minorHAnsi" w:cstheme="minorHAnsi"/>
          <w:sz w:val="18"/>
          <w:szCs w:val="18"/>
        </w:rPr>
        <w:t xml:space="preserve"> äußerst reichhaltigen P</w:t>
      </w:r>
      <w:r w:rsidR="00611164">
        <w:rPr>
          <w:rFonts w:asciiTheme="minorHAnsi" w:hAnsiTheme="minorHAnsi" w:cstheme="minorHAnsi"/>
          <w:sz w:val="18"/>
          <w:szCs w:val="18"/>
        </w:rPr>
        <w:t xml:space="preserve">ortfolio als einer der führenden Anbieter im Markt positioniert, wobei die </w:t>
      </w:r>
      <w:r w:rsidR="00875371">
        <w:rPr>
          <w:rFonts w:asciiTheme="minorHAnsi" w:hAnsiTheme="minorHAnsi" w:cstheme="minorHAnsi"/>
          <w:sz w:val="18"/>
          <w:szCs w:val="18"/>
        </w:rPr>
        <w:t xml:space="preserve">Eigenentwicklungen </w:t>
      </w:r>
      <w:r w:rsidR="00611164">
        <w:rPr>
          <w:rFonts w:asciiTheme="minorHAnsi" w:hAnsiTheme="minorHAnsi" w:cstheme="minorHAnsi"/>
          <w:sz w:val="18"/>
          <w:szCs w:val="18"/>
        </w:rPr>
        <w:t xml:space="preserve">teilweise für </w:t>
      </w:r>
      <w:r w:rsidR="00733796">
        <w:rPr>
          <w:rFonts w:asciiTheme="minorHAnsi" w:hAnsiTheme="minorHAnsi" w:cstheme="minorHAnsi"/>
          <w:sz w:val="18"/>
          <w:szCs w:val="18"/>
        </w:rPr>
        <w:t xml:space="preserve">sehr hohe </w:t>
      </w:r>
      <w:r w:rsidR="00611164">
        <w:rPr>
          <w:rFonts w:asciiTheme="minorHAnsi" w:hAnsiTheme="minorHAnsi" w:cstheme="minorHAnsi"/>
          <w:sz w:val="18"/>
          <w:szCs w:val="18"/>
        </w:rPr>
        <w:t xml:space="preserve">Umgebungstemperaturen von bis zu </w:t>
      </w:r>
      <w:r w:rsidR="00B005B7">
        <w:rPr>
          <w:rFonts w:asciiTheme="minorHAnsi" w:hAnsiTheme="minorHAnsi" w:cstheme="minorHAnsi"/>
          <w:sz w:val="18"/>
          <w:szCs w:val="18"/>
        </w:rPr>
        <w:t>+230° C</w:t>
      </w:r>
      <w:r w:rsidR="00611164">
        <w:rPr>
          <w:rFonts w:asciiTheme="minorHAnsi" w:hAnsiTheme="minorHAnsi" w:cstheme="minorHAnsi"/>
          <w:sz w:val="18"/>
          <w:szCs w:val="18"/>
        </w:rPr>
        <w:t xml:space="preserve"> ausgelegt sind</w:t>
      </w:r>
      <w:r w:rsidR="00B005B7">
        <w:rPr>
          <w:rFonts w:asciiTheme="minorHAnsi" w:hAnsiTheme="minorHAnsi" w:cstheme="minorHAnsi"/>
          <w:sz w:val="18"/>
          <w:szCs w:val="18"/>
        </w:rPr>
        <w:t xml:space="preserve">. </w:t>
      </w:r>
    </w:p>
    <w:p w14:paraId="186A195E" w14:textId="77777777" w:rsidR="003227C3" w:rsidRDefault="003227C3" w:rsidP="00646CA0">
      <w:pPr>
        <w:rPr>
          <w:rFonts w:asciiTheme="minorHAnsi" w:hAnsiTheme="minorHAnsi" w:cstheme="minorHAnsi"/>
          <w:sz w:val="18"/>
          <w:szCs w:val="18"/>
        </w:rPr>
      </w:pPr>
    </w:p>
    <w:p w14:paraId="53B2C660" w14:textId="1B7FA558" w:rsidR="003227C3" w:rsidRDefault="003227C3" w:rsidP="00646CA0">
      <w:pPr>
        <w:rPr>
          <w:rFonts w:asciiTheme="minorHAnsi" w:hAnsiTheme="minorHAnsi" w:cstheme="minorHAnsi"/>
          <w:sz w:val="18"/>
          <w:szCs w:val="18"/>
        </w:rPr>
      </w:pPr>
      <w:r>
        <w:rPr>
          <w:rFonts w:asciiTheme="minorHAnsi" w:hAnsiTheme="minorHAnsi" w:cstheme="minorHAnsi"/>
          <w:sz w:val="18"/>
          <w:szCs w:val="18"/>
        </w:rPr>
        <w:t>Erstmals auf einer Messe vertreten war ipf electronic übrigens</w:t>
      </w:r>
      <w:r w:rsidR="00A61226">
        <w:rPr>
          <w:rFonts w:asciiTheme="minorHAnsi" w:hAnsiTheme="minorHAnsi" w:cstheme="minorHAnsi"/>
          <w:sz w:val="18"/>
          <w:szCs w:val="18"/>
        </w:rPr>
        <w:t xml:space="preserve"> schon</w:t>
      </w:r>
      <w:r>
        <w:rPr>
          <w:rFonts w:asciiTheme="minorHAnsi" w:hAnsiTheme="minorHAnsi" w:cstheme="minorHAnsi"/>
          <w:sz w:val="18"/>
          <w:szCs w:val="18"/>
        </w:rPr>
        <w:t xml:space="preserve"> 1986 auf der Interkarma in Düsseldorf, gefolgt von der Hannover Messe</w:t>
      </w:r>
      <w:r w:rsidR="00F21FC9">
        <w:rPr>
          <w:rFonts w:asciiTheme="minorHAnsi" w:hAnsiTheme="minorHAnsi" w:cstheme="minorHAnsi"/>
          <w:sz w:val="18"/>
          <w:szCs w:val="18"/>
        </w:rPr>
        <w:t xml:space="preserve"> (1996)</w:t>
      </w:r>
      <w:r>
        <w:rPr>
          <w:rFonts w:asciiTheme="minorHAnsi" w:hAnsiTheme="minorHAnsi" w:cstheme="minorHAnsi"/>
          <w:sz w:val="18"/>
          <w:szCs w:val="18"/>
        </w:rPr>
        <w:t xml:space="preserve">, </w:t>
      </w:r>
      <w:proofErr w:type="spellStart"/>
      <w:r>
        <w:rPr>
          <w:rFonts w:asciiTheme="minorHAnsi" w:hAnsiTheme="minorHAnsi" w:cstheme="minorHAnsi"/>
          <w:sz w:val="18"/>
          <w:szCs w:val="18"/>
        </w:rPr>
        <w:t>Motek</w:t>
      </w:r>
      <w:proofErr w:type="spellEnd"/>
      <w:r>
        <w:rPr>
          <w:rFonts w:asciiTheme="minorHAnsi" w:hAnsiTheme="minorHAnsi" w:cstheme="minorHAnsi"/>
          <w:sz w:val="18"/>
          <w:szCs w:val="18"/>
        </w:rPr>
        <w:t xml:space="preserve"> </w:t>
      </w:r>
      <w:r w:rsidR="00F21FC9">
        <w:rPr>
          <w:rFonts w:asciiTheme="minorHAnsi" w:hAnsiTheme="minorHAnsi" w:cstheme="minorHAnsi"/>
          <w:sz w:val="18"/>
          <w:szCs w:val="18"/>
        </w:rPr>
        <w:t xml:space="preserve">(1999) </w:t>
      </w:r>
      <w:r>
        <w:rPr>
          <w:rFonts w:asciiTheme="minorHAnsi" w:hAnsiTheme="minorHAnsi" w:cstheme="minorHAnsi"/>
          <w:sz w:val="18"/>
          <w:szCs w:val="18"/>
        </w:rPr>
        <w:t xml:space="preserve">und SPS, IPC, Drives (heute </w:t>
      </w:r>
      <w:proofErr w:type="spellStart"/>
      <w:r>
        <w:rPr>
          <w:rFonts w:asciiTheme="minorHAnsi" w:hAnsiTheme="minorHAnsi" w:cstheme="minorHAnsi"/>
          <w:sz w:val="18"/>
          <w:szCs w:val="18"/>
        </w:rPr>
        <w:t>sps</w:t>
      </w:r>
      <w:proofErr w:type="spellEnd"/>
      <w:r>
        <w:rPr>
          <w:rFonts w:asciiTheme="minorHAnsi" w:hAnsiTheme="minorHAnsi" w:cstheme="minorHAnsi"/>
          <w:sz w:val="18"/>
          <w:szCs w:val="18"/>
        </w:rPr>
        <w:t>) in Nürnberg</w:t>
      </w:r>
      <w:r w:rsidR="00F21FC9">
        <w:rPr>
          <w:rFonts w:asciiTheme="minorHAnsi" w:hAnsiTheme="minorHAnsi" w:cstheme="minorHAnsi"/>
          <w:sz w:val="18"/>
          <w:szCs w:val="18"/>
        </w:rPr>
        <w:t xml:space="preserve"> (2003)</w:t>
      </w:r>
      <w:r>
        <w:rPr>
          <w:rFonts w:asciiTheme="minorHAnsi" w:hAnsiTheme="minorHAnsi" w:cstheme="minorHAnsi"/>
          <w:sz w:val="18"/>
          <w:szCs w:val="18"/>
        </w:rPr>
        <w:t>.</w:t>
      </w:r>
    </w:p>
    <w:p w14:paraId="6F1E4204" w14:textId="77777777" w:rsidR="003227C3" w:rsidRDefault="003227C3" w:rsidP="00646CA0">
      <w:pPr>
        <w:rPr>
          <w:rFonts w:asciiTheme="minorHAnsi" w:hAnsiTheme="minorHAnsi" w:cstheme="minorHAnsi"/>
          <w:sz w:val="18"/>
          <w:szCs w:val="18"/>
        </w:rPr>
      </w:pPr>
    </w:p>
    <w:p w14:paraId="04B91420" w14:textId="2C7289DD" w:rsidR="00794D04" w:rsidRDefault="00B86306" w:rsidP="00646CA0">
      <w:pPr>
        <w:rPr>
          <w:rFonts w:asciiTheme="minorHAnsi" w:hAnsiTheme="minorHAnsi" w:cstheme="minorHAnsi"/>
          <w:sz w:val="18"/>
          <w:szCs w:val="18"/>
        </w:rPr>
      </w:pPr>
      <w:r>
        <w:rPr>
          <w:rFonts w:asciiTheme="minorHAnsi" w:hAnsiTheme="minorHAnsi" w:cstheme="minorHAnsi"/>
          <w:sz w:val="18"/>
          <w:szCs w:val="18"/>
        </w:rPr>
        <w:t xml:space="preserve">Seit 2020 </w:t>
      </w:r>
      <w:r w:rsidR="004040A1">
        <w:rPr>
          <w:rFonts w:asciiTheme="minorHAnsi" w:hAnsiTheme="minorHAnsi" w:cstheme="minorHAnsi"/>
          <w:sz w:val="18"/>
          <w:szCs w:val="18"/>
        </w:rPr>
        <w:t xml:space="preserve">befindet sich die </w:t>
      </w:r>
      <w:r>
        <w:rPr>
          <w:rFonts w:asciiTheme="minorHAnsi" w:hAnsiTheme="minorHAnsi" w:cstheme="minorHAnsi"/>
          <w:sz w:val="18"/>
          <w:szCs w:val="18"/>
        </w:rPr>
        <w:t xml:space="preserve">Firmenzentrale in einem rund </w:t>
      </w:r>
      <w:r w:rsidR="000028D1">
        <w:rPr>
          <w:rFonts w:asciiTheme="minorHAnsi" w:hAnsiTheme="minorHAnsi" w:cstheme="minorHAnsi"/>
          <w:sz w:val="18"/>
          <w:szCs w:val="18"/>
        </w:rPr>
        <w:t>7</w:t>
      </w:r>
      <w:r>
        <w:rPr>
          <w:rFonts w:asciiTheme="minorHAnsi" w:hAnsiTheme="minorHAnsi" w:cstheme="minorHAnsi"/>
          <w:sz w:val="18"/>
          <w:szCs w:val="18"/>
        </w:rPr>
        <w:t>.</w:t>
      </w:r>
      <w:r w:rsidR="000028D1">
        <w:rPr>
          <w:rFonts w:asciiTheme="minorHAnsi" w:hAnsiTheme="minorHAnsi" w:cstheme="minorHAnsi"/>
          <w:sz w:val="18"/>
          <w:szCs w:val="18"/>
        </w:rPr>
        <w:t>5</w:t>
      </w:r>
      <w:r>
        <w:rPr>
          <w:rFonts w:asciiTheme="minorHAnsi" w:hAnsiTheme="minorHAnsi" w:cstheme="minorHAnsi"/>
          <w:sz w:val="18"/>
          <w:szCs w:val="18"/>
        </w:rPr>
        <w:t xml:space="preserve">00 Quadratmeter großen Neubau im Märkischen Gewerbepark Rosmart nahe Altena. Im gleichen Jahr </w:t>
      </w:r>
      <w:r w:rsidR="00AE27A8">
        <w:rPr>
          <w:rFonts w:asciiTheme="minorHAnsi" w:hAnsiTheme="minorHAnsi" w:cstheme="minorHAnsi"/>
          <w:sz w:val="18"/>
          <w:szCs w:val="18"/>
        </w:rPr>
        <w:t xml:space="preserve">wurden </w:t>
      </w:r>
      <w:r w:rsidR="004040A1">
        <w:rPr>
          <w:rFonts w:asciiTheme="minorHAnsi" w:hAnsiTheme="minorHAnsi" w:cstheme="minorHAnsi"/>
          <w:sz w:val="18"/>
          <w:szCs w:val="18"/>
        </w:rPr>
        <w:t xml:space="preserve">auch </w:t>
      </w:r>
      <w:r w:rsidR="00AE27A8">
        <w:rPr>
          <w:rFonts w:asciiTheme="minorHAnsi" w:hAnsiTheme="minorHAnsi" w:cstheme="minorHAnsi"/>
          <w:sz w:val="18"/>
          <w:szCs w:val="18"/>
        </w:rPr>
        <w:t>die vormals drei Gesellschaften zur ipf electronic gmbh zusammengelegt, die nunmehr mit Dirk Neuhaus, Christian Fiebach, Detlef Rössel und Bodo Hano vier Geschäftsführer mit unterschiedlichen Aufgabenschwerpunkten hat.</w:t>
      </w:r>
    </w:p>
    <w:p w14:paraId="429CD85F" w14:textId="289EF608" w:rsidR="00AE27A8" w:rsidRDefault="00AE27A8" w:rsidP="00646CA0">
      <w:pPr>
        <w:rPr>
          <w:rFonts w:asciiTheme="minorHAnsi" w:hAnsiTheme="minorHAnsi" w:cstheme="minorHAnsi"/>
          <w:sz w:val="18"/>
          <w:szCs w:val="18"/>
        </w:rPr>
      </w:pPr>
    </w:p>
    <w:p w14:paraId="39D8A41C" w14:textId="0F86A290" w:rsidR="00AE27A8" w:rsidRDefault="00AE27A8" w:rsidP="00646CA0">
      <w:pPr>
        <w:rPr>
          <w:rFonts w:asciiTheme="minorHAnsi" w:hAnsiTheme="minorHAnsi" w:cstheme="minorHAnsi"/>
          <w:sz w:val="18"/>
          <w:szCs w:val="18"/>
        </w:rPr>
      </w:pPr>
    </w:p>
    <w:p w14:paraId="3B172DC7" w14:textId="1D2FE4CC" w:rsidR="00C527DE" w:rsidRDefault="00C527DE" w:rsidP="00646CA0">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1691636" wp14:editId="7DA3BA14">
            <wp:extent cx="3061504" cy="3364805"/>
            <wp:effectExtent l="0" t="0" r="0" b="1270"/>
            <wp:docPr id="1" name="Grafik 1" descr="Ein Bild, das Text,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Himmel, Person, draußen enthält.&#10;&#10;Automatisch generierte Beschreibung"/>
                    <pic:cNvPicPr/>
                  </pic:nvPicPr>
                  <pic:blipFill>
                    <a:blip r:embed="rId13"/>
                    <a:stretch>
                      <a:fillRect/>
                    </a:stretch>
                  </pic:blipFill>
                  <pic:spPr>
                    <a:xfrm>
                      <a:off x="0" y="0"/>
                      <a:ext cx="3106105" cy="3413824"/>
                    </a:xfrm>
                    <a:prstGeom prst="rect">
                      <a:avLst/>
                    </a:prstGeom>
                  </pic:spPr>
                </pic:pic>
              </a:graphicData>
            </a:graphic>
          </wp:inline>
        </w:drawing>
      </w:r>
    </w:p>
    <w:p w14:paraId="3035AE19" w14:textId="1664BBF8" w:rsidR="003227C3" w:rsidRDefault="003227C3" w:rsidP="00646CA0">
      <w:pPr>
        <w:rPr>
          <w:rFonts w:asciiTheme="minorHAnsi" w:hAnsiTheme="minorHAnsi" w:cstheme="minorHAnsi"/>
          <w:sz w:val="18"/>
          <w:szCs w:val="18"/>
        </w:rPr>
      </w:pPr>
    </w:p>
    <w:p w14:paraId="07ADB78D" w14:textId="77777777" w:rsidR="00C527DE" w:rsidRDefault="002577AD" w:rsidP="00C527DE">
      <w:pPr>
        <w:rPr>
          <w:rFonts w:asciiTheme="minorHAnsi" w:hAnsiTheme="minorHAnsi" w:cstheme="minorHAnsi"/>
          <w:sz w:val="18"/>
          <w:szCs w:val="18"/>
        </w:rPr>
      </w:pPr>
      <w:r w:rsidRPr="002577AD">
        <w:rPr>
          <w:rFonts w:asciiTheme="minorHAnsi" w:hAnsiTheme="minorHAnsi" w:cstheme="minorHAnsi"/>
          <w:i/>
          <w:iCs/>
          <w:sz w:val="18"/>
          <w:szCs w:val="18"/>
        </w:rPr>
        <w:t>Bildunterschrift:</w:t>
      </w:r>
      <w:r>
        <w:rPr>
          <w:rFonts w:asciiTheme="minorHAnsi" w:hAnsiTheme="minorHAnsi" w:cstheme="minorHAnsi"/>
          <w:sz w:val="18"/>
          <w:szCs w:val="18"/>
        </w:rPr>
        <w:t xml:space="preserve"> </w:t>
      </w:r>
    </w:p>
    <w:p w14:paraId="041E1869" w14:textId="15C4BF51" w:rsidR="00C527DE" w:rsidRDefault="00C527DE" w:rsidP="00C527DE">
      <w:pPr>
        <w:rPr>
          <w:rFonts w:asciiTheme="minorHAnsi" w:hAnsiTheme="minorHAnsi" w:cstheme="minorHAnsi"/>
          <w:sz w:val="18"/>
          <w:szCs w:val="18"/>
        </w:rPr>
      </w:pPr>
      <w:r>
        <w:rPr>
          <w:rFonts w:asciiTheme="minorHAnsi" w:hAnsiTheme="minorHAnsi" w:cstheme="minorHAnsi"/>
          <w:sz w:val="18"/>
          <w:szCs w:val="18"/>
        </w:rPr>
        <w:t>Die Geschäftsführer von ipf electronic</w:t>
      </w:r>
      <w:r w:rsidR="00E569A4">
        <w:rPr>
          <w:rFonts w:asciiTheme="minorHAnsi" w:hAnsiTheme="minorHAnsi" w:cstheme="minorHAnsi"/>
          <w:sz w:val="18"/>
          <w:szCs w:val="18"/>
        </w:rPr>
        <w:t xml:space="preserve"> mit dem Firmengründer</w:t>
      </w:r>
      <w:r>
        <w:rPr>
          <w:rFonts w:asciiTheme="minorHAnsi" w:hAnsiTheme="minorHAnsi" w:cstheme="minorHAnsi"/>
          <w:sz w:val="18"/>
          <w:szCs w:val="18"/>
        </w:rPr>
        <w:t xml:space="preserve"> (von links): Christian Fiebach, Detlef Rössel, Bodo Hano, Dirk Neuhaus</w:t>
      </w:r>
      <w:r w:rsidR="00E569A4">
        <w:rPr>
          <w:rFonts w:asciiTheme="minorHAnsi" w:hAnsiTheme="minorHAnsi" w:cstheme="minorHAnsi"/>
          <w:sz w:val="18"/>
          <w:szCs w:val="18"/>
        </w:rPr>
        <w:t xml:space="preserve"> </w:t>
      </w:r>
      <w:r>
        <w:rPr>
          <w:rFonts w:asciiTheme="minorHAnsi" w:hAnsiTheme="minorHAnsi" w:cstheme="minorHAnsi"/>
          <w:sz w:val="18"/>
          <w:szCs w:val="18"/>
        </w:rPr>
        <w:t>und Reinhard Siringhaus.</w:t>
      </w:r>
      <w:r w:rsidR="00E569A4">
        <w:rPr>
          <w:rFonts w:asciiTheme="minorHAnsi" w:hAnsiTheme="minorHAnsi" w:cstheme="minorHAnsi"/>
          <w:sz w:val="18"/>
          <w:szCs w:val="18"/>
        </w:rPr>
        <w:t xml:space="preserve"> </w:t>
      </w:r>
      <w:r w:rsidRPr="00745FC8">
        <w:rPr>
          <w:rFonts w:asciiTheme="minorHAnsi" w:hAnsiTheme="minorHAnsi" w:cstheme="minorHAnsi"/>
          <w:sz w:val="18"/>
          <w:szCs w:val="18"/>
        </w:rPr>
        <w:t>(Bild: ipf electronic gmbh)</w:t>
      </w:r>
    </w:p>
    <w:p w14:paraId="1BCE0EDD" w14:textId="7F07FBC8" w:rsidR="00E569A4" w:rsidRDefault="00E569A4">
      <w:pPr>
        <w:rPr>
          <w:rFonts w:asciiTheme="minorHAnsi" w:hAnsiTheme="minorHAnsi" w:cstheme="minorHAnsi"/>
          <w:sz w:val="18"/>
          <w:szCs w:val="18"/>
        </w:rPr>
      </w:pPr>
      <w:r>
        <w:rPr>
          <w:rFonts w:asciiTheme="minorHAnsi" w:hAnsiTheme="minorHAnsi" w:cstheme="minorHAnsi"/>
          <w:sz w:val="18"/>
          <w:szCs w:val="18"/>
        </w:rPr>
        <w:br w:type="page"/>
      </w:r>
    </w:p>
    <w:p w14:paraId="5A40C639" w14:textId="457ED014" w:rsidR="00CD0399" w:rsidRPr="00EB735E" w:rsidRDefault="00CD0399" w:rsidP="00B005B7">
      <w:pPr>
        <w:rPr>
          <w:rFonts w:asciiTheme="minorHAnsi" w:hAnsiTheme="minorHAnsi" w:cstheme="minorHAnsi"/>
          <w:sz w:val="17"/>
          <w:szCs w:val="17"/>
        </w:rPr>
      </w:pPr>
      <w:r w:rsidRPr="00EB735E">
        <w:rPr>
          <w:rFonts w:asciiTheme="minorHAnsi" w:hAnsiTheme="minorHAnsi" w:cstheme="minorHAnsi"/>
          <w:b/>
          <w:i/>
          <w:color w:val="FF0000"/>
        </w:rPr>
        <w:lastRenderedPageBreak/>
        <w:t>ÜBER IPF ELECTRONIC</w:t>
      </w:r>
      <w:r w:rsidRPr="00EB735E">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1E743C73"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w:t>
      </w:r>
      <w:r w:rsidR="008E02D4">
        <w:rPr>
          <w:rFonts w:asciiTheme="minorHAnsi" w:hAnsiTheme="minorHAnsi" w:cstheme="minorHAnsi"/>
          <w:sz w:val="17"/>
          <w:szCs w:val="17"/>
        </w:rPr>
        <w:t>vier</w:t>
      </w:r>
      <w:r w:rsidRPr="00CD0399">
        <w:rPr>
          <w:rFonts w:asciiTheme="minorHAnsi" w:hAnsiTheme="minorHAnsi" w:cstheme="minorHAnsi"/>
          <w:sz w:val="17"/>
          <w:szCs w:val="17"/>
        </w:rPr>
        <w:t xml:space="preserve">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000000" w:rsidP="00DF5EDA">
      <w:pPr>
        <w:keepNext/>
        <w:keepLines/>
        <w:tabs>
          <w:tab w:val="left" w:pos="284"/>
        </w:tabs>
        <w:ind w:right="-1"/>
        <w:rPr>
          <w:rStyle w:val="Hyperlink"/>
          <w:rFonts w:asciiTheme="minorHAnsi" w:hAnsiTheme="minorHAnsi" w:cstheme="minorHAnsi"/>
          <w:color w:val="auto"/>
          <w:sz w:val="17"/>
          <w:szCs w:val="17"/>
          <w:u w:val="none"/>
        </w:rPr>
      </w:pPr>
      <w:hyperlink r:id="rId14"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000000" w:rsidP="00242329">
      <w:pPr>
        <w:ind w:right="-1"/>
        <w:rPr>
          <w:rStyle w:val="Hyperlink"/>
          <w:rFonts w:asciiTheme="minorHAnsi" w:hAnsiTheme="minorHAnsi" w:cstheme="minorHAnsi"/>
          <w:b/>
          <w:color w:val="auto"/>
          <w:sz w:val="17"/>
          <w:szCs w:val="17"/>
          <w:u w:val="none"/>
        </w:rPr>
      </w:pPr>
      <w:hyperlink r:id="rId15" w:history="1">
        <w:r w:rsidR="00DF5EDA" w:rsidRPr="00383051">
          <w:rPr>
            <w:rStyle w:val="Hyperlink"/>
            <w:rFonts w:asciiTheme="minorHAnsi" w:hAnsiTheme="minorHAnsi" w:cstheme="minorHAnsi"/>
            <w:b/>
            <w:color w:val="auto"/>
            <w:sz w:val="17"/>
            <w:szCs w:val="17"/>
            <w:u w:val="none"/>
          </w:rPr>
          <w:t>www.ipf.de</w:t>
        </w:r>
      </w:hyperlink>
    </w:p>
    <w:p w14:paraId="771A7469" w14:textId="77777777" w:rsidR="00280D57" w:rsidRDefault="00280D57" w:rsidP="00DF5EDA">
      <w:pPr>
        <w:keepNext/>
        <w:keepLines/>
        <w:tabs>
          <w:tab w:val="left" w:pos="284"/>
        </w:tabs>
        <w:ind w:right="-1"/>
        <w:rPr>
          <w:rFonts w:asciiTheme="minorHAnsi" w:hAnsiTheme="minorHAnsi" w:cstheme="minorHAnsi"/>
          <w:noProof/>
        </w:rPr>
      </w:pPr>
    </w:p>
    <w:p w14:paraId="10DBCBD1" w14:textId="600F0806" w:rsidR="00DF5EDA" w:rsidRPr="00383051" w:rsidRDefault="00280D57" w:rsidP="00DF5EDA">
      <w:pPr>
        <w:keepNext/>
        <w:keepLines/>
        <w:tabs>
          <w:tab w:val="left" w:pos="284"/>
        </w:tabs>
        <w:ind w:right="-1"/>
        <w:rPr>
          <w:rStyle w:val="Hyperlink"/>
          <w:rFonts w:asciiTheme="minorHAnsi" w:hAnsiTheme="minorHAnsi" w:cstheme="minorHAnsi"/>
          <w:b/>
          <w:color w:val="auto"/>
          <w:sz w:val="17"/>
          <w:szCs w:val="17"/>
          <w:u w:val="none"/>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197D4DB2">
            <wp:simplePos x="0" y="0"/>
            <wp:positionH relativeFrom="margin">
              <wp:posOffset>5637778</wp:posOffset>
            </wp:positionH>
            <wp:positionV relativeFrom="paragraph">
              <wp:posOffset>20706</wp:posOffset>
            </wp:positionV>
            <wp:extent cx="842010" cy="82814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rotWithShape="1">
                    <a:blip r:embed="rId16">
                      <a:extLst>
                        <a:ext uri="{28A0092B-C50C-407E-A947-70E740481C1C}">
                          <a14:useLocalDpi xmlns:a14="http://schemas.microsoft.com/office/drawing/2010/main" val="0"/>
                        </a:ext>
                      </a:extLst>
                    </a:blip>
                    <a:srcRect t="1884"/>
                    <a:stretch/>
                  </pic:blipFill>
                  <pic:spPr bwMode="auto">
                    <a:xfrm>
                      <a:off x="0" y="0"/>
                      <a:ext cx="842509" cy="828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B813" w14:textId="2A92E2AE"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312D7" w14:textId="77777777" w:rsidR="005970D8" w:rsidRDefault="005970D8">
      <w:r>
        <w:separator/>
      </w:r>
    </w:p>
  </w:endnote>
  <w:endnote w:type="continuationSeparator" w:id="0">
    <w:p w14:paraId="669A784C" w14:textId="77777777" w:rsidR="005970D8" w:rsidRDefault="0059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ED1C8E">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ED1C8E">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2002" w14:textId="77777777" w:rsidR="005970D8" w:rsidRDefault="005970D8">
      <w:r>
        <w:separator/>
      </w:r>
    </w:p>
  </w:footnote>
  <w:footnote w:type="continuationSeparator" w:id="0">
    <w:p w14:paraId="77613A46" w14:textId="77777777" w:rsidR="005970D8" w:rsidRDefault="00597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16cid:durableId="1323309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547501">
    <w:abstractNumId w:val="1"/>
  </w:num>
  <w:num w:numId="3" w16cid:durableId="1775053935">
    <w:abstractNumId w:val="4"/>
  </w:num>
  <w:num w:numId="4" w16cid:durableId="1956868472">
    <w:abstractNumId w:val="2"/>
  </w:num>
  <w:num w:numId="5" w16cid:durableId="141239085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143736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28D1"/>
    <w:rsid w:val="00005419"/>
    <w:rsid w:val="000060E5"/>
    <w:rsid w:val="00007375"/>
    <w:rsid w:val="00007BAD"/>
    <w:rsid w:val="000131FA"/>
    <w:rsid w:val="00016A52"/>
    <w:rsid w:val="00021131"/>
    <w:rsid w:val="00031CE6"/>
    <w:rsid w:val="00035E93"/>
    <w:rsid w:val="00042D08"/>
    <w:rsid w:val="00043D74"/>
    <w:rsid w:val="000641B1"/>
    <w:rsid w:val="0006533C"/>
    <w:rsid w:val="00070A26"/>
    <w:rsid w:val="000725D8"/>
    <w:rsid w:val="00074D65"/>
    <w:rsid w:val="00076C3E"/>
    <w:rsid w:val="00085021"/>
    <w:rsid w:val="00085B2E"/>
    <w:rsid w:val="00090D32"/>
    <w:rsid w:val="000A7782"/>
    <w:rsid w:val="000B66AD"/>
    <w:rsid w:val="000B6B9B"/>
    <w:rsid w:val="000C120E"/>
    <w:rsid w:val="000C5C18"/>
    <w:rsid w:val="000C79FE"/>
    <w:rsid w:val="000D293D"/>
    <w:rsid w:val="000E2D4D"/>
    <w:rsid w:val="000E49EF"/>
    <w:rsid w:val="000E5808"/>
    <w:rsid w:val="000F03E2"/>
    <w:rsid w:val="000F339A"/>
    <w:rsid w:val="000F42C5"/>
    <w:rsid w:val="000F56A3"/>
    <w:rsid w:val="00101D14"/>
    <w:rsid w:val="001035D3"/>
    <w:rsid w:val="001047E5"/>
    <w:rsid w:val="00107C82"/>
    <w:rsid w:val="00110A2D"/>
    <w:rsid w:val="00117FEA"/>
    <w:rsid w:val="00126E1A"/>
    <w:rsid w:val="001279B9"/>
    <w:rsid w:val="00130136"/>
    <w:rsid w:val="001316E7"/>
    <w:rsid w:val="00131A88"/>
    <w:rsid w:val="00140EF9"/>
    <w:rsid w:val="0014766F"/>
    <w:rsid w:val="001501B8"/>
    <w:rsid w:val="001503E8"/>
    <w:rsid w:val="00155A5C"/>
    <w:rsid w:val="0017095E"/>
    <w:rsid w:val="00170F0E"/>
    <w:rsid w:val="00171423"/>
    <w:rsid w:val="00171F05"/>
    <w:rsid w:val="00174922"/>
    <w:rsid w:val="0017615C"/>
    <w:rsid w:val="00181D25"/>
    <w:rsid w:val="001860C9"/>
    <w:rsid w:val="00191702"/>
    <w:rsid w:val="001A329F"/>
    <w:rsid w:val="001B3C8D"/>
    <w:rsid w:val="001B699F"/>
    <w:rsid w:val="001B7666"/>
    <w:rsid w:val="001C1C7A"/>
    <w:rsid w:val="001C31BB"/>
    <w:rsid w:val="001C48AB"/>
    <w:rsid w:val="001C7BD9"/>
    <w:rsid w:val="001D1BC0"/>
    <w:rsid w:val="001D1CDD"/>
    <w:rsid w:val="001D7FE1"/>
    <w:rsid w:val="001E1C52"/>
    <w:rsid w:val="001E2CFC"/>
    <w:rsid w:val="001E2FDB"/>
    <w:rsid w:val="001E674F"/>
    <w:rsid w:val="001F6B82"/>
    <w:rsid w:val="001F7A6D"/>
    <w:rsid w:val="00201ACA"/>
    <w:rsid w:val="002029BB"/>
    <w:rsid w:val="0020535A"/>
    <w:rsid w:val="00211525"/>
    <w:rsid w:val="002117D5"/>
    <w:rsid w:val="00211DDD"/>
    <w:rsid w:val="00214C35"/>
    <w:rsid w:val="00216B84"/>
    <w:rsid w:val="0021766A"/>
    <w:rsid w:val="00220111"/>
    <w:rsid w:val="00221D5C"/>
    <w:rsid w:val="00242329"/>
    <w:rsid w:val="00243126"/>
    <w:rsid w:val="00251863"/>
    <w:rsid w:val="00253C37"/>
    <w:rsid w:val="00255F02"/>
    <w:rsid w:val="002562B1"/>
    <w:rsid w:val="002577AD"/>
    <w:rsid w:val="0026032D"/>
    <w:rsid w:val="00261A61"/>
    <w:rsid w:val="00273C64"/>
    <w:rsid w:val="00276F11"/>
    <w:rsid w:val="00280D57"/>
    <w:rsid w:val="00286A1B"/>
    <w:rsid w:val="00287E8A"/>
    <w:rsid w:val="0029104F"/>
    <w:rsid w:val="00291660"/>
    <w:rsid w:val="00292B4A"/>
    <w:rsid w:val="002A1A16"/>
    <w:rsid w:val="002A3FDD"/>
    <w:rsid w:val="002B362F"/>
    <w:rsid w:val="002B7FAA"/>
    <w:rsid w:val="002D0BFE"/>
    <w:rsid w:val="002D34FA"/>
    <w:rsid w:val="002E1CDF"/>
    <w:rsid w:val="002E3B28"/>
    <w:rsid w:val="002F0844"/>
    <w:rsid w:val="002F150B"/>
    <w:rsid w:val="00300500"/>
    <w:rsid w:val="00300B79"/>
    <w:rsid w:val="00302A15"/>
    <w:rsid w:val="0030354D"/>
    <w:rsid w:val="00310678"/>
    <w:rsid w:val="003151C8"/>
    <w:rsid w:val="00315894"/>
    <w:rsid w:val="003160C3"/>
    <w:rsid w:val="00317D6D"/>
    <w:rsid w:val="00320AD1"/>
    <w:rsid w:val="003227C3"/>
    <w:rsid w:val="00322F34"/>
    <w:rsid w:val="00323D27"/>
    <w:rsid w:val="0033394E"/>
    <w:rsid w:val="00335A40"/>
    <w:rsid w:val="00335AA2"/>
    <w:rsid w:val="003423D0"/>
    <w:rsid w:val="00350A98"/>
    <w:rsid w:val="00352C01"/>
    <w:rsid w:val="003558C8"/>
    <w:rsid w:val="00355DD1"/>
    <w:rsid w:val="00361189"/>
    <w:rsid w:val="003617E1"/>
    <w:rsid w:val="003622CA"/>
    <w:rsid w:val="00366EFA"/>
    <w:rsid w:val="00371DAF"/>
    <w:rsid w:val="00383051"/>
    <w:rsid w:val="0038480B"/>
    <w:rsid w:val="00384CE0"/>
    <w:rsid w:val="003A32CB"/>
    <w:rsid w:val="003A47E8"/>
    <w:rsid w:val="003A4811"/>
    <w:rsid w:val="003C06CE"/>
    <w:rsid w:val="003C2629"/>
    <w:rsid w:val="003C42AF"/>
    <w:rsid w:val="003C4BFC"/>
    <w:rsid w:val="003C728F"/>
    <w:rsid w:val="003D32D5"/>
    <w:rsid w:val="003D401E"/>
    <w:rsid w:val="003D6908"/>
    <w:rsid w:val="003E26E5"/>
    <w:rsid w:val="003E5E40"/>
    <w:rsid w:val="003F23E5"/>
    <w:rsid w:val="003F3E15"/>
    <w:rsid w:val="003F7D9E"/>
    <w:rsid w:val="004035BB"/>
    <w:rsid w:val="004040A1"/>
    <w:rsid w:val="00420378"/>
    <w:rsid w:val="00430396"/>
    <w:rsid w:val="00431F2C"/>
    <w:rsid w:val="0043472E"/>
    <w:rsid w:val="00456FF9"/>
    <w:rsid w:val="00465078"/>
    <w:rsid w:val="0046540A"/>
    <w:rsid w:val="00477BAC"/>
    <w:rsid w:val="00486C69"/>
    <w:rsid w:val="00491D98"/>
    <w:rsid w:val="00495652"/>
    <w:rsid w:val="00495E2B"/>
    <w:rsid w:val="004A119B"/>
    <w:rsid w:val="004A354F"/>
    <w:rsid w:val="004B03AD"/>
    <w:rsid w:val="004B6255"/>
    <w:rsid w:val="004C55EB"/>
    <w:rsid w:val="004D27E9"/>
    <w:rsid w:val="004D2CB7"/>
    <w:rsid w:val="004D786D"/>
    <w:rsid w:val="004E4316"/>
    <w:rsid w:val="004F2D63"/>
    <w:rsid w:val="004F3E7D"/>
    <w:rsid w:val="004F7353"/>
    <w:rsid w:val="005027CA"/>
    <w:rsid w:val="00504055"/>
    <w:rsid w:val="0050768E"/>
    <w:rsid w:val="0051037D"/>
    <w:rsid w:val="005113EE"/>
    <w:rsid w:val="00511A0D"/>
    <w:rsid w:val="00513153"/>
    <w:rsid w:val="00516F51"/>
    <w:rsid w:val="00521DA4"/>
    <w:rsid w:val="005230CD"/>
    <w:rsid w:val="00525458"/>
    <w:rsid w:val="00525B3E"/>
    <w:rsid w:val="00540DB0"/>
    <w:rsid w:val="005419B7"/>
    <w:rsid w:val="0055208B"/>
    <w:rsid w:val="005542D8"/>
    <w:rsid w:val="00555C64"/>
    <w:rsid w:val="00555D2C"/>
    <w:rsid w:val="00556FEC"/>
    <w:rsid w:val="0055763D"/>
    <w:rsid w:val="00564335"/>
    <w:rsid w:val="0057630A"/>
    <w:rsid w:val="00580CC7"/>
    <w:rsid w:val="0058566B"/>
    <w:rsid w:val="00586FC2"/>
    <w:rsid w:val="00587F6A"/>
    <w:rsid w:val="005943DE"/>
    <w:rsid w:val="005970D8"/>
    <w:rsid w:val="005A15DF"/>
    <w:rsid w:val="005A276E"/>
    <w:rsid w:val="005A4363"/>
    <w:rsid w:val="005B1F22"/>
    <w:rsid w:val="005B5509"/>
    <w:rsid w:val="005C2E3B"/>
    <w:rsid w:val="005C45BC"/>
    <w:rsid w:val="005D0108"/>
    <w:rsid w:val="005D0620"/>
    <w:rsid w:val="005D079E"/>
    <w:rsid w:val="005D2D92"/>
    <w:rsid w:val="005D2E7E"/>
    <w:rsid w:val="005D7985"/>
    <w:rsid w:val="005F286A"/>
    <w:rsid w:val="005F6CF0"/>
    <w:rsid w:val="00611164"/>
    <w:rsid w:val="00613085"/>
    <w:rsid w:val="006143BE"/>
    <w:rsid w:val="00621E6F"/>
    <w:rsid w:val="00625C02"/>
    <w:rsid w:val="00627CB3"/>
    <w:rsid w:val="006366C7"/>
    <w:rsid w:val="006371DD"/>
    <w:rsid w:val="0064185E"/>
    <w:rsid w:val="00641A0C"/>
    <w:rsid w:val="006428DC"/>
    <w:rsid w:val="00643EC6"/>
    <w:rsid w:val="00646CA0"/>
    <w:rsid w:val="00646E65"/>
    <w:rsid w:val="00647CA8"/>
    <w:rsid w:val="00653BE7"/>
    <w:rsid w:val="00654CCA"/>
    <w:rsid w:val="00663440"/>
    <w:rsid w:val="006639F1"/>
    <w:rsid w:val="0066699E"/>
    <w:rsid w:val="00674B7C"/>
    <w:rsid w:val="0068650C"/>
    <w:rsid w:val="006933E4"/>
    <w:rsid w:val="00693AE5"/>
    <w:rsid w:val="006960C1"/>
    <w:rsid w:val="006A52AF"/>
    <w:rsid w:val="006B01FE"/>
    <w:rsid w:val="006B3A12"/>
    <w:rsid w:val="006B714C"/>
    <w:rsid w:val="006C5375"/>
    <w:rsid w:val="006C7D76"/>
    <w:rsid w:val="006D020E"/>
    <w:rsid w:val="006D0EB8"/>
    <w:rsid w:val="006D4E8E"/>
    <w:rsid w:val="006E6376"/>
    <w:rsid w:val="006F024D"/>
    <w:rsid w:val="006F3603"/>
    <w:rsid w:val="00704E98"/>
    <w:rsid w:val="0070549A"/>
    <w:rsid w:val="007131DD"/>
    <w:rsid w:val="00713AD5"/>
    <w:rsid w:val="00720B7D"/>
    <w:rsid w:val="00721D08"/>
    <w:rsid w:val="00724F53"/>
    <w:rsid w:val="00730AF5"/>
    <w:rsid w:val="0073362A"/>
    <w:rsid w:val="00733796"/>
    <w:rsid w:val="0074197E"/>
    <w:rsid w:val="00751B7A"/>
    <w:rsid w:val="00754F6E"/>
    <w:rsid w:val="00761BAA"/>
    <w:rsid w:val="007649A4"/>
    <w:rsid w:val="00765FE2"/>
    <w:rsid w:val="00766DA4"/>
    <w:rsid w:val="007911C1"/>
    <w:rsid w:val="00793A81"/>
    <w:rsid w:val="00794D04"/>
    <w:rsid w:val="007A0117"/>
    <w:rsid w:val="007B6210"/>
    <w:rsid w:val="007C5667"/>
    <w:rsid w:val="007D31DC"/>
    <w:rsid w:val="007D32B3"/>
    <w:rsid w:val="007D7180"/>
    <w:rsid w:val="007D77B2"/>
    <w:rsid w:val="007D7948"/>
    <w:rsid w:val="007E0860"/>
    <w:rsid w:val="007F2037"/>
    <w:rsid w:val="007F6FA2"/>
    <w:rsid w:val="008140B2"/>
    <w:rsid w:val="008146F6"/>
    <w:rsid w:val="00815A56"/>
    <w:rsid w:val="00820C05"/>
    <w:rsid w:val="00821869"/>
    <w:rsid w:val="00822439"/>
    <w:rsid w:val="00822FB9"/>
    <w:rsid w:val="008254C4"/>
    <w:rsid w:val="008254D0"/>
    <w:rsid w:val="00832C9A"/>
    <w:rsid w:val="00837DDD"/>
    <w:rsid w:val="00843AA7"/>
    <w:rsid w:val="008449B4"/>
    <w:rsid w:val="0084529C"/>
    <w:rsid w:val="00852E27"/>
    <w:rsid w:val="00853987"/>
    <w:rsid w:val="00854FE1"/>
    <w:rsid w:val="00857F7B"/>
    <w:rsid w:val="00875371"/>
    <w:rsid w:val="00875B2D"/>
    <w:rsid w:val="00882D42"/>
    <w:rsid w:val="00886B00"/>
    <w:rsid w:val="0089263F"/>
    <w:rsid w:val="008A24A3"/>
    <w:rsid w:val="008A3D65"/>
    <w:rsid w:val="008A4F22"/>
    <w:rsid w:val="008A5F7F"/>
    <w:rsid w:val="008B3690"/>
    <w:rsid w:val="008B388D"/>
    <w:rsid w:val="008B4592"/>
    <w:rsid w:val="008C25A7"/>
    <w:rsid w:val="008C3BDB"/>
    <w:rsid w:val="008C6398"/>
    <w:rsid w:val="008D22AA"/>
    <w:rsid w:val="008D24C0"/>
    <w:rsid w:val="008E0238"/>
    <w:rsid w:val="008E02D4"/>
    <w:rsid w:val="008E06E5"/>
    <w:rsid w:val="008E4BDF"/>
    <w:rsid w:val="008F72DC"/>
    <w:rsid w:val="00910924"/>
    <w:rsid w:val="0091456C"/>
    <w:rsid w:val="00917D6D"/>
    <w:rsid w:val="009415AF"/>
    <w:rsid w:val="009429A2"/>
    <w:rsid w:val="00942E4B"/>
    <w:rsid w:val="009519B2"/>
    <w:rsid w:val="0096026A"/>
    <w:rsid w:val="00960FB8"/>
    <w:rsid w:val="00970819"/>
    <w:rsid w:val="00970E49"/>
    <w:rsid w:val="00981565"/>
    <w:rsid w:val="0098361F"/>
    <w:rsid w:val="009933E8"/>
    <w:rsid w:val="009A2285"/>
    <w:rsid w:val="009A3706"/>
    <w:rsid w:val="009B01D1"/>
    <w:rsid w:val="009B04C5"/>
    <w:rsid w:val="009B1A0D"/>
    <w:rsid w:val="009B31FF"/>
    <w:rsid w:val="009B590E"/>
    <w:rsid w:val="009B5B15"/>
    <w:rsid w:val="009C28CE"/>
    <w:rsid w:val="009C550F"/>
    <w:rsid w:val="009D174A"/>
    <w:rsid w:val="009D6C14"/>
    <w:rsid w:val="009E249A"/>
    <w:rsid w:val="009E292A"/>
    <w:rsid w:val="009E3776"/>
    <w:rsid w:val="009E7F46"/>
    <w:rsid w:val="009F2E6D"/>
    <w:rsid w:val="009F691E"/>
    <w:rsid w:val="009F6B7A"/>
    <w:rsid w:val="00A01291"/>
    <w:rsid w:val="00A03562"/>
    <w:rsid w:val="00A058F0"/>
    <w:rsid w:val="00A13743"/>
    <w:rsid w:val="00A167C6"/>
    <w:rsid w:val="00A31002"/>
    <w:rsid w:val="00A40630"/>
    <w:rsid w:val="00A447DF"/>
    <w:rsid w:val="00A452E4"/>
    <w:rsid w:val="00A45B5E"/>
    <w:rsid w:val="00A52F13"/>
    <w:rsid w:val="00A61226"/>
    <w:rsid w:val="00A65620"/>
    <w:rsid w:val="00A65A29"/>
    <w:rsid w:val="00A716E7"/>
    <w:rsid w:val="00A73C9E"/>
    <w:rsid w:val="00A77D80"/>
    <w:rsid w:val="00A81A28"/>
    <w:rsid w:val="00A84B40"/>
    <w:rsid w:val="00A85AE0"/>
    <w:rsid w:val="00A8653B"/>
    <w:rsid w:val="00A9044D"/>
    <w:rsid w:val="00A910BB"/>
    <w:rsid w:val="00A91F4C"/>
    <w:rsid w:val="00A91FB1"/>
    <w:rsid w:val="00A927C7"/>
    <w:rsid w:val="00A93149"/>
    <w:rsid w:val="00A9337B"/>
    <w:rsid w:val="00A93E70"/>
    <w:rsid w:val="00A9459E"/>
    <w:rsid w:val="00A9481C"/>
    <w:rsid w:val="00AA52A1"/>
    <w:rsid w:val="00AB5327"/>
    <w:rsid w:val="00AB67F3"/>
    <w:rsid w:val="00AC25A1"/>
    <w:rsid w:val="00AC43C6"/>
    <w:rsid w:val="00AC5CC0"/>
    <w:rsid w:val="00AC6C58"/>
    <w:rsid w:val="00AD3342"/>
    <w:rsid w:val="00AD53CC"/>
    <w:rsid w:val="00AD5FEC"/>
    <w:rsid w:val="00AE0552"/>
    <w:rsid w:val="00AE226B"/>
    <w:rsid w:val="00AE27A8"/>
    <w:rsid w:val="00AE35D4"/>
    <w:rsid w:val="00AE4A4F"/>
    <w:rsid w:val="00AE5EE3"/>
    <w:rsid w:val="00AE62CB"/>
    <w:rsid w:val="00B005B7"/>
    <w:rsid w:val="00B0484C"/>
    <w:rsid w:val="00B0529C"/>
    <w:rsid w:val="00B12A52"/>
    <w:rsid w:val="00B14FF0"/>
    <w:rsid w:val="00B16AF5"/>
    <w:rsid w:val="00B17EDA"/>
    <w:rsid w:val="00B24D1F"/>
    <w:rsid w:val="00B27F97"/>
    <w:rsid w:val="00B31118"/>
    <w:rsid w:val="00B33B20"/>
    <w:rsid w:val="00B34B79"/>
    <w:rsid w:val="00B40245"/>
    <w:rsid w:val="00B4090D"/>
    <w:rsid w:val="00B4309D"/>
    <w:rsid w:val="00B457A5"/>
    <w:rsid w:val="00B45A82"/>
    <w:rsid w:val="00B5150D"/>
    <w:rsid w:val="00B5573D"/>
    <w:rsid w:val="00B55CC9"/>
    <w:rsid w:val="00B56CBD"/>
    <w:rsid w:val="00B668B3"/>
    <w:rsid w:val="00B66DBE"/>
    <w:rsid w:val="00B7204A"/>
    <w:rsid w:val="00B761AF"/>
    <w:rsid w:val="00B86306"/>
    <w:rsid w:val="00B902B5"/>
    <w:rsid w:val="00BA43D7"/>
    <w:rsid w:val="00BA714B"/>
    <w:rsid w:val="00BA7947"/>
    <w:rsid w:val="00BB1592"/>
    <w:rsid w:val="00BB2C96"/>
    <w:rsid w:val="00BB3073"/>
    <w:rsid w:val="00BD06DF"/>
    <w:rsid w:val="00BD2FD6"/>
    <w:rsid w:val="00BD593E"/>
    <w:rsid w:val="00BD7742"/>
    <w:rsid w:val="00BF050B"/>
    <w:rsid w:val="00BF07FE"/>
    <w:rsid w:val="00C006F3"/>
    <w:rsid w:val="00C01AA3"/>
    <w:rsid w:val="00C04AC7"/>
    <w:rsid w:val="00C110B1"/>
    <w:rsid w:val="00C17EEC"/>
    <w:rsid w:val="00C30E81"/>
    <w:rsid w:val="00C527DE"/>
    <w:rsid w:val="00C60A43"/>
    <w:rsid w:val="00C61C60"/>
    <w:rsid w:val="00C62C8B"/>
    <w:rsid w:val="00C64116"/>
    <w:rsid w:val="00C6767D"/>
    <w:rsid w:val="00C67C53"/>
    <w:rsid w:val="00C776FF"/>
    <w:rsid w:val="00C94C34"/>
    <w:rsid w:val="00CA1E17"/>
    <w:rsid w:val="00CA6D0A"/>
    <w:rsid w:val="00CB423A"/>
    <w:rsid w:val="00CB4417"/>
    <w:rsid w:val="00CC68C1"/>
    <w:rsid w:val="00CC7601"/>
    <w:rsid w:val="00CD0399"/>
    <w:rsid w:val="00CD5240"/>
    <w:rsid w:val="00CD5DDB"/>
    <w:rsid w:val="00CE1D4B"/>
    <w:rsid w:val="00CF59C3"/>
    <w:rsid w:val="00D030A1"/>
    <w:rsid w:val="00D039FB"/>
    <w:rsid w:val="00D0521C"/>
    <w:rsid w:val="00D10E9E"/>
    <w:rsid w:val="00D11D9E"/>
    <w:rsid w:val="00D13BB7"/>
    <w:rsid w:val="00D14A57"/>
    <w:rsid w:val="00D177CD"/>
    <w:rsid w:val="00D21CAE"/>
    <w:rsid w:val="00D2708F"/>
    <w:rsid w:val="00D32010"/>
    <w:rsid w:val="00D342FC"/>
    <w:rsid w:val="00D349E1"/>
    <w:rsid w:val="00D40AA7"/>
    <w:rsid w:val="00D415D5"/>
    <w:rsid w:val="00D4237D"/>
    <w:rsid w:val="00D43FDE"/>
    <w:rsid w:val="00D4765F"/>
    <w:rsid w:val="00D55B0C"/>
    <w:rsid w:val="00D60A2D"/>
    <w:rsid w:val="00D7068C"/>
    <w:rsid w:val="00D72532"/>
    <w:rsid w:val="00D74D61"/>
    <w:rsid w:val="00D87DE7"/>
    <w:rsid w:val="00D901CC"/>
    <w:rsid w:val="00D928A2"/>
    <w:rsid w:val="00D938FC"/>
    <w:rsid w:val="00D947DF"/>
    <w:rsid w:val="00D95863"/>
    <w:rsid w:val="00D97EEC"/>
    <w:rsid w:val="00DA3AA7"/>
    <w:rsid w:val="00DB0A42"/>
    <w:rsid w:val="00DB0ED3"/>
    <w:rsid w:val="00DB3422"/>
    <w:rsid w:val="00DB519C"/>
    <w:rsid w:val="00DC24BF"/>
    <w:rsid w:val="00DC3AC8"/>
    <w:rsid w:val="00DC63A0"/>
    <w:rsid w:val="00DC6C36"/>
    <w:rsid w:val="00DC736E"/>
    <w:rsid w:val="00DD083D"/>
    <w:rsid w:val="00DE0DFD"/>
    <w:rsid w:val="00DE4B3D"/>
    <w:rsid w:val="00DF5EDA"/>
    <w:rsid w:val="00E0553E"/>
    <w:rsid w:val="00E06F5F"/>
    <w:rsid w:val="00E16A02"/>
    <w:rsid w:val="00E23549"/>
    <w:rsid w:val="00E2792B"/>
    <w:rsid w:val="00E33E3F"/>
    <w:rsid w:val="00E3502C"/>
    <w:rsid w:val="00E414BA"/>
    <w:rsid w:val="00E53E0A"/>
    <w:rsid w:val="00E56268"/>
    <w:rsid w:val="00E569A4"/>
    <w:rsid w:val="00E73373"/>
    <w:rsid w:val="00E74340"/>
    <w:rsid w:val="00E74712"/>
    <w:rsid w:val="00E83277"/>
    <w:rsid w:val="00E95541"/>
    <w:rsid w:val="00E971E2"/>
    <w:rsid w:val="00EA5334"/>
    <w:rsid w:val="00EA56B4"/>
    <w:rsid w:val="00EB1C17"/>
    <w:rsid w:val="00EB735E"/>
    <w:rsid w:val="00EC139C"/>
    <w:rsid w:val="00ED01A3"/>
    <w:rsid w:val="00ED11E8"/>
    <w:rsid w:val="00ED1C8E"/>
    <w:rsid w:val="00ED40BC"/>
    <w:rsid w:val="00EE0862"/>
    <w:rsid w:val="00EF0AB5"/>
    <w:rsid w:val="00EF3E12"/>
    <w:rsid w:val="00EF4E6D"/>
    <w:rsid w:val="00F038D2"/>
    <w:rsid w:val="00F21FC9"/>
    <w:rsid w:val="00F23C6E"/>
    <w:rsid w:val="00F4126F"/>
    <w:rsid w:val="00F41DEC"/>
    <w:rsid w:val="00F426DE"/>
    <w:rsid w:val="00F73DBF"/>
    <w:rsid w:val="00F7770B"/>
    <w:rsid w:val="00F827DE"/>
    <w:rsid w:val="00F82EE0"/>
    <w:rsid w:val="00F857B0"/>
    <w:rsid w:val="00F874B3"/>
    <w:rsid w:val="00F90C63"/>
    <w:rsid w:val="00F96724"/>
    <w:rsid w:val="00FA63BA"/>
    <w:rsid w:val="00FB4CD4"/>
    <w:rsid w:val="00FB5B4D"/>
    <w:rsid w:val="00FD071E"/>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unhideWhenUsed/>
    <w:rsid w:val="007D7948"/>
  </w:style>
  <w:style w:type="character" w:customStyle="1" w:styleId="KommentartextZchn">
    <w:name w:val="Kommentartext Zchn"/>
    <w:basedOn w:val="Absatz-Standardschriftart"/>
    <w:link w:val="Kommentartext"/>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663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pf.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2AF6D-EA9F-4F96-ABDF-F083FCDB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3477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4020</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2</cp:revision>
  <cp:lastPrinted>2020-08-21T09:25:00Z</cp:lastPrinted>
  <dcterms:created xsi:type="dcterms:W3CDTF">2022-06-23T07:41:00Z</dcterms:created>
  <dcterms:modified xsi:type="dcterms:W3CDTF">2022-06-23T07:41:00Z</dcterms:modified>
</cp:coreProperties>
</file>