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4.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7D30F" w14:textId="77777777" w:rsidR="003423D0" w:rsidRPr="00CD0399" w:rsidRDefault="003423D0" w:rsidP="003C728F">
      <w:pPr>
        <w:ind w:left="142" w:right="-1"/>
        <w:rPr>
          <w:rFonts w:asciiTheme="minorHAnsi" w:hAnsiTheme="minorHAnsi" w:cstheme="minorHAnsi"/>
          <w:sz w:val="16"/>
          <w:szCs w:val="16"/>
        </w:rPr>
      </w:pPr>
    </w:p>
    <w:p w14:paraId="3D38C71B"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851" w:header="0" w:footer="567" w:gutter="0"/>
          <w:cols w:space="568"/>
          <w:titlePg/>
          <w:docGrid w:linePitch="272"/>
        </w:sectPr>
      </w:pPr>
    </w:p>
    <w:p w14:paraId="463B3CF0" w14:textId="12704F17" w:rsidR="001D7FE1" w:rsidRPr="00857BBE" w:rsidRDefault="00A87410" w:rsidP="00D039FB">
      <w:pPr>
        <w:autoSpaceDE w:val="0"/>
        <w:autoSpaceDN w:val="0"/>
        <w:adjustRightInd w:val="0"/>
        <w:ind w:right="-1"/>
        <w:rPr>
          <w:rFonts w:asciiTheme="minorHAnsi" w:hAnsiTheme="minorHAnsi" w:cstheme="minorHAnsi"/>
          <w:b/>
          <w:bCs/>
          <w:i/>
          <w:iCs/>
          <w:sz w:val="21"/>
          <w:szCs w:val="21"/>
          <w:lang w:val="en-US"/>
        </w:rPr>
      </w:pPr>
      <w:r w:rsidRPr="00857BBE">
        <w:rPr>
          <w:rFonts w:asciiTheme="minorHAnsi" w:hAnsiTheme="minorHAnsi" w:cstheme="minorHAnsi"/>
          <w:b/>
          <w:bCs/>
          <w:i/>
          <w:iCs/>
          <w:color w:val="FF0000"/>
          <w:sz w:val="21"/>
          <w:szCs w:val="21"/>
          <w:lang w:val="en-US"/>
        </w:rPr>
        <w:t>Laser</w:t>
      </w:r>
      <w:r w:rsidR="002053F9" w:rsidRPr="00857BBE">
        <w:rPr>
          <w:rFonts w:asciiTheme="minorHAnsi" w:hAnsiTheme="minorHAnsi" w:cstheme="minorHAnsi"/>
          <w:b/>
          <w:bCs/>
          <w:i/>
          <w:iCs/>
          <w:color w:val="FF0000"/>
          <w:sz w:val="21"/>
          <w:szCs w:val="21"/>
          <w:lang w:val="en-US"/>
        </w:rPr>
        <w:t xml:space="preserve"> </w:t>
      </w:r>
      <w:r w:rsidRPr="00857BBE">
        <w:rPr>
          <w:rFonts w:asciiTheme="minorHAnsi" w:hAnsiTheme="minorHAnsi" w:cstheme="minorHAnsi"/>
          <w:b/>
          <w:bCs/>
          <w:i/>
          <w:iCs/>
          <w:color w:val="FF0000"/>
          <w:sz w:val="21"/>
          <w:szCs w:val="21"/>
          <w:lang w:val="en-US"/>
        </w:rPr>
        <w:t xml:space="preserve">sensor </w:t>
      </w:r>
      <w:r w:rsidR="002053F9" w:rsidRPr="00857BBE">
        <w:rPr>
          <w:rFonts w:asciiTheme="minorHAnsi" w:hAnsiTheme="minorHAnsi" w:cstheme="minorHAnsi"/>
          <w:b/>
          <w:bCs/>
          <w:i/>
          <w:iCs/>
          <w:color w:val="FF0000"/>
          <w:sz w:val="21"/>
          <w:szCs w:val="21"/>
          <w:lang w:val="en-US"/>
        </w:rPr>
        <w:t>with background suppression</w:t>
      </w:r>
    </w:p>
    <w:p w14:paraId="699D8CC4" w14:textId="2375910E" w:rsidR="001D7FE1" w:rsidRPr="002053F9" w:rsidRDefault="002053F9" w:rsidP="00D039FB">
      <w:pPr>
        <w:autoSpaceDE w:val="0"/>
        <w:autoSpaceDN w:val="0"/>
        <w:adjustRightInd w:val="0"/>
        <w:ind w:right="-1"/>
        <w:rPr>
          <w:rFonts w:asciiTheme="minorHAnsi" w:hAnsiTheme="minorHAnsi" w:cstheme="minorHAnsi"/>
          <w:sz w:val="21"/>
          <w:szCs w:val="21"/>
          <w:lang w:val="en-US"/>
        </w:rPr>
      </w:pPr>
      <w:r w:rsidRPr="002053F9">
        <w:rPr>
          <w:rFonts w:asciiTheme="minorHAnsi" w:hAnsiTheme="minorHAnsi" w:cstheme="minorHAnsi"/>
          <w:i/>
          <w:iCs/>
          <w:sz w:val="21"/>
          <w:szCs w:val="21"/>
          <w:lang w:val="en-US"/>
        </w:rPr>
        <w:t>Novelty of ipf</w:t>
      </w:r>
      <w:r w:rsidR="00A87410" w:rsidRPr="002053F9">
        <w:rPr>
          <w:rFonts w:asciiTheme="minorHAnsi" w:hAnsiTheme="minorHAnsi" w:cstheme="minorHAnsi"/>
          <w:i/>
          <w:iCs/>
          <w:sz w:val="21"/>
          <w:szCs w:val="21"/>
          <w:lang w:val="en-US"/>
        </w:rPr>
        <w:t xml:space="preserve"> </w:t>
      </w:r>
      <w:r w:rsidR="00AE7915">
        <w:rPr>
          <w:rFonts w:asciiTheme="minorHAnsi" w:hAnsiTheme="minorHAnsi" w:cstheme="minorHAnsi"/>
          <w:i/>
          <w:iCs/>
          <w:sz w:val="21"/>
          <w:szCs w:val="21"/>
          <w:lang w:val="en-US"/>
        </w:rPr>
        <w:t xml:space="preserve">electronic </w:t>
      </w:r>
      <w:r w:rsidRPr="002053F9">
        <w:rPr>
          <w:rFonts w:asciiTheme="minorHAnsi" w:hAnsiTheme="minorHAnsi" w:cstheme="minorHAnsi"/>
          <w:i/>
          <w:iCs/>
          <w:sz w:val="21"/>
          <w:szCs w:val="21"/>
          <w:lang w:val="en-US"/>
        </w:rPr>
        <w:t>with laser protection class</w:t>
      </w:r>
      <w:r w:rsidR="00A87410" w:rsidRPr="002053F9">
        <w:rPr>
          <w:rFonts w:asciiTheme="minorHAnsi" w:hAnsiTheme="minorHAnsi" w:cstheme="minorHAnsi"/>
          <w:i/>
          <w:iCs/>
          <w:sz w:val="21"/>
          <w:szCs w:val="21"/>
          <w:lang w:val="en-US"/>
        </w:rPr>
        <w:t xml:space="preserve"> 1 </w:t>
      </w:r>
      <w:r w:rsidRPr="002053F9">
        <w:rPr>
          <w:rFonts w:asciiTheme="minorHAnsi" w:hAnsiTheme="minorHAnsi" w:cstheme="minorHAnsi"/>
          <w:i/>
          <w:iCs/>
          <w:sz w:val="21"/>
          <w:szCs w:val="21"/>
          <w:lang w:val="en-US"/>
        </w:rPr>
        <w:t>a</w:t>
      </w:r>
      <w:r>
        <w:rPr>
          <w:rFonts w:asciiTheme="minorHAnsi" w:hAnsiTheme="minorHAnsi" w:cstheme="minorHAnsi"/>
          <w:i/>
          <w:iCs/>
          <w:sz w:val="21"/>
          <w:szCs w:val="21"/>
          <w:lang w:val="en-US"/>
        </w:rPr>
        <w:t>nd easy range adjustment</w:t>
      </w:r>
    </w:p>
    <w:p w14:paraId="5C2E2347" w14:textId="77777777" w:rsidR="001D7FE1" w:rsidRPr="002053F9" w:rsidRDefault="001D7FE1" w:rsidP="003C728F">
      <w:pPr>
        <w:ind w:left="142" w:right="-1"/>
        <w:rPr>
          <w:rFonts w:asciiTheme="minorHAnsi" w:hAnsiTheme="minorHAnsi" w:cstheme="minorHAnsi"/>
          <w:sz w:val="16"/>
          <w:szCs w:val="16"/>
          <w:lang w:val="en-US"/>
        </w:rPr>
      </w:pPr>
    </w:p>
    <w:p w14:paraId="710C4018" w14:textId="77777777" w:rsidR="001D7FE1" w:rsidRPr="002053F9" w:rsidRDefault="001D7FE1" w:rsidP="003C728F">
      <w:pPr>
        <w:autoSpaceDE w:val="0"/>
        <w:autoSpaceDN w:val="0"/>
        <w:adjustRightInd w:val="0"/>
        <w:ind w:left="142" w:right="-1"/>
        <w:rPr>
          <w:rFonts w:asciiTheme="minorHAnsi" w:hAnsiTheme="minorHAnsi" w:cstheme="minorHAnsi"/>
          <w:sz w:val="18"/>
          <w:szCs w:val="18"/>
          <w:lang w:val="en-US"/>
        </w:rPr>
        <w:sectPr w:rsidR="001D7FE1" w:rsidRPr="002053F9" w:rsidSect="00DF5EDA">
          <w:type w:val="continuous"/>
          <w:pgSz w:w="11907" w:h="16840" w:code="9"/>
          <w:pgMar w:top="1134" w:right="851" w:bottom="1134" w:left="851" w:header="0" w:footer="567" w:gutter="0"/>
          <w:cols w:space="568"/>
          <w:titlePg/>
          <w:docGrid w:linePitch="272"/>
        </w:sectPr>
      </w:pPr>
    </w:p>
    <w:p w14:paraId="7E03C8BC" w14:textId="3E254F93" w:rsidR="0068650C" w:rsidRPr="002053F9" w:rsidRDefault="002053F9" w:rsidP="00C61C60">
      <w:pPr>
        <w:rPr>
          <w:rFonts w:asciiTheme="minorHAnsi" w:hAnsiTheme="minorHAnsi" w:cstheme="minorHAnsi"/>
          <w:sz w:val="18"/>
          <w:szCs w:val="18"/>
          <w:lang w:val="en-US"/>
        </w:rPr>
      </w:pPr>
      <w:proofErr w:type="gramStart"/>
      <w:r w:rsidRPr="00D7168B">
        <w:rPr>
          <w:rFonts w:asciiTheme="minorHAnsi" w:hAnsiTheme="minorHAnsi" w:cstheme="minorHAnsi"/>
          <w:color w:val="222222"/>
          <w:sz w:val="18"/>
          <w:szCs w:val="18"/>
          <w:lang w:val="en"/>
        </w:rPr>
        <w:t>ipf</w:t>
      </w:r>
      <w:proofErr w:type="gramEnd"/>
      <w:r w:rsidRPr="00D7168B">
        <w:rPr>
          <w:rFonts w:asciiTheme="minorHAnsi" w:hAnsiTheme="minorHAnsi" w:cstheme="minorHAnsi"/>
          <w:color w:val="222222"/>
          <w:sz w:val="18"/>
          <w:szCs w:val="18"/>
          <w:lang w:val="en"/>
        </w:rPr>
        <w:t xml:space="preserve"> electronic complements its extensive portfolio of optical sensors with the PT190420, one of the first laser sensors with a clearly visible laser light spot in laser protection class 1, in which the range can be adjusted mechanically, i</w:t>
      </w:r>
      <w:r w:rsidRPr="002053F9">
        <w:rPr>
          <w:rFonts w:asciiTheme="minorHAnsi" w:hAnsiTheme="minorHAnsi" w:cstheme="minorHAnsi"/>
          <w:color w:val="222222"/>
          <w:sz w:val="18"/>
          <w:szCs w:val="18"/>
          <w:lang w:val="en"/>
        </w:rPr>
        <w:t>.</w:t>
      </w:r>
      <w:r w:rsidRPr="00D7168B">
        <w:rPr>
          <w:rFonts w:asciiTheme="minorHAnsi" w:hAnsiTheme="minorHAnsi" w:cstheme="minorHAnsi"/>
          <w:color w:val="222222"/>
          <w:sz w:val="18"/>
          <w:szCs w:val="18"/>
          <w:lang w:val="en"/>
        </w:rPr>
        <w:t>e</w:t>
      </w:r>
      <w:r w:rsidRPr="002053F9">
        <w:rPr>
          <w:rFonts w:asciiTheme="minorHAnsi" w:hAnsiTheme="minorHAnsi" w:cstheme="minorHAnsi"/>
          <w:color w:val="222222"/>
          <w:sz w:val="18"/>
          <w:szCs w:val="18"/>
          <w:lang w:val="en"/>
        </w:rPr>
        <w:t>.</w:t>
      </w:r>
      <w:r w:rsidRPr="00D7168B">
        <w:rPr>
          <w:rFonts w:asciiTheme="minorHAnsi" w:hAnsiTheme="minorHAnsi" w:cstheme="minorHAnsi"/>
          <w:color w:val="222222"/>
          <w:sz w:val="18"/>
          <w:szCs w:val="18"/>
          <w:lang w:val="en"/>
        </w:rPr>
        <w:t xml:space="preserve"> using a screwdriver</w:t>
      </w:r>
      <w:r w:rsidR="00A87410" w:rsidRPr="002053F9">
        <w:rPr>
          <w:rFonts w:asciiTheme="minorHAnsi" w:hAnsiTheme="minorHAnsi" w:cstheme="minorHAnsi"/>
          <w:sz w:val="18"/>
          <w:szCs w:val="18"/>
          <w:lang w:val="en-US"/>
        </w:rPr>
        <w:t xml:space="preserve">. </w:t>
      </w:r>
    </w:p>
    <w:p w14:paraId="7238C36A" w14:textId="77777777" w:rsidR="003368A0" w:rsidRPr="002053F9" w:rsidRDefault="003368A0" w:rsidP="00C61C60">
      <w:pPr>
        <w:rPr>
          <w:rFonts w:asciiTheme="minorHAnsi" w:hAnsiTheme="minorHAnsi" w:cstheme="minorHAnsi"/>
          <w:sz w:val="18"/>
          <w:szCs w:val="18"/>
          <w:lang w:val="en-US"/>
        </w:rPr>
      </w:pPr>
    </w:p>
    <w:p w14:paraId="06ADA1BD" w14:textId="709D53A3" w:rsidR="00532B52" w:rsidRPr="002F355C" w:rsidRDefault="0002452A" w:rsidP="0002452A">
      <w:pPr>
        <w:jc w:val="both"/>
        <w:rPr>
          <w:rFonts w:asciiTheme="minorHAnsi" w:hAnsiTheme="minorHAnsi" w:cstheme="minorHAnsi"/>
          <w:sz w:val="18"/>
          <w:szCs w:val="18"/>
          <w:lang w:val="en-US"/>
        </w:rPr>
      </w:pPr>
      <w:r w:rsidRPr="00D7168B">
        <w:rPr>
          <w:rFonts w:asciiTheme="minorHAnsi" w:hAnsiTheme="minorHAnsi" w:cstheme="minorHAnsi"/>
          <w:color w:val="222222"/>
          <w:sz w:val="18"/>
          <w:szCs w:val="18"/>
          <w:lang w:val="en"/>
        </w:rPr>
        <w:t>The PT190420 with a detection range of 50 to 300mm is suitable for querying very small objects with simultaneous background suppression. In addition to the laser protection class 1, the novelty offers the decisive advantage of a very simple commissioning. Compared with the common teach-in procedure</w:t>
      </w:r>
      <w:r w:rsidRPr="0002452A">
        <w:rPr>
          <w:rFonts w:asciiTheme="minorHAnsi" w:hAnsiTheme="minorHAnsi" w:cstheme="minorHAnsi"/>
          <w:color w:val="222222"/>
          <w:sz w:val="18"/>
          <w:szCs w:val="18"/>
          <w:lang w:val="en"/>
        </w:rPr>
        <w:t>s</w:t>
      </w:r>
      <w:r w:rsidRPr="00D7168B">
        <w:rPr>
          <w:rFonts w:asciiTheme="minorHAnsi" w:hAnsiTheme="minorHAnsi" w:cstheme="minorHAnsi"/>
          <w:color w:val="222222"/>
          <w:sz w:val="18"/>
          <w:szCs w:val="18"/>
          <w:lang w:val="en"/>
        </w:rPr>
        <w:t>, the sensing r</w:t>
      </w:r>
      <w:r w:rsidRPr="0002452A">
        <w:rPr>
          <w:rFonts w:asciiTheme="minorHAnsi" w:hAnsiTheme="minorHAnsi" w:cstheme="minorHAnsi"/>
          <w:color w:val="222222"/>
          <w:sz w:val="18"/>
          <w:szCs w:val="18"/>
          <w:lang w:val="en"/>
        </w:rPr>
        <w:t>ange of the PT190420 is set</w:t>
      </w:r>
      <w:r w:rsidRPr="00D7168B">
        <w:rPr>
          <w:rFonts w:asciiTheme="minorHAnsi" w:hAnsiTheme="minorHAnsi" w:cstheme="minorHAnsi"/>
          <w:color w:val="222222"/>
          <w:sz w:val="18"/>
          <w:szCs w:val="18"/>
          <w:lang w:val="en"/>
        </w:rPr>
        <w:t xml:space="preserve"> via an integrated, mechanical adjustment unit and a signal LED. The sometimes time-consuming use of a manual and other instructions are therefore no longer re</w:t>
      </w:r>
      <w:r w:rsidRPr="0002452A">
        <w:rPr>
          <w:rFonts w:asciiTheme="minorHAnsi" w:hAnsiTheme="minorHAnsi" w:cstheme="minorHAnsi"/>
          <w:color w:val="222222"/>
          <w:sz w:val="18"/>
          <w:szCs w:val="18"/>
          <w:lang w:val="en"/>
        </w:rPr>
        <w:t xml:space="preserve">quired. </w:t>
      </w:r>
      <w:r w:rsidRPr="002F355C">
        <w:rPr>
          <w:rFonts w:asciiTheme="minorHAnsi" w:hAnsiTheme="minorHAnsi" w:cstheme="minorHAnsi"/>
          <w:color w:val="222222"/>
          <w:sz w:val="18"/>
          <w:szCs w:val="18"/>
          <w:lang w:val="en-US"/>
        </w:rPr>
        <w:t>Setting, however, is easy</w:t>
      </w:r>
      <w:r w:rsidR="00857BBE" w:rsidRPr="002F355C">
        <w:rPr>
          <w:rFonts w:asciiTheme="minorHAnsi" w:hAnsiTheme="minorHAnsi" w:cstheme="minorHAnsi"/>
          <w:color w:val="222222"/>
          <w:sz w:val="18"/>
          <w:szCs w:val="18"/>
          <w:lang w:val="en-US"/>
        </w:rPr>
        <w:t xml:space="preserve"> done</w:t>
      </w:r>
      <w:r w:rsidRPr="002F355C">
        <w:rPr>
          <w:rFonts w:asciiTheme="minorHAnsi" w:hAnsiTheme="minorHAnsi" w:cstheme="minorHAnsi"/>
          <w:color w:val="222222"/>
          <w:sz w:val="18"/>
          <w:szCs w:val="18"/>
          <w:lang w:val="en-US"/>
        </w:rPr>
        <w:t xml:space="preserve"> in just three steps</w:t>
      </w:r>
      <w:r w:rsidR="009328B4" w:rsidRPr="002F355C">
        <w:rPr>
          <w:rFonts w:asciiTheme="minorHAnsi" w:hAnsiTheme="minorHAnsi" w:cstheme="minorHAnsi"/>
          <w:sz w:val="18"/>
          <w:szCs w:val="18"/>
          <w:lang w:val="en-US"/>
        </w:rPr>
        <w:t>.</w:t>
      </w:r>
    </w:p>
    <w:p w14:paraId="4E22763F" w14:textId="77777777" w:rsidR="009328B4" w:rsidRPr="002F355C" w:rsidRDefault="009328B4" w:rsidP="00C61C60">
      <w:pPr>
        <w:rPr>
          <w:rFonts w:asciiTheme="minorHAnsi" w:hAnsiTheme="minorHAnsi" w:cstheme="minorHAnsi"/>
          <w:sz w:val="18"/>
          <w:szCs w:val="18"/>
          <w:lang w:val="en-US"/>
        </w:rPr>
      </w:pPr>
    </w:p>
    <w:p w14:paraId="1B1F3DA2" w14:textId="3E67BF20" w:rsidR="00EE340C" w:rsidRPr="00E828C8" w:rsidRDefault="00F2549D" w:rsidP="00C61C60">
      <w:pPr>
        <w:rPr>
          <w:rFonts w:asciiTheme="minorHAnsi" w:hAnsiTheme="minorHAnsi" w:cstheme="minorHAnsi"/>
          <w:sz w:val="18"/>
          <w:szCs w:val="18"/>
          <w:lang w:val="en-US"/>
        </w:rPr>
      </w:pPr>
      <w:r w:rsidRPr="00F2549D">
        <w:rPr>
          <w:rFonts w:cstheme="minorHAnsi"/>
          <w:color w:val="222222"/>
          <w:sz w:val="18"/>
          <w:szCs w:val="18"/>
          <w:lang w:val="en-US"/>
        </w:rPr>
        <w:t>In order t</w:t>
      </w:r>
      <w:r w:rsidRPr="00D7168B">
        <w:rPr>
          <w:rFonts w:asciiTheme="minorHAnsi" w:hAnsiTheme="minorHAnsi" w:cstheme="minorHAnsi"/>
          <w:color w:val="222222"/>
          <w:sz w:val="18"/>
          <w:szCs w:val="18"/>
          <w:lang w:val="en-US"/>
        </w:rPr>
        <w:t>o achieve an effective background suppression</w:t>
      </w:r>
      <w:r w:rsidR="00F90F3C" w:rsidRPr="00F2549D">
        <w:rPr>
          <w:rFonts w:asciiTheme="minorHAnsi" w:hAnsiTheme="minorHAnsi" w:cstheme="minorHAnsi"/>
          <w:sz w:val="18"/>
          <w:szCs w:val="18"/>
          <w:lang w:val="en-US"/>
        </w:rPr>
        <w:t xml:space="preserve">, </w:t>
      </w:r>
      <w:r w:rsidRPr="00D7168B">
        <w:rPr>
          <w:rFonts w:asciiTheme="minorHAnsi" w:hAnsiTheme="minorHAnsi" w:cstheme="minorHAnsi"/>
          <w:color w:val="222222"/>
          <w:sz w:val="18"/>
          <w:szCs w:val="18"/>
          <w:lang w:val="en"/>
        </w:rPr>
        <w:t>the adjustment unit is first set to the scale number value 1 (left-hand stop) using a suitable flat-head screwdriver</w:t>
      </w:r>
      <w:r w:rsidRPr="00F2549D">
        <w:rPr>
          <w:rFonts w:asciiTheme="minorHAnsi" w:hAnsiTheme="minorHAnsi" w:cstheme="minorHAnsi"/>
          <w:color w:val="222222"/>
          <w:sz w:val="18"/>
          <w:szCs w:val="18"/>
          <w:lang w:val="en"/>
        </w:rPr>
        <w:t xml:space="preserve">, </w:t>
      </w:r>
      <w:r w:rsidRPr="00D7168B">
        <w:rPr>
          <w:rFonts w:asciiTheme="minorHAnsi" w:hAnsiTheme="minorHAnsi" w:cstheme="minorHAnsi"/>
          <w:color w:val="222222"/>
          <w:sz w:val="18"/>
          <w:szCs w:val="18"/>
          <w:lang w:val="en"/>
        </w:rPr>
        <w:t>without an object in the detection area</w:t>
      </w:r>
      <w:r w:rsidR="004854EA" w:rsidRPr="00F2549D">
        <w:rPr>
          <w:rFonts w:asciiTheme="minorHAnsi" w:hAnsiTheme="minorHAnsi" w:cstheme="minorHAnsi"/>
          <w:sz w:val="18"/>
          <w:szCs w:val="18"/>
          <w:lang w:val="en-US"/>
        </w:rPr>
        <w:t xml:space="preserve">. </w:t>
      </w:r>
      <w:r w:rsidR="0042432C" w:rsidRPr="00D7168B">
        <w:rPr>
          <w:rFonts w:asciiTheme="minorHAnsi" w:hAnsiTheme="minorHAnsi" w:cstheme="minorHAnsi"/>
          <w:color w:val="222222"/>
          <w:sz w:val="18"/>
          <w:szCs w:val="18"/>
          <w:lang w:val="en"/>
        </w:rPr>
        <w:t>If the background is within the detection range of the sensor, the adjustment unit is rotated clockwise until the yellow signal LED illuminates</w:t>
      </w:r>
      <w:r w:rsidR="0042432C" w:rsidRPr="003200FE">
        <w:rPr>
          <w:rFonts w:asciiTheme="minorHAnsi" w:hAnsiTheme="minorHAnsi" w:cstheme="minorHAnsi"/>
          <w:color w:val="222222"/>
          <w:sz w:val="18"/>
          <w:szCs w:val="18"/>
          <w:lang w:val="en"/>
        </w:rPr>
        <w:t>.</w:t>
      </w:r>
      <w:r w:rsidR="004854EA" w:rsidRPr="003200FE">
        <w:rPr>
          <w:rFonts w:asciiTheme="minorHAnsi" w:hAnsiTheme="minorHAnsi" w:cstheme="minorHAnsi"/>
          <w:sz w:val="18"/>
          <w:szCs w:val="18"/>
          <w:lang w:val="en-US"/>
        </w:rPr>
        <w:t xml:space="preserve"> </w:t>
      </w:r>
      <w:r w:rsidR="003200FE" w:rsidRPr="00D7168B">
        <w:rPr>
          <w:rFonts w:asciiTheme="minorHAnsi" w:hAnsiTheme="minorHAnsi" w:cstheme="minorHAnsi"/>
          <w:color w:val="222222"/>
          <w:sz w:val="18"/>
          <w:szCs w:val="18"/>
          <w:lang w:val="en-US"/>
        </w:rPr>
        <w:t>If the background is outside the detection range, the adjustment unit must be adjusted to the full scale value 10</w:t>
      </w:r>
      <w:r w:rsidR="003200FE" w:rsidRPr="003200FE">
        <w:rPr>
          <w:rFonts w:asciiTheme="minorHAnsi" w:hAnsiTheme="minorHAnsi" w:cstheme="minorHAnsi"/>
          <w:color w:val="222222"/>
          <w:sz w:val="18"/>
          <w:szCs w:val="18"/>
          <w:lang w:val="en-US"/>
        </w:rPr>
        <w:t>.</w:t>
      </w:r>
      <w:r w:rsidR="004854EA" w:rsidRPr="003200FE">
        <w:rPr>
          <w:rFonts w:asciiTheme="minorHAnsi" w:hAnsiTheme="minorHAnsi" w:cstheme="minorHAnsi"/>
          <w:sz w:val="18"/>
          <w:szCs w:val="18"/>
          <w:lang w:val="en-US"/>
        </w:rPr>
        <w:t xml:space="preserve"> </w:t>
      </w:r>
      <w:r w:rsidR="003200FE" w:rsidRPr="00D7168B">
        <w:rPr>
          <w:rFonts w:asciiTheme="minorHAnsi" w:hAnsiTheme="minorHAnsi" w:cstheme="minorHAnsi"/>
          <w:color w:val="222222"/>
          <w:sz w:val="18"/>
          <w:szCs w:val="18"/>
          <w:lang w:val="en"/>
        </w:rPr>
        <w:t xml:space="preserve">Then the object to be detected is brought into the beam path of the sensor (LED lights up) and the adjustment unit is turned counterclockwise until the </w:t>
      </w:r>
      <w:r w:rsidR="003200FE" w:rsidRPr="00E828C8">
        <w:rPr>
          <w:rFonts w:asciiTheme="minorHAnsi" w:hAnsiTheme="minorHAnsi" w:cstheme="minorHAnsi"/>
          <w:color w:val="222222"/>
          <w:sz w:val="18"/>
          <w:szCs w:val="18"/>
          <w:lang w:val="en"/>
        </w:rPr>
        <w:t>LED goes out</w:t>
      </w:r>
      <w:r w:rsidR="00E52B25" w:rsidRPr="00E828C8">
        <w:rPr>
          <w:rFonts w:asciiTheme="minorHAnsi" w:hAnsiTheme="minorHAnsi" w:cstheme="minorHAnsi"/>
          <w:sz w:val="18"/>
          <w:szCs w:val="18"/>
          <w:lang w:val="en-US"/>
        </w:rPr>
        <w:t>.</w:t>
      </w:r>
      <w:r w:rsidR="009328B4" w:rsidRPr="00E828C8">
        <w:rPr>
          <w:rFonts w:asciiTheme="minorHAnsi" w:hAnsiTheme="minorHAnsi" w:cstheme="minorHAnsi"/>
          <w:sz w:val="18"/>
          <w:szCs w:val="18"/>
          <w:lang w:val="en-US"/>
        </w:rPr>
        <w:t xml:space="preserve"> </w:t>
      </w:r>
      <w:r w:rsidR="00E828C8" w:rsidRPr="00E828C8">
        <w:rPr>
          <w:rFonts w:asciiTheme="minorHAnsi" w:hAnsiTheme="minorHAnsi" w:cstheme="minorHAnsi"/>
          <w:color w:val="222222"/>
          <w:sz w:val="18"/>
          <w:szCs w:val="18"/>
          <w:lang w:val="en"/>
        </w:rPr>
        <w:t>Finally, the adjustment unit is set</w:t>
      </w:r>
      <w:r w:rsidR="00E828C8" w:rsidRPr="00D7168B">
        <w:rPr>
          <w:rFonts w:cstheme="minorHAnsi"/>
          <w:color w:val="222222"/>
          <w:sz w:val="24"/>
          <w:szCs w:val="24"/>
          <w:lang w:val="en"/>
        </w:rPr>
        <w:t xml:space="preserve"> </w:t>
      </w:r>
      <w:r w:rsidR="00E828C8" w:rsidRPr="00E828C8">
        <w:rPr>
          <w:rFonts w:asciiTheme="minorHAnsi" w:hAnsiTheme="minorHAnsi" w:cstheme="minorHAnsi"/>
          <w:color w:val="222222"/>
          <w:sz w:val="18"/>
          <w:szCs w:val="18"/>
          <w:lang w:val="en"/>
        </w:rPr>
        <w:t>between the previously determined positions (without and with object), which determines the optimum switching point of the PT190420</w:t>
      </w:r>
      <w:r w:rsidR="00EE340C" w:rsidRPr="00E828C8">
        <w:rPr>
          <w:rFonts w:asciiTheme="minorHAnsi" w:hAnsiTheme="minorHAnsi" w:cstheme="minorHAnsi"/>
          <w:sz w:val="18"/>
          <w:szCs w:val="18"/>
          <w:lang w:val="en-US"/>
        </w:rPr>
        <w:t xml:space="preserve">. </w:t>
      </w:r>
      <w:r w:rsidR="00E828C8" w:rsidRPr="00E828C8">
        <w:rPr>
          <w:rFonts w:asciiTheme="minorHAnsi" w:hAnsiTheme="minorHAnsi" w:cstheme="minorHAnsi"/>
          <w:sz w:val="18"/>
          <w:szCs w:val="18"/>
          <w:lang w:val="en-US"/>
        </w:rPr>
        <w:t>D</w:t>
      </w:r>
      <w:r w:rsidR="00E828C8">
        <w:rPr>
          <w:rFonts w:asciiTheme="minorHAnsi" w:hAnsiTheme="minorHAnsi" w:cstheme="minorHAnsi"/>
          <w:sz w:val="18"/>
          <w:szCs w:val="18"/>
          <w:lang w:val="en-US"/>
        </w:rPr>
        <w:t>one</w:t>
      </w:r>
      <w:r w:rsidR="00BE7233" w:rsidRPr="00E828C8">
        <w:rPr>
          <w:rFonts w:asciiTheme="minorHAnsi" w:hAnsiTheme="minorHAnsi" w:cstheme="minorHAnsi"/>
          <w:sz w:val="18"/>
          <w:szCs w:val="18"/>
          <w:lang w:val="en-US"/>
        </w:rPr>
        <w:t>.</w:t>
      </w:r>
    </w:p>
    <w:p w14:paraId="188C352A" w14:textId="77777777" w:rsidR="00532B52" w:rsidRPr="00E828C8" w:rsidRDefault="00EE340C" w:rsidP="00C61C60">
      <w:pPr>
        <w:rPr>
          <w:rFonts w:asciiTheme="minorHAnsi" w:hAnsiTheme="minorHAnsi" w:cstheme="minorHAnsi"/>
          <w:sz w:val="18"/>
          <w:szCs w:val="18"/>
          <w:lang w:val="en-US"/>
        </w:rPr>
      </w:pPr>
      <w:r w:rsidRPr="00E828C8">
        <w:rPr>
          <w:rFonts w:asciiTheme="minorHAnsi" w:hAnsiTheme="minorHAnsi" w:cstheme="minorHAnsi"/>
          <w:sz w:val="18"/>
          <w:szCs w:val="18"/>
          <w:lang w:val="en-US"/>
        </w:rPr>
        <w:t xml:space="preserve"> </w:t>
      </w:r>
    </w:p>
    <w:p w14:paraId="1713BFCF" w14:textId="118B48F6" w:rsidR="005E3E51" w:rsidRPr="00847F45" w:rsidRDefault="00E828C8" w:rsidP="00847F45">
      <w:pPr>
        <w:spacing w:after="160"/>
        <w:rPr>
          <w:rFonts w:asciiTheme="minorHAnsi" w:hAnsiTheme="minorHAnsi" w:cstheme="minorHAnsi"/>
          <w:color w:val="222222"/>
          <w:sz w:val="18"/>
          <w:szCs w:val="18"/>
          <w:lang w:val="en"/>
        </w:rPr>
      </w:pPr>
      <w:r w:rsidRPr="00E828C8">
        <w:rPr>
          <w:rFonts w:asciiTheme="minorHAnsi" w:hAnsiTheme="minorHAnsi" w:cstheme="minorHAnsi"/>
          <w:color w:val="222222"/>
          <w:sz w:val="18"/>
          <w:szCs w:val="18"/>
          <w:lang w:val="en"/>
        </w:rPr>
        <w:t>The PT190420 with degree of protection IP67 has a very high switching frequency of ≤</w:t>
      </w:r>
      <w:r w:rsidR="00C042F7">
        <w:rPr>
          <w:rFonts w:asciiTheme="minorHAnsi" w:hAnsiTheme="minorHAnsi" w:cstheme="minorHAnsi"/>
          <w:color w:val="222222"/>
          <w:sz w:val="18"/>
          <w:szCs w:val="18"/>
          <w:lang w:val="en"/>
        </w:rPr>
        <w:t xml:space="preserve"> </w:t>
      </w:r>
      <w:r w:rsidRPr="00E828C8">
        <w:rPr>
          <w:rFonts w:asciiTheme="minorHAnsi" w:hAnsiTheme="minorHAnsi" w:cstheme="minorHAnsi"/>
          <w:color w:val="222222"/>
          <w:sz w:val="18"/>
          <w:szCs w:val="18"/>
          <w:lang w:val="en"/>
        </w:rPr>
        <w:t>2</w:t>
      </w:r>
      <w:r w:rsidR="00C042F7">
        <w:rPr>
          <w:rFonts w:asciiTheme="minorHAnsi" w:hAnsiTheme="minorHAnsi" w:cstheme="minorHAnsi"/>
          <w:color w:val="222222"/>
          <w:sz w:val="18"/>
          <w:szCs w:val="18"/>
          <w:lang w:val="en"/>
        </w:rPr>
        <w:t>,</w:t>
      </w:r>
      <w:r w:rsidRPr="00E828C8">
        <w:rPr>
          <w:rFonts w:asciiTheme="minorHAnsi" w:hAnsiTheme="minorHAnsi" w:cstheme="minorHAnsi"/>
          <w:color w:val="222222"/>
          <w:sz w:val="18"/>
          <w:szCs w:val="18"/>
          <w:lang w:val="en"/>
        </w:rPr>
        <w:t xml:space="preserve">500Hz and is therefore predestined for use in high-speed processes. Another special feature: The 270° rotatable connector of the laser sensor allows a very flexible installation in very </w:t>
      </w:r>
      <w:proofErr w:type="spellStart"/>
      <w:r w:rsidRPr="00E828C8">
        <w:rPr>
          <w:rFonts w:asciiTheme="minorHAnsi" w:hAnsiTheme="minorHAnsi" w:cstheme="minorHAnsi"/>
          <w:color w:val="222222"/>
          <w:sz w:val="18"/>
          <w:szCs w:val="18"/>
          <w:lang w:val="en"/>
        </w:rPr>
        <w:t>diffe</w:t>
      </w:r>
      <w:proofErr w:type="spellEnd"/>
      <w:r w:rsidR="001F2F38">
        <w:rPr>
          <w:rFonts w:asciiTheme="minorHAnsi" w:hAnsiTheme="minorHAnsi" w:cstheme="minorHAnsi"/>
          <w:color w:val="222222"/>
          <w:sz w:val="18"/>
          <w:szCs w:val="18"/>
          <w:lang w:val="en"/>
        </w:rPr>
        <w:t>-r</w:t>
      </w:r>
      <w:r w:rsidRPr="00E828C8">
        <w:rPr>
          <w:rFonts w:asciiTheme="minorHAnsi" w:hAnsiTheme="minorHAnsi" w:cstheme="minorHAnsi"/>
          <w:color w:val="222222"/>
          <w:sz w:val="18"/>
          <w:szCs w:val="18"/>
          <w:lang w:val="en"/>
        </w:rPr>
        <w:t>ent installation situations</w:t>
      </w:r>
      <w:r w:rsidR="00BE7233" w:rsidRPr="00E828C8">
        <w:rPr>
          <w:rFonts w:asciiTheme="minorHAnsi" w:hAnsiTheme="minorHAnsi" w:cstheme="minorHAnsi"/>
          <w:sz w:val="18"/>
          <w:szCs w:val="18"/>
          <w:lang w:val="en-US"/>
        </w:rPr>
        <w:t>.</w:t>
      </w:r>
      <w:r w:rsidR="00042EFD">
        <w:rPr>
          <w:rFonts w:asciiTheme="minorHAnsi" w:hAnsiTheme="minorHAnsi" w:cstheme="minorHAnsi"/>
          <w:sz w:val="18"/>
          <w:szCs w:val="18"/>
          <w:lang w:val="en-US"/>
        </w:rPr>
        <w:t xml:space="preserve"> </w:t>
      </w:r>
    </w:p>
    <w:p w14:paraId="6BB21C7F" w14:textId="77777777" w:rsidR="005E3E51" w:rsidRPr="00E828C8" w:rsidRDefault="005E3E51" w:rsidP="00C61C60">
      <w:pPr>
        <w:rPr>
          <w:rFonts w:asciiTheme="minorHAnsi" w:hAnsiTheme="minorHAnsi" w:cstheme="minorHAnsi"/>
          <w:sz w:val="18"/>
          <w:szCs w:val="18"/>
          <w:lang w:val="en-US"/>
        </w:rPr>
      </w:pPr>
    </w:p>
    <w:p w14:paraId="2AFC2C19" w14:textId="77777777" w:rsidR="0004394C" w:rsidRPr="00E828C8" w:rsidRDefault="0004394C" w:rsidP="00C61C60">
      <w:pPr>
        <w:rPr>
          <w:rFonts w:asciiTheme="minorHAnsi" w:hAnsiTheme="minorHAnsi" w:cstheme="minorHAnsi"/>
          <w:sz w:val="18"/>
          <w:szCs w:val="18"/>
          <w:lang w:val="en-US"/>
        </w:rPr>
      </w:pPr>
    </w:p>
    <w:p w14:paraId="27348D94" w14:textId="77777777" w:rsidR="00DF5EDA" w:rsidRPr="00E828C8" w:rsidRDefault="00DF5EDA" w:rsidP="00773F87">
      <w:pPr>
        <w:rPr>
          <w:rFonts w:asciiTheme="minorHAnsi" w:hAnsiTheme="minorHAnsi" w:cstheme="minorHAnsi"/>
          <w:sz w:val="18"/>
          <w:szCs w:val="18"/>
          <w:lang w:val="en-US"/>
        </w:rPr>
        <w:sectPr w:rsidR="00DF5EDA" w:rsidRPr="00E828C8" w:rsidSect="00DF5EDA">
          <w:type w:val="continuous"/>
          <w:pgSz w:w="11907" w:h="16840" w:code="9"/>
          <w:pgMar w:top="1134" w:right="851" w:bottom="1134" w:left="851" w:header="0" w:footer="567" w:gutter="0"/>
          <w:cols w:space="265"/>
        </w:sectPr>
      </w:pPr>
    </w:p>
    <w:p w14:paraId="26284015" w14:textId="77777777" w:rsidR="00B17EDA" w:rsidRPr="00E828C8" w:rsidRDefault="00B17EDA" w:rsidP="00B17EDA">
      <w:pPr>
        <w:ind w:right="-1"/>
        <w:rPr>
          <w:rFonts w:asciiTheme="minorHAnsi" w:hAnsiTheme="minorHAnsi" w:cstheme="minorHAnsi"/>
          <w:sz w:val="18"/>
          <w:szCs w:val="18"/>
          <w:lang w:val="en-US"/>
        </w:rPr>
        <w:sectPr w:rsidR="00B17EDA" w:rsidRPr="00E828C8" w:rsidSect="009B590E">
          <w:type w:val="continuous"/>
          <w:pgSz w:w="11907" w:h="16840" w:code="9"/>
          <w:pgMar w:top="1134" w:right="851" w:bottom="1134" w:left="851" w:header="0" w:footer="567" w:gutter="0"/>
          <w:cols w:num="2" w:space="265"/>
        </w:sectPr>
      </w:pPr>
    </w:p>
    <w:p w14:paraId="39D9D057" w14:textId="3847D383" w:rsidR="00CD0399" w:rsidRPr="00CD0399" w:rsidRDefault="000647FC" w:rsidP="00DF5EDA">
      <w:pPr>
        <w:rPr>
          <w:rFonts w:asciiTheme="minorHAnsi" w:hAnsiTheme="minorHAnsi" w:cstheme="minorHAnsi"/>
          <w:b/>
          <w:sz w:val="18"/>
          <w:szCs w:val="18"/>
        </w:rPr>
      </w:pPr>
      <w:r>
        <w:rPr>
          <w:rFonts w:asciiTheme="minorHAnsi" w:hAnsiTheme="minorHAnsi" w:cstheme="minorHAnsi"/>
          <w:b/>
          <w:noProof/>
          <w:sz w:val="18"/>
          <w:szCs w:val="18"/>
        </w:rPr>
        <w:drawing>
          <wp:inline distT="0" distB="0" distL="0" distR="0" wp14:anchorId="6EB801B6" wp14:editId="701033AD">
            <wp:extent cx="3146137" cy="2094957"/>
            <wp:effectExtent l="12700" t="12700" r="16510" b="133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F_PT190420_Presseinfo.jpg"/>
                    <pic:cNvPicPr/>
                  </pic:nvPicPr>
                  <pic:blipFill>
                    <a:blip r:embed="rId14"/>
                    <a:stretch>
                      <a:fillRect/>
                    </a:stretch>
                  </pic:blipFill>
                  <pic:spPr>
                    <a:xfrm>
                      <a:off x="0" y="0"/>
                      <a:ext cx="3181810" cy="2118711"/>
                    </a:xfrm>
                    <a:prstGeom prst="rect">
                      <a:avLst/>
                    </a:prstGeom>
                    <a:ln>
                      <a:solidFill>
                        <a:schemeClr val="tx1"/>
                      </a:solidFill>
                    </a:ln>
                  </pic:spPr>
                </pic:pic>
              </a:graphicData>
            </a:graphic>
          </wp:inline>
        </w:drawing>
      </w:r>
      <w:r>
        <w:rPr>
          <w:rFonts w:asciiTheme="minorHAnsi" w:hAnsiTheme="minorHAnsi" w:cstheme="minorHAnsi"/>
          <w:b/>
          <w:sz w:val="18"/>
          <w:szCs w:val="18"/>
        </w:rPr>
        <w:br/>
      </w:r>
    </w:p>
    <w:p w14:paraId="3D196FBD" w14:textId="0F1637E6" w:rsidR="00847F45" w:rsidRPr="00847F45" w:rsidRDefault="00847F45" w:rsidP="00847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color w:val="222222"/>
          <w:sz w:val="18"/>
          <w:szCs w:val="18"/>
          <w:lang w:val="en"/>
        </w:rPr>
      </w:pPr>
      <w:r w:rsidRPr="00B36B75">
        <w:rPr>
          <w:rFonts w:asciiTheme="minorHAnsi" w:hAnsiTheme="minorHAnsi" w:cstheme="minorHAnsi"/>
          <w:i/>
          <w:sz w:val="18"/>
          <w:szCs w:val="18"/>
          <w:lang w:val="en-US"/>
        </w:rPr>
        <w:t>The</w:t>
      </w:r>
      <w:r w:rsidR="00B36B75" w:rsidRPr="00B36B75">
        <w:rPr>
          <w:rFonts w:asciiTheme="minorHAnsi" w:hAnsiTheme="minorHAnsi" w:cstheme="minorHAnsi"/>
          <w:i/>
          <w:sz w:val="18"/>
          <w:szCs w:val="18"/>
          <w:lang w:val="en-US"/>
        </w:rPr>
        <w:t xml:space="preserve"> </w:t>
      </w:r>
      <w:r w:rsidR="00B36B75" w:rsidRPr="00B36B75">
        <w:rPr>
          <w:rFonts w:asciiTheme="minorHAnsi" w:hAnsiTheme="minorHAnsi" w:cstheme="minorHAnsi"/>
          <w:i/>
          <w:color w:val="222222"/>
          <w:sz w:val="18"/>
          <w:szCs w:val="18"/>
          <w:lang w:val="en"/>
        </w:rPr>
        <w:t>PT190420</w:t>
      </w:r>
      <w:r w:rsidR="00A95C50" w:rsidRPr="00B36B75">
        <w:rPr>
          <w:rFonts w:asciiTheme="minorHAnsi" w:hAnsiTheme="minorHAnsi" w:cstheme="minorHAnsi"/>
          <w:i/>
          <w:sz w:val="18"/>
          <w:szCs w:val="18"/>
          <w:lang w:val="en-US"/>
        </w:rPr>
        <w:t xml:space="preserve"> </w:t>
      </w:r>
      <w:r w:rsidRPr="00B36B75">
        <w:rPr>
          <w:rFonts w:asciiTheme="minorHAnsi" w:hAnsiTheme="minorHAnsi" w:cstheme="minorHAnsi"/>
          <w:i/>
          <w:color w:val="222222"/>
          <w:sz w:val="18"/>
          <w:szCs w:val="18"/>
          <w:lang w:val="en"/>
        </w:rPr>
        <w:t>is</w:t>
      </w:r>
      <w:r w:rsidRPr="00847F45">
        <w:rPr>
          <w:rFonts w:asciiTheme="minorHAnsi" w:hAnsiTheme="minorHAnsi" w:cstheme="minorHAnsi"/>
          <w:i/>
          <w:color w:val="222222"/>
          <w:sz w:val="18"/>
          <w:szCs w:val="18"/>
          <w:lang w:val="en"/>
        </w:rPr>
        <w:t xml:space="preserve"> one of the first sensors with laser protection class 1</w:t>
      </w:r>
    </w:p>
    <w:p w14:paraId="741A655B" w14:textId="1F599B08" w:rsidR="00CD0399" w:rsidRPr="00474E7B" w:rsidRDefault="00847F45" w:rsidP="00847F45">
      <w:pPr>
        <w:ind w:right="-1"/>
        <w:rPr>
          <w:rFonts w:asciiTheme="minorHAnsi" w:hAnsiTheme="minorHAnsi" w:cstheme="minorHAnsi"/>
          <w:i/>
          <w:sz w:val="16"/>
          <w:szCs w:val="16"/>
          <w:lang w:val="en-US"/>
        </w:rPr>
      </w:pPr>
      <w:proofErr w:type="gramStart"/>
      <w:r w:rsidRPr="00847F45">
        <w:rPr>
          <w:rFonts w:asciiTheme="minorHAnsi" w:hAnsiTheme="minorHAnsi" w:cstheme="minorHAnsi"/>
          <w:i/>
          <w:color w:val="222222"/>
          <w:sz w:val="18"/>
          <w:szCs w:val="18"/>
          <w:lang w:val="en"/>
        </w:rPr>
        <w:t>and</w:t>
      </w:r>
      <w:proofErr w:type="gramEnd"/>
      <w:r w:rsidRPr="00847F45">
        <w:rPr>
          <w:rFonts w:asciiTheme="minorHAnsi" w:hAnsiTheme="minorHAnsi" w:cstheme="minorHAnsi"/>
          <w:i/>
          <w:color w:val="222222"/>
          <w:sz w:val="18"/>
          <w:szCs w:val="18"/>
          <w:lang w:val="en"/>
        </w:rPr>
        <w:t xml:space="preserve"> mechanical reach adjustment. </w:t>
      </w:r>
      <w:r w:rsidRPr="00847F45">
        <w:rPr>
          <w:rFonts w:asciiTheme="minorHAnsi" w:hAnsiTheme="minorHAnsi" w:cstheme="minorHAnsi"/>
          <w:i/>
          <w:color w:val="222222"/>
          <w:sz w:val="18"/>
          <w:szCs w:val="18"/>
          <w:lang w:val="en-US"/>
        </w:rPr>
        <w:t>The device can be used in a</w:t>
      </w:r>
      <w:r w:rsidR="00405999" w:rsidRPr="00847F45">
        <w:rPr>
          <w:rFonts w:asciiTheme="minorHAnsi" w:hAnsiTheme="minorHAnsi" w:cstheme="minorHAnsi"/>
          <w:i/>
          <w:sz w:val="18"/>
          <w:szCs w:val="18"/>
          <w:lang w:val="en-US"/>
        </w:rPr>
        <w:br/>
      </w:r>
      <w:r w:rsidR="00E93323">
        <w:rPr>
          <w:rFonts w:asciiTheme="minorHAnsi" w:hAnsiTheme="minorHAnsi" w:cstheme="minorHAnsi"/>
          <w:i/>
          <w:sz w:val="18"/>
          <w:szCs w:val="18"/>
          <w:lang w:val="en-US"/>
        </w:rPr>
        <w:t>temperature range</w:t>
      </w:r>
      <w:r w:rsidR="00405999" w:rsidRPr="00847F45">
        <w:rPr>
          <w:rFonts w:asciiTheme="minorHAnsi" w:hAnsiTheme="minorHAnsi" w:cstheme="minorHAnsi"/>
          <w:i/>
          <w:sz w:val="18"/>
          <w:szCs w:val="18"/>
          <w:lang w:val="en-US"/>
        </w:rPr>
        <w:t xml:space="preserve"> </w:t>
      </w:r>
      <w:r>
        <w:rPr>
          <w:rFonts w:asciiTheme="minorHAnsi" w:hAnsiTheme="minorHAnsi" w:cstheme="minorHAnsi"/>
          <w:i/>
          <w:sz w:val="18"/>
          <w:szCs w:val="18"/>
          <w:lang w:val="en-US"/>
        </w:rPr>
        <w:t>from</w:t>
      </w:r>
      <w:r w:rsidRPr="00847F45">
        <w:rPr>
          <w:rFonts w:asciiTheme="minorHAnsi" w:hAnsiTheme="minorHAnsi" w:cstheme="minorHAnsi"/>
          <w:i/>
          <w:sz w:val="18"/>
          <w:szCs w:val="18"/>
          <w:lang w:val="en-US"/>
        </w:rPr>
        <w:t xml:space="preserve"> -20°C </w:t>
      </w:r>
      <w:r>
        <w:rPr>
          <w:rFonts w:asciiTheme="minorHAnsi" w:hAnsiTheme="minorHAnsi" w:cstheme="minorHAnsi"/>
          <w:i/>
          <w:sz w:val="18"/>
          <w:szCs w:val="18"/>
          <w:lang w:val="en-US"/>
        </w:rPr>
        <w:t>to</w:t>
      </w:r>
      <w:r w:rsidRPr="00847F45">
        <w:rPr>
          <w:rFonts w:asciiTheme="minorHAnsi" w:hAnsiTheme="minorHAnsi" w:cstheme="minorHAnsi"/>
          <w:i/>
          <w:sz w:val="18"/>
          <w:szCs w:val="18"/>
          <w:lang w:val="en-US"/>
        </w:rPr>
        <w:t xml:space="preserve"> +45°</w:t>
      </w:r>
      <w:r w:rsidR="00E935D7">
        <w:rPr>
          <w:rFonts w:asciiTheme="minorHAnsi" w:hAnsiTheme="minorHAnsi" w:cstheme="minorHAnsi"/>
          <w:i/>
          <w:sz w:val="18"/>
          <w:szCs w:val="18"/>
          <w:lang w:val="en-US"/>
        </w:rPr>
        <w:t>C</w:t>
      </w:r>
      <w:r w:rsidR="00DD3074" w:rsidRPr="00847F45">
        <w:rPr>
          <w:rFonts w:asciiTheme="minorHAnsi" w:hAnsiTheme="minorHAnsi" w:cstheme="minorHAnsi"/>
          <w:i/>
          <w:sz w:val="18"/>
          <w:szCs w:val="18"/>
          <w:lang w:val="en-US"/>
        </w:rPr>
        <w:t>.</w:t>
      </w:r>
      <w:r w:rsidR="0085599A" w:rsidRPr="00847F45">
        <w:rPr>
          <w:rFonts w:asciiTheme="minorHAnsi" w:hAnsiTheme="minorHAnsi" w:cstheme="minorHAnsi"/>
          <w:i/>
          <w:sz w:val="18"/>
          <w:szCs w:val="18"/>
          <w:lang w:val="en-US"/>
        </w:rPr>
        <w:br/>
      </w:r>
      <w:r w:rsidR="004922FE">
        <w:rPr>
          <w:rFonts w:asciiTheme="minorHAnsi" w:hAnsiTheme="minorHAnsi" w:cstheme="minorHAnsi"/>
          <w:i/>
          <w:sz w:val="18"/>
          <w:szCs w:val="18"/>
          <w:lang w:val="en-US"/>
        </w:rPr>
        <w:t>Image</w:t>
      </w:r>
      <w:r w:rsidR="0085599A" w:rsidRPr="00474E7B">
        <w:rPr>
          <w:rFonts w:asciiTheme="minorHAnsi" w:hAnsiTheme="minorHAnsi" w:cstheme="minorHAnsi"/>
          <w:i/>
          <w:sz w:val="18"/>
          <w:szCs w:val="18"/>
          <w:lang w:val="en-US"/>
        </w:rPr>
        <w:t>:</w:t>
      </w:r>
      <w:r w:rsidR="007362EA" w:rsidRPr="00474E7B">
        <w:rPr>
          <w:rFonts w:asciiTheme="minorHAnsi" w:hAnsiTheme="minorHAnsi" w:cstheme="minorHAnsi"/>
          <w:i/>
          <w:sz w:val="18"/>
          <w:szCs w:val="18"/>
          <w:lang w:val="en-US"/>
        </w:rPr>
        <w:t xml:space="preserve"> ipf electronic gmbh</w:t>
      </w:r>
      <w:r w:rsidR="00CD0399" w:rsidRPr="00474E7B">
        <w:rPr>
          <w:rFonts w:asciiTheme="minorHAnsi" w:hAnsiTheme="minorHAnsi" w:cstheme="minorHAnsi"/>
          <w:i/>
          <w:sz w:val="18"/>
          <w:szCs w:val="18"/>
          <w:lang w:val="en-US"/>
        </w:rPr>
        <w:t xml:space="preserve"> </w:t>
      </w:r>
      <w:r w:rsidR="007362EA" w:rsidRPr="00474E7B">
        <w:rPr>
          <w:rFonts w:asciiTheme="minorHAnsi" w:hAnsiTheme="minorHAnsi" w:cstheme="minorHAnsi"/>
          <w:i/>
          <w:sz w:val="18"/>
          <w:szCs w:val="18"/>
          <w:lang w:val="en-US"/>
        </w:rPr>
        <w:br/>
      </w:r>
      <w:r w:rsidR="00CD0399" w:rsidRPr="00474E7B">
        <w:rPr>
          <w:rFonts w:asciiTheme="minorHAnsi" w:hAnsiTheme="minorHAnsi" w:cstheme="minorHAnsi"/>
          <w:i/>
          <w:sz w:val="18"/>
          <w:szCs w:val="18"/>
          <w:lang w:val="en-US"/>
        </w:rPr>
        <w:t>(</w:t>
      </w:r>
      <w:r w:rsidR="004922FE">
        <w:rPr>
          <w:rFonts w:asciiTheme="minorHAnsi" w:hAnsiTheme="minorHAnsi" w:cstheme="minorHAnsi"/>
          <w:i/>
          <w:sz w:val="18"/>
          <w:szCs w:val="18"/>
          <w:lang w:val="en-US"/>
        </w:rPr>
        <w:t>ipf</w:t>
      </w:r>
      <w:r w:rsidR="007362EA" w:rsidRPr="00474E7B">
        <w:rPr>
          <w:rFonts w:asciiTheme="minorHAnsi" w:hAnsiTheme="minorHAnsi" w:cstheme="minorHAnsi"/>
          <w:i/>
          <w:sz w:val="18"/>
          <w:szCs w:val="18"/>
          <w:lang w:val="en-US"/>
        </w:rPr>
        <w:t>_</w:t>
      </w:r>
      <w:r w:rsidR="004922FE">
        <w:rPr>
          <w:rFonts w:asciiTheme="minorHAnsi" w:hAnsiTheme="minorHAnsi" w:cstheme="minorHAnsi"/>
          <w:i/>
          <w:sz w:val="18"/>
          <w:szCs w:val="18"/>
          <w:lang w:val="en-US"/>
        </w:rPr>
        <w:t>l</w:t>
      </w:r>
      <w:r w:rsidR="0085599A" w:rsidRPr="00474E7B">
        <w:rPr>
          <w:rFonts w:asciiTheme="minorHAnsi" w:hAnsiTheme="minorHAnsi" w:cstheme="minorHAnsi"/>
          <w:i/>
          <w:sz w:val="18"/>
          <w:szCs w:val="18"/>
          <w:lang w:val="en-US"/>
        </w:rPr>
        <w:t>aser</w:t>
      </w:r>
      <w:r w:rsidR="004922FE">
        <w:rPr>
          <w:rFonts w:asciiTheme="minorHAnsi" w:hAnsiTheme="minorHAnsi" w:cstheme="minorHAnsi"/>
          <w:i/>
          <w:sz w:val="18"/>
          <w:szCs w:val="18"/>
          <w:lang w:val="en-US"/>
        </w:rPr>
        <w:t>_</w:t>
      </w:r>
      <w:r w:rsidR="0085599A" w:rsidRPr="00474E7B">
        <w:rPr>
          <w:rFonts w:asciiTheme="minorHAnsi" w:hAnsiTheme="minorHAnsi" w:cstheme="minorHAnsi"/>
          <w:i/>
          <w:sz w:val="18"/>
          <w:szCs w:val="18"/>
          <w:lang w:val="en-US"/>
        </w:rPr>
        <w:t>sensor_PT</w:t>
      </w:r>
      <w:r w:rsidR="00DD3074" w:rsidRPr="00474E7B">
        <w:rPr>
          <w:rFonts w:asciiTheme="minorHAnsi" w:hAnsiTheme="minorHAnsi" w:cstheme="minorHAnsi"/>
          <w:i/>
          <w:sz w:val="18"/>
          <w:szCs w:val="18"/>
          <w:lang w:val="en-US"/>
        </w:rPr>
        <w:t>190420</w:t>
      </w:r>
      <w:r w:rsidR="0085599A" w:rsidRPr="00474E7B">
        <w:rPr>
          <w:rFonts w:asciiTheme="minorHAnsi" w:hAnsiTheme="minorHAnsi" w:cstheme="minorHAnsi"/>
          <w:i/>
          <w:sz w:val="18"/>
          <w:szCs w:val="18"/>
          <w:lang w:val="en-US"/>
        </w:rPr>
        <w:t>.</w:t>
      </w:r>
      <w:r w:rsidR="007362EA" w:rsidRPr="00474E7B">
        <w:rPr>
          <w:rFonts w:asciiTheme="minorHAnsi" w:hAnsiTheme="minorHAnsi" w:cstheme="minorHAnsi"/>
          <w:i/>
          <w:sz w:val="18"/>
          <w:szCs w:val="18"/>
          <w:lang w:val="en-US"/>
        </w:rPr>
        <w:t>jpg)</w:t>
      </w:r>
    </w:p>
    <w:p w14:paraId="33AF4666" w14:textId="77777777" w:rsidR="00CD0399" w:rsidRPr="00474E7B" w:rsidRDefault="00CD0399" w:rsidP="00DF5EDA">
      <w:pPr>
        <w:rPr>
          <w:rFonts w:asciiTheme="minorHAnsi" w:hAnsiTheme="minorHAnsi" w:cstheme="minorHAnsi"/>
          <w:b/>
          <w:sz w:val="18"/>
          <w:szCs w:val="18"/>
          <w:lang w:val="en-US"/>
        </w:rPr>
      </w:pPr>
    </w:p>
    <w:p w14:paraId="662C9816" w14:textId="77777777" w:rsidR="00773F87" w:rsidRPr="00474E7B" w:rsidRDefault="00773F87" w:rsidP="00DF5EDA">
      <w:pPr>
        <w:rPr>
          <w:rFonts w:asciiTheme="minorHAnsi" w:hAnsiTheme="minorHAnsi" w:cstheme="minorHAnsi"/>
          <w:b/>
          <w:sz w:val="18"/>
          <w:szCs w:val="18"/>
          <w:lang w:val="en-US"/>
        </w:rPr>
      </w:pPr>
    </w:p>
    <w:p w14:paraId="7C738013" w14:textId="77777777" w:rsidR="0085599A" w:rsidRPr="00474E7B" w:rsidRDefault="0085599A">
      <w:pPr>
        <w:rPr>
          <w:rFonts w:asciiTheme="minorHAnsi" w:hAnsiTheme="minorHAnsi" w:cstheme="minorHAnsi"/>
          <w:b/>
          <w:sz w:val="18"/>
          <w:szCs w:val="18"/>
          <w:lang w:val="en-US"/>
        </w:rPr>
      </w:pPr>
    </w:p>
    <w:p w14:paraId="76055C06" w14:textId="77777777" w:rsidR="00DD3074" w:rsidRPr="00474E7B" w:rsidRDefault="00DD3074">
      <w:pPr>
        <w:rPr>
          <w:rFonts w:asciiTheme="minorHAnsi" w:hAnsiTheme="minorHAnsi" w:cstheme="minorHAnsi"/>
          <w:b/>
          <w:sz w:val="18"/>
          <w:szCs w:val="18"/>
          <w:lang w:val="en-US"/>
        </w:rPr>
      </w:pPr>
    </w:p>
    <w:p w14:paraId="3D223B87" w14:textId="77777777" w:rsidR="00FE6369" w:rsidRDefault="00FE6369" w:rsidP="00FE6369">
      <w:pPr>
        <w:ind w:left="-142"/>
        <w:rPr>
          <w:rFonts w:asciiTheme="minorHAnsi" w:hAnsiTheme="minorHAnsi" w:cstheme="minorHAnsi"/>
          <w:b/>
          <w:i/>
          <w:color w:val="FF0000"/>
          <w:lang w:val="en-US"/>
        </w:rPr>
      </w:pPr>
    </w:p>
    <w:p w14:paraId="65528202" w14:textId="77777777" w:rsidR="00FE6369" w:rsidRDefault="00FE6369" w:rsidP="00FE6369">
      <w:pPr>
        <w:ind w:left="-142"/>
        <w:rPr>
          <w:rFonts w:asciiTheme="minorHAnsi" w:hAnsiTheme="minorHAnsi" w:cstheme="minorHAnsi"/>
          <w:b/>
          <w:i/>
          <w:color w:val="FF0000"/>
          <w:lang w:val="en-US"/>
        </w:rPr>
      </w:pPr>
    </w:p>
    <w:p w14:paraId="29526A02" w14:textId="77777777" w:rsidR="00FE6369" w:rsidRDefault="00FE6369" w:rsidP="00FE6369">
      <w:pPr>
        <w:ind w:left="-142"/>
        <w:rPr>
          <w:rFonts w:asciiTheme="minorHAnsi" w:hAnsiTheme="minorHAnsi" w:cstheme="minorHAnsi"/>
          <w:b/>
          <w:i/>
          <w:color w:val="FF0000"/>
          <w:lang w:val="en-US"/>
        </w:rPr>
      </w:pPr>
    </w:p>
    <w:p w14:paraId="59B99C0D" w14:textId="77777777" w:rsidR="00FE6369" w:rsidRDefault="00FE6369" w:rsidP="00FE6369">
      <w:pPr>
        <w:ind w:left="-142"/>
        <w:rPr>
          <w:rFonts w:asciiTheme="minorHAnsi" w:hAnsiTheme="minorHAnsi" w:cstheme="minorHAnsi"/>
          <w:b/>
          <w:i/>
          <w:color w:val="FF0000"/>
          <w:lang w:val="en-US"/>
        </w:rPr>
      </w:pPr>
    </w:p>
    <w:p w14:paraId="40A489F2" w14:textId="77777777" w:rsidR="00FE6369" w:rsidRDefault="00FE6369" w:rsidP="00FE6369">
      <w:pPr>
        <w:ind w:left="-142"/>
        <w:rPr>
          <w:rFonts w:asciiTheme="minorHAnsi" w:hAnsiTheme="minorHAnsi" w:cstheme="minorHAnsi"/>
          <w:b/>
          <w:i/>
          <w:color w:val="FF0000"/>
          <w:lang w:val="en-US"/>
        </w:rPr>
      </w:pPr>
    </w:p>
    <w:p w14:paraId="034CDFFC" w14:textId="77777777" w:rsidR="00FE6369" w:rsidRDefault="00FE6369" w:rsidP="00FE6369">
      <w:pPr>
        <w:ind w:left="-142"/>
        <w:rPr>
          <w:rFonts w:asciiTheme="minorHAnsi" w:hAnsiTheme="minorHAnsi" w:cstheme="minorHAnsi"/>
          <w:b/>
          <w:i/>
          <w:color w:val="FF0000"/>
          <w:lang w:val="en-US"/>
        </w:rPr>
      </w:pPr>
    </w:p>
    <w:p w14:paraId="37397C92" w14:textId="77777777" w:rsidR="00FE6369" w:rsidRDefault="00FE6369" w:rsidP="00FE6369">
      <w:pPr>
        <w:ind w:left="-142"/>
        <w:rPr>
          <w:rFonts w:asciiTheme="minorHAnsi" w:hAnsiTheme="minorHAnsi" w:cstheme="minorHAnsi"/>
          <w:b/>
          <w:i/>
          <w:color w:val="FF0000"/>
          <w:lang w:val="en-US"/>
        </w:rPr>
      </w:pPr>
    </w:p>
    <w:p w14:paraId="336CC575" w14:textId="77777777" w:rsidR="00FE6369" w:rsidRDefault="00FE6369" w:rsidP="00FE6369">
      <w:pPr>
        <w:ind w:left="-142"/>
        <w:rPr>
          <w:rFonts w:asciiTheme="minorHAnsi" w:hAnsiTheme="minorHAnsi" w:cstheme="minorHAnsi"/>
          <w:b/>
          <w:i/>
          <w:color w:val="FF0000"/>
          <w:lang w:val="en-US"/>
        </w:rPr>
      </w:pPr>
    </w:p>
    <w:p w14:paraId="6EDFF0DE" w14:textId="77777777" w:rsidR="00FE6369" w:rsidRDefault="00FE6369" w:rsidP="00FE6369">
      <w:pPr>
        <w:ind w:left="-142"/>
        <w:rPr>
          <w:rFonts w:asciiTheme="minorHAnsi" w:hAnsiTheme="minorHAnsi" w:cstheme="minorHAnsi"/>
          <w:b/>
          <w:i/>
          <w:color w:val="FF0000"/>
          <w:lang w:val="en-US"/>
        </w:rPr>
      </w:pPr>
    </w:p>
    <w:p w14:paraId="3A9786AD" w14:textId="49E6EEA6" w:rsidR="00FE6369" w:rsidRPr="00FE6369" w:rsidRDefault="00FE6369" w:rsidP="00FE6369">
      <w:pPr>
        <w:ind w:left="-142"/>
        <w:rPr>
          <w:rFonts w:asciiTheme="minorHAnsi" w:hAnsiTheme="minorHAnsi" w:cstheme="minorHAnsi"/>
          <w:b/>
          <w:sz w:val="18"/>
          <w:szCs w:val="18"/>
          <w:lang w:val="en-US"/>
        </w:rPr>
      </w:pPr>
      <w:r w:rsidRPr="00FE6369">
        <w:rPr>
          <w:rFonts w:asciiTheme="minorHAnsi" w:hAnsiTheme="minorHAnsi" w:cstheme="minorHAnsi"/>
          <w:b/>
          <w:color w:val="FF0000"/>
          <w:lang w:val="en-US"/>
        </w:rPr>
        <w:lastRenderedPageBreak/>
        <w:t xml:space="preserve"> ABOUT IPF ELECTRONIC</w:t>
      </w:r>
      <w:r w:rsidRPr="00FE6369">
        <w:rPr>
          <w:rFonts w:asciiTheme="minorHAnsi" w:hAnsiTheme="minorHAnsi" w:cstheme="minorHAnsi"/>
          <w:b/>
          <w:sz w:val="17"/>
          <w:szCs w:val="17"/>
          <w:lang w:val="en-US"/>
        </w:rPr>
        <w:t xml:space="preserve"> </w:t>
      </w:r>
    </w:p>
    <w:p w14:paraId="62165CA2" w14:textId="77777777" w:rsidR="00FE6369" w:rsidRPr="005D7026" w:rsidRDefault="00FE6369" w:rsidP="00FE6369">
      <w:pPr>
        <w:keepNext/>
        <w:keepLines/>
        <w:autoSpaceDE w:val="0"/>
        <w:autoSpaceDN w:val="0"/>
        <w:adjustRightInd w:val="0"/>
        <w:spacing w:line="240" w:lineRule="exact"/>
        <w:ind w:left="-99" w:right="317"/>
        <w:jc w:val="both"/>
        <w:rPr>
          <w:rFonts w:asciiTheme="minorHAnsi" w:hAnsiTheme="minorHAnsi" w:cs="Canaro-Book"/>
          <w:sz w:val="17"/>
          <w:szCs w:val="17"/>
          <w:lang w:val="en-US"/>
        </w:rPr>
      </w:pPr>
      <w:r w:rsidRPr="005D7026">
        <w:rPr>
          <w:rFonts w:asciiTheme="minorHAnsi" w:hAnsiTheme="minorHAnsi" w:cs="Canaro-Book"/>
          <w:sz w:val="17"/>
          <w:szCs w:val="17"/>
          <w:lang w:val="en-US"/>
        </w:rPr>
        <w:t>Sensors of</w:t>
      </w:r>
      <w:r>
        <w:rPr>
          <w:rFonts w:asciiTheme="minorHAnsi" w:hAnsiTheme="minorHAnsi" w:cs="Canaro-Book"/>
          <w:sz w:val="17"/>
          <w:szCs w:val="17"/>
          <w:lang w:val="en-US"/>
        </w:rPr>
        <w:t xml:space="preserve"> </w:t>
      </w:r>
      <w:r w:rsidRPr="005D7026">
        <w:rPr>
          <w:rFonts w:asciiTheme="minorHAnsi" w:hAnsiTheme="minorHAnsi" w:cs="Canaro-Book"/>
          <w:sz w:val="17"/>
          <w:szCs w:val="17"/>
          <w:lang w:val="en-US"/>
        </w:rPr>
        <w:t>the highest quality</w:t>
      </w:r>
    </w:p>
    <w:p w14:paraId="0EEC9F20" w14:textId="77777777" w:rsidR="00FE6369" w:rsidRPr="005D7026" w:rsidRDefault="00FE6369" w:rsidP="00FE6369">
      <w:pPr>
        <w:keepNext/>
        <w:keepLines/>
        <w:autoSpaceDE w:val="0"/>
        <w:autoSpaceDN w:val="0"/>
        <w:adjustRightInd w:val="0"/>
        <w:spacing w:line="240" w:lineRule="exact"/>
        <w:ind w:left="-99" w:right="317"/>
        <w:jc w:val="both"/>
        <w:rPr>
          <w:rFonts w:asciiTheme="minorHAnsi" w:hAnsiTheme="minorHAnsi" w:cs="Canaro-Book"/>
          <w:sz w:val="17"/>
          <w:szCs w:val="17"/>
          <w:lang w:val="en-US"/>
        </w:rPr>
      </w:pPr>
      <w:r>
        <w:rPr>
          <w:rFonts w:asciiTheme="minorHAnsi" w:hAnsiTheme="minorHAnsi" w:cs="Canaro-Book"/>
          <w:sz w:val="17"/>
          <w:szCs w:val="17"/>
          <w:lang w:val="en-US"/>
        </w:rPr>
        <w:t>When HIGH-TECH becomes HIGH-END</w:t>
      </w:r>
    </w:p>
    <w:p w14:paraId="26A15429" w14:textId="77777777" w:rsidR="00FE6369" w:rsidRPr="006B5C26" w:rsidRDefault="00FE6369" w:rsidP="00FE6369">
      <w:pPr>
        <w:rPr>
          <w:rFonts w:asciiTheme="minorHAnsi" w:hAnsiTheme="minorHAnsi" w:cstheme="minorHAnsi"/>
          <w:sz w:val="18"/>
          <w:szCs w:val="18"/>
          <w:lang w:val="en-US"/>
        </w:rPr>
      </w:pPr>
    </w:p>
    <w:p w14:paraId="162671F4" w14:textId="77777777" w:rsidR="00FE6369" w:rsidRPr="006B5C26" w:rsidRDefault="00FE6369" w:rsidP="00FE6369">
      <w:pPr>
        <w:ind w:right="-1"/>
        <w:rPr>
          <w:rFonts w:asciiTheme="minorHAnsi" w:hAnsiTheme="minorHAnsi" w:cstheme="minorHAnsi"/>
          <w:sz w:val="18"/>
          <w:szCs w:val="18"/>
          <w:lang w:val="en-US"/>
        </w:rPr>
      </w:pPr>
    </w:p>
    <w:p w14:paraId="5BEE54F0" w14:textId="77777777" w:rsidR="00FE6369" w:rsidRDefault="00FE6369" w:rsidP="00FE6369">
      <w:pPr>
        <w:keepNext/>
        <w:keepLines/>
        <w:autoSpaceDE w:val="0"/>
        <w:autoSpaceDN w:val="0"/>
        <w:adjustRightInd w:val="0"/>
        <w:ind w:left="-96" w:right="317"/>
        <w:jc w:val="both"/>
        <w:rPr>
          <w:rFonts w:asciiTheme="minorHAnsi" w:hAnsiTheme="minorHAnsi" w:cs="Canaro-Book"/>
          <w:sz w:val="17"/>
          <w:szCs w:val="17"/>
          <w:lang w:val="en-US"/>
        </w:rPr>
      </w:pPr>
      <w:r>
        <w:rPr>
          <w:rFonts w:asciiTheme="minorHAnsi" w:hAnsiTheme="minorHAnsi" w:cs="Canaro-Book"/>
          <w:sz w:val="17"/>
          <w:szCs w:val="17"/>
          <w:lang w:val="en-US"/>
        </w:rPr>
        <w:t xml:space="preserve">We are ipf electronic and do more than just our job. We think outside the box, create innovative, sustainable solutions and remain approachable. We are based in </w:t>
      </w:r>
      <w:proofErr w:type="spellStart"/>
      <w:r>
        <w:rPr>
          <w:rFonts w:asciiTheme="minorHAnsi" w:hAnsiTheme="minorHAnsi" w:cs="Canaro-Book"/>
          <w:sz w:val="17"/>
          <w:szCs w:val="17"/>
          <w:lang w:val="en-US"/>
        </w:rPr>
        <w:t>Sauerland</w:t>
      </w:r>
      <w:proofErr w:type="spellEnd"/>
      <w:r>
        <w:rPr>
          <w:rFonts w:asciiTheme="minorHAnsi" w:hAnsiTheme="minorHAnsi" w:cs="Canaro-Book"/>
          <w:sz w:val="17"/>
          <w:szCs w:val="17"/>
          <w:lang w:val="en-US"/>
        </w:rPr>
        <w:t xml:space="preserve">, one of the most innovative areas in Germany. </w:t>
      </w:r>
    </w:p>
    <w:p w14:paraId="613D56F9" w14:textId="77777777" w:rsidR="00FE6369" w:rsidRDefault="00FE6369" w:rsidP="00FE6369">
      <w:pPr>
        <w:keepNext/>
        <w:keepLines/>
        <w:autoSpaceDE w:val="0"/>
        <w:autoSpaceDN w:val="0"/>
        <w:adjustRightInd w:val="0"/>
        <w:ind w:left="-96" w:right="317"/>
        <w:jc w:val="both"/>
        <w:rPr>
          <w:rFonts w:asciiTheme="minorHAnsi" w:hAnsiTheme="minorHAnsi" w:cs="Canaro-Book"/>
          <w:sz w:val="17"/>
          <w:szCs w:val="17"/>
          <w:lang w:val="en-US"/>
        </w:rPr>
      </w:pPr>
      <w:r>
        <w:rPr>
          <w:rFonts w:asciiTheme="minorHAnsi" w:hAnsiTheme="minorHAnsi" w:cs="Canaro-Book"/>
          <w:sz w:val="17"/>
          <w:szCs w:val="17"/>
          <w:lang w:val="en-US"/>
        </w:rPr>
        <w:t xml:space="preserve">Our products are precise, intelligent, technologically well-engineered and versatile. Our 140 employees live and breathe service, even outside of normal business hours. </w:t>
      </w:r>
    </w:p>
    <w:p w14:paraId="093E7BDB" w14:textId="032A8435" w:rsidR="00FE6369" w:rsidRPr="00C65A14" w:rsidRDefault="00FE6369" w:rsidP="00FE6369">
      <w:pPr>
        <w:keepNext/>
        <w:keepLines/>
        <w:autoSpaceDE w:val="0"/>
        <w:autoSpaceDN w:val="0"/>
        <w:adjustRightInd w:val="0"/>
        <w:ind w:left="-96" w:right="317"/>
        <w:jc w:val="both"/>
        <w:rPr>
          <w:rFonts w:asciiTheme="minorHAnsi" w:hAnsiTheme="minorHAnsi" w:cs="Canaro-Book"/>
          <w:sz w:val="17"/>
          <w:szCs w:val="17"/>
          <w:lang w:val="en-US"/>
        </w:rPr>
      </w:pPr>
      <w:r>
        <w:rPr>
          <w:rFonts w:asciiTheme="minorHAnsi" w:hAnsiTheme="minorHAnsi" w:cs="Canaro-Book"/>
          <w:sz w:val="17"/>
          <w:szCs w:val="17"/>
          <w:lang w:val="en-US"/>
        </w:rPr>
        <w:t xml:space="preserve">Our wide range of products, great problem solving skills and strong focus on service make us a unique top-supplier of industrial sensor technology. We have stood for high-performance sensors in automation technology in the German-speaking markets for over three decades. We prioritize the highest level of quality and have our own production at our headquarters in </w:t>
      </w:r>
      <w:proofErr w:type="spellStart"/>
      <w:r>
        <w:rPr>
          <w:rFonts w:asciiTheme="minorHAnsi" w:hAnsiTheme="minorHAnsi" w:cs="Canaro-Book"/>
          <w:sz w:val="17"/>
          <w:szCs w:val="17"/>
          <w:lang w:val="en-US"/>
        </w:rPr>
        <w:t>Lüdenscheid</w:t>
      </w:r>
      <w:proofErr w:type="spellEnd"/>
      <w:r>
        <w:rPr>
          <w:rFonts w:asciiTheme="minorHAnsi" w:hAnsiTheme="minorHAnsi" w:cs="Canaro-Book"/>
          <w:sz w:val="17"/>
          <w:szCs w:val="17"/>
          <w:lang w:val="en-US"/>
        </w:rPr>
        <w:t xml:space="preserve"> in </w:t>
      </w:r>
      <w:proofErr w:type="spellStart"/>
      <w:r>
        <w:rPr>
          <w:rFonts w:asciiTheme="minorHAnsi" w:hAnsiTheme="minorHAnsi" w:cs="Canaro-Book"/>
          <w:sz w:val="17"/>
          <w:szCs w:val="17"/>
          <w:lang w:val="en-US"/>
        </w:rPr>
        <w:t>Sauerland</w:t>
      </w:r>
      <w:proofErr w:type="spellEnd"/>
      <w:r>
        <w:rPr>
          <w:rFonts w:asciiTheme="minorHAnsi" w:hAnsiTheme="minorHAnsi" w:cs="Canaro-Book"/>
          <w:sz w:val="17"/>
          <w:szCs w:val="17"/>
          <w:lang w:val="en-US"/>
        </w:rPr>
        <w:t>. Permanent research and development play an equally substantial role as the education and training of employees and management. Our company, which was founded in 1982, is managed today by the family in the second generation. We apply special standards in environmental protection and sustainable resource ma</w:t>
      </w:r>
      <w:r w:rsidR="00A920BD">
        <w:rPr>
          <w:rFonts w:asciiTheme="minorHAnsi" w:hAnsiTheme="minorHAnsi" w:cs="Canaro-Book"/>
          <w:sz w:val="17"/>
          <w:szCs w:val="17"/>
          <w:lang w:val="en-US"/>
        </w:rPr>
        <w:t>-</w:t>
      </w:r>
      <w:proofErr w:type="spellStart"/>
      <w:r>
        <w:rPr>
          <w:rFonts w:asciiTheme="minorHAnsi" w:hAnsiTheme="minorHAnsi" w:cs="Canaro-Book"/>
          <w:sz w:val="17"/>
          <w:szCs w:val="17"/>
          <w:lang w:val="en-US"/>
        </w:rPr>
        <w:t>nagement</w:t>
      </w:r>
      <w:proofErr w:type="spellEnd"/>
      <w:r w:rsidRPr="006B5C26">
        <w:rPr>
          <w:rFonts w:asciiTheme="minorHAnsi" w:hAnsiTheme="minorHAnsi" w:cstheme="minorHAnsi"/>
          <w:sz w:val="17"/>
          <w:szCs w:val="17"/>
          <w:lang w:val="en-US"/>
        </w:rPr>
        <w:t>.</w:t>
      </w:r>
    </w:p>
    <w:p w14:paraId="3D52ECD6" w14:textId="77777777" w:rsidR="00B536DB" w:rsidRPr="00FE6369" w:rsidRDefault="00B536DB" w:rsidP="00773F87">
      <w:pPr>
        <w:keepNext/>
        <w:keepLines/>
        <w:autoSpaceDE w:val="0"/>
        <w:autoSpaceDN w:val="0"/>
        <w:adjustRightInd w:val="0"/>
        <w:rPr>
          <w:rFonts w:asciiTheme="minorHAnsi" w:hAnsiTheme="minorHAnsi" w:cstheme="minorHAnsi"/>
          <w:sz w:val="17"/>
          <w:szCs w:val="17"/>
          <w:lang w:val="en-US"/>
        </w:rPr>
      </w:pPr>
    </w:p>
    <w:p w14:paraId="3154B286" w14:textId="77777777" w:rsidR="00B536DB" w:rsidRPr="00FE6369" w:rsidRDefault="00B536DB" w:rsidP="00773F87">
      <w:pPr>
        <w:keepNext/>
        <w:keepLines/>
        <w:autoSpaceDE w:val="0"/>
        <w:autoSpaceDN w:val="0"/>
        <w:adjustRightInd w:val="0"/>
        <w:rPr>
          <w:rFonts w:asciiTheme="minorHAnsi" w:hAnsiTheme="minorHAnsi" w:cstheme="minorHAnsi"/>
          <w:sz w:val="17"/>
          <w:szCs w:val="17"/>
          <w:lang w:val="en-US"/>
        </w:rPr>
      </w:pPr>
    </w:p>
    <w:p w14:paraId="2C10FA70" w14:textId="680E7B67" w:rsidR="00FE6369" w:rsidRPr="004922FE" w:rsidRDefault="00FE6369" w:rsidP="00FE6369">
      <w:pPr>
        <w:keepNext/>
        <w:keepLines/>
        <w:tabs>
          <w:tab w:val="left" w:pos="284"/>
        </w:tabs>
        <w:ind w:right="-1"/>
        <w:rPr>
          <w:rFonts w:asciiTheme="minorHAnsi" w:hAnsiTheme="minorHAnsi" w:cstheme="minorHAnsi"/>
          <w:b/>
          <w:sz w:val="17"/>
          <w:szCs w:val="17"/>
          <w:lang w:val="en-US"/>
        </w:rPr>
      </w:pPr>
      <w:r w:rsidRPr="004922FE">
        <w:rPr>
          <w:rFonts w:asciiTheme="minorHAnsi" w:hAnsiTheme="minorHAnsi" w:cstheme="minorHAnsi"/>
          <w:b/>
          <w:i/>
          <w:color w:val="FF0000"/>
          <w:lang w:val="en-US"/>
        </w:rPr>
        <w:t>C</w:t>
      </w:r>
      <w:r w:rsidR="003011A0" w:rsidRPr="004922FE">
        <w:rPr>
          <w:rFonts w:asciiTheme="minorHAnsi" w:hAnsiTheme="minorHAnsi" w:cstheme="minorHAnsi"/>
          <w:b/>
          <w:i/>
          <w:color w:val="FF0000"/>
          <w:lang w:val="en-US"/>
        </w:rPr>
        <w:t>ONTAC</w:t>
      </w:r>
      <w:r w:rsidRPr="004922FE">
        <w:rPr>
          <w:rFonts w:asciiTheme="minorHAnsi" w:hAnsiTheme="minorHAnsi" w:cstheme="minorHAnsi"/>
          <w:b/>
          <w:i/>
          <w:color w:val="FF0000"/>
          <w:lang w:val="en-US"/>
        </w:rPr>
        <w:t>T</w:t>
      </w:r>
      <w:r w:rsidRPr="004922FE">
        <w:rPr>
          <w:rFonts w:asciiTheme="minorHAnsi" w:hAnsiTheme="minorHAnsi" w:cstheme="minorHAnsi"/>
          <w:b/>
          <w:sz w:val="17"/>
          <w:szCs w:val="17"/>
          <w:lang w:val="en-US"/>
        </w:rPr>
        <w:t xml:space="preserve"> </w:t>
      </w:r>
    </w:p>
    <w:p w14:paraId="22645B47" w14:textId="77777777" w:rsidR="00FE6369" w:rsidRPr="004922FE" w:rsidRDefault="00FE6369" w:rsidP="00FE6369">
      <w:pPr>
        <w:keepNext/>
        <w:keepLines/>
        <w:tabs>
          <w:tab w:val="left" w:pos="284"/>
        </w:tabs>
        <w:ind w:right="-1"/>
        <w:rPr>
          <w:rFonts w:asciiTheme="minorHAnsi" w:hAnsiTheme="minorHAnsi" w:cstheme="minorHAnsi"/>
          <w:b/>
          <w:sz w:val="17"/>
          <w:szCs w:val="17"/>
          <w:lang w:val="en-US"/>
        </w:rPr>
      </w:pPr>
      <w:proofErr w:type="gramStart"/>
      <w:r w:rsidRPr="004922FE">
        <w:rPr>
          <w:rFonts w:asciiTheme="minorHAnsi" w:hAnsiTheme="minorHAnsi" w:cstheme="minorHAnsi"/>
          <w:b/>
          <w:sz w:val="17"/>
          <w:szCs w:val="17"/>
          <w:lang w:val="en-US"/>
        </w:rPr>
        <w:t>ipf</w:t>
      </w:r>
      <w:proofErr w:type="gramEnd"/>
      <w:r w:rsidRPr="004922FE">
        <w:rPr>
          <w:rFonts w:asciiTheme="minorHAnsi" w:hAnsiTheme="minorHAnsi" w:cstheme="minorHAnsi"/>
          <w:b/>
          <w:sz w:val="17"/>
          <w:szCs w:val="17"/>
          <w:lang w:val="en-US"/>
        </w:rPr>
        <w:t xml:space="preserve"> electronic gmbh</w:t>
      </w:r>
    </w:p>
    <w:p w14:paraId="7F0E7C4B" w14:textId="77777777" w:rsidR="00FE6369" w:rsidRPr="004922FE" w:rsidRDefault="00FE6369" w:rsidP="00FE6369">
      <w:pPr>
        <w:keepNext/>
        <w:keepLines/>
        <w:tabs>
          <w:tab w:val="left" w:pos="284"/>
        </w:tabs>
        <w:ind w:right="-1"/>
        <w:rPr>
          <w:rFonts w:asciiTheme="minorHAnsi" w:hAnsiTheme="minorHAnsi" w:cstheme="minorHAnsi"/>
          <w:sz w:val="17"/>
          <w:szCs w:val="17"/>
          <w:lang w:val="en-US"/>
        </w:rPr>
      </w:pPr>
      <w:r w:rsidRPr="004922FE">
        <w:rPr>
          <w:rFonts w:asciiTheme="minorHAnsi" w:hAnsiTheme="minorHAnsi" w:cstheme="minorHAnsi"/>
          <w:sz w:val="17"/>
          <w:szCs w:val="17"/>
          <w:lang w:val="en-US"/>
        </w:rPr>
        <w:t>Kalver Str. 25 – 27</w:t>
      </w:r>
    </w:p>
    <w:p w14:paraId="69C350B7" w14:textId="77777777" w:rsidR="00FE6369" w:rsidRPr="004922FE" w:rsidRDefault="00FE6369" w:rsidP="00FE6369">
      <w:pPr>
        <w:keepNext/>
        <w:keepLines/>
        <w:tabs>
          <w:tab w:val="left" w:pos="284"/>
        </w:tabs>
        <w:ind w:right="-1"/>
        <w:rPr>
          <w:rFonts w:asciiTheme="minorHAnsi" w:hAnsiTheme="minorHAnsi" w:cstheme="minorHAnsi"/>
          <w:sz w:val="17"/>
          <w:szCs w:val="17"/>
          <w:lang w:val="en-US"/>
        </w:rPr>
      </w:pPr>
      <w:r w:rsidRPr="004922FE">
        <w:rPr>
          <w:rFonts w:asciiTheme="minorHAnsi" w:hAnsiTheme="minorHAnsi" w:cstheme="minorHAnsi"/>
          <w:sz w:val="17"/>
          <w:szCs w:val="17"/>
          <w:lang w:val="en-US"/>
        </w:rPr>
        <w:t>58515 Lüdenscheid</w:t>
      </w:r>
    </w:p>
    <w:p w14:paraId="04FC65E9" w14:textId="77777777" w:rsidR="00FE6369" w:rsidRPr="004922FE" w:rsidRDefault="00FE6369" w:rsidP="00FE6369">
      <w:pPr>
        <w:keepNext/>
        <w:keepLines/>
        <w:tabs>
          <w:tab w:val="left" w:pos="284"/>
        </w:tabs>
        <w:ind w:right="-1"/>
        <w:rPr>
          <w:rFonts w:asciiTheme="minorHAnsi" w:hAnsiTheme="minorHAnsi" w:cstheme="minorHAnsi"/>
          <w:sz w:val="17"/>
          <w:szCs w:val="17"/>
          <w:lang w:val="en-US"/>
        </w:rPr>
      </w:pPr>
      <w:r w:rsidRPr="004922FE">
        <w:rPr>
          <w:rFonts w:asciiTheme="minorHAnsi" w:hAnsiTheme="minorHAnsi" w:cstheme="minorHAnsi"/>
          <w:sz w:val="17"/>
          <w:szCs w:val="17"/>
          <w:lang w:val="en-US"/>
        </w:rPr>
        <w:t>Germany</w:t>
      </w:r>
    </w:p>
    <w:p w14:paraId="61DE3E8F" w14:textId="77777777" w:rsidR="00FE6369" w:rsidRPr="004922FE" w:rsidRDefault="00FE6369" w:rsidP="00FE6369">
      <w:pPr>
        <w:keepNext/>
        <w:keepLines/>
        <w:tabs>
          <w:tab w:val="left" w:pos="284"/>
        </w:tabs>
        <w:ind w:right="-1"/>
        <w:rPr>
          <w:rStyle w:val="Hyperlink"/>
          <w:rFonts w:asciiTheme="minorHAnsi" w:hAnsiTheme="minorHAnsi" w:cstheme="minorHAnsi"/>
          <w:color w:val="auto"/>
          <w:sz w:val="17"/>
          <w:szCs w:val="17"/>
          <w:u w:val="none"/>
          <w:lang w:val="en-US"/>
        </w:rPr>
      </w:pPr>
      <w:r w:rsidRPr="004922FE">
        <w:rPr>
          <w:rFonts w:asciiTheme="minorHAnsi" w:hAnsiTheme="minorHAnsi" w:cstheme="minorHAnsi"/>
          <w:sz w:val="17"/>
          <w:szCs w:val="17"/>
          <w:lang w:val="en-US"/>
        </w:rPr>
        <w:t>info@ipf-electronic.com</w:t>
      </w:r>
    </w:p>
    <w:p w14:paraId="2612E684" w14:textId="77777777" w:rsidR="00FE6369" w:rsidRPr="004922FE" w:rsidRDefault="00FE6369" w:rsidP="00FE6369">
      <w:pPr>
        <w:keepNext/>
        <w:keepLines/>
        <w:tabs>
          <w:tab w:val="left" w:pos="284"/>
        </w:tabs>
        <w:ind w:right="-1"/>
        <w:rPr>
          <w:rFonts w:asciiTheme="minorHAnsi" w:hAnsiTheme="minorHAnsi" w:cstheme="minorHAnsi"/>
          <w:b/>
          <w:noProof/>
          <w:lang w:val="en-US"/>
        </w:rPr>
      </w:pPr>
      <w:r w:rsidRPr="004922FE">
        <w:rPr>
          <w:rStyle w:val="Hyperlink"/>
          <w:rFonts w:asciiTheme="minorHAnsi" w:hAnsiTheme="minorHAnsi" w:cstheme="minorHAnsi"/>
          <w:b/>
          <w:color w:val="auto"/>
          <w:sz w:val="17"/>
          <w:szCs w:val="17"/>
          <w:u w:val="none"/>
          <w:lang w:val="en-US"/>
        </w:rPr>
        <w:t>www.ipf-electronic.com</w:t>
      </w:r>
      <w:r w:rsidRPr="004922FE">
        <w:rPr>
          <w:rFonts w:asciiTheme="minorHAnsi" w:hAnsiTheme="minorHAnsi" w:cstheme="minorHAnsi"/>
          <w:b/>
          <w:noProof/>
          <w:lang w:val="en-US"/>
        </w:rPr>
        <w:t xml:space="preserve"> </w:t>
      </w:r>
    </w:p>
    <w:p w14:paraId="3E222561" w14:textId="76BF5223" w:rsidR="00FE6369" w:rsidRPr="004922FE" w:rsidRDefault="00FE6369" w:rsidP="00FE6369">
      <w:pPr>
        <w:keepNext/>
        <w:keepLines/>
        <w:tabs>
          <w:tab w:val="left" w:pos="284"/>
        </w:tabs>
        <w:ind w:right="-1"/>
        <w:rPr>
          <w:rStyle w:val="Hyperlink"/>
          <w:rFonts w:asciiTheme="minorHAnsi" w:hAnsiTheme="minorHAnsi" w:cstheme="minorHAnsi"/>
          <w:b/>
          <w:color w:val="auto"/>
          <w:sz w:val="17"/>
          <w:szCs w:val="17"/>
          <w:u w:val="none"/>
          <w:lang w:val="en-US"/>
        </w:rPr>
      </w:pPr>
    </w:p>
    <w:p w14:paraId="3F00C265" w14:textId="504B35FF" w:rsidR="00FE6369" w:rsidRPr="004922FE" w:rsidRDefault="00FE6369" w:rsidP="00FE6369">
      <w:pPr>
        <w:keepNext/>
        <w:keepLines/>
        <w:tabs>
          <w:tab w:val="left" w:pos="284"/>
        </w:tabs>
        <w:ind w:right="-1"/>
        <w:rPr>
          <w:rFonts w:asciiTheme="minorHAnsi" w:hAnsiTheme="minorHAnsi" w:cstheme="minorHAnsi"/>
          <w:b/>
          <w:sz w:val="17"/>
          <w:szCs w:val="17"/>
          <w:lang w:val="en-US"/>
        </w:rPr>
      </w:pPr>
      <w:r w:rsidRPr="004922FE">
        <w:rPr>
          <w:rFonts w:asciiTheme="minorHAnsi" w:hAnsiTheme="minorHAnsi" w:cstheme="minorHAnsi"/>
          <w:b/>
          <w:i/>
          <w:color w:val="FF0000"/>
          <w:lang w:val="en-US"/>
        </w:rPr>
        <w:t>PRESS</w:t>
      </w:r>
      <w:r w:rsidR="003011A0" w:rsidRPr="004922FE">
        <w:rPr>
          <w:rFonts w:asciiTheme="minorHAnsi" w:hAnsiTheme="minorHAnsi" w:cstheme="minorHAnsi"/>
          <w:b/>
          <w:i/>
          <w:color w:val="FF0000"/>
          <w:lang w:val="en-US"/>
        </w:rPr>
        <w:t xml:space="preserve"> CONTACT</w:t>
      </w:r>
    </w:p>
    <w:p w14:paraId="1B2E7376" w14:textId="70635778" w:rsidR="00FE6369" w:rsidRPr="00F443DE" w:rsidRDefault="003332F7" w:rsidP="00805936">
      <w:pPr>
        <w:keepNext/>
        <w:keepLines/>
        <w:tabs>
          <w:tab w:val="left" w:pos="284"/>
          <w:tab w:val="right" w:pos="10206"/>
        </w:tabs>
        <w:ind w:right="-1"/>
        <w:rPr>
          <w:rFonts w:asciiTheme="minorHAnsi" w:hAnsiTheme="minorHAnsi" w:cstheme="minorHAnsi"/>
          <w:b/>
          <w:sz w:val="17"/>
          <w:szCs w:val="17"/>
          <w:lang w:val="en-US"/>
        </w:rPr>
      </w:pPr>
      <w:bookmarkStart w:id="0" w:name="_GoBack"/>
      <w:r>
        <w:rPr>
          <w:noProof/>
        </w:rPr>
        <w:drawing>
          <wp:anchor distT="0" distB="0" distL="114300" distR="114300" simplePos="0" relativeHeight="251660288" behindDoc="0" locked="0" layoutInCell="1" allowOverlap="1" wp14:anchorId="4C310308" wp14:editId="3A793131">
            <wp:simplePos x="0" y="0"/>
            <wp:positionH relativeFrom="margin">
              <wp:align>right</wp:align>
            </wp:positionH>
            <wp:positionV relativeFrom="paragraph">
              <wp:posOffset>17145</wp:posOffset>
            </wp:positionV>
            <wp:extent cx="952381" cy="952381"/>
            <wp:effectExtent l="0" t="0" r="635" b="635"/>
            <wp:wrapThrough wrapText="bothSides">
              <wp:wrapPolygon edited="0">
                <wp:start x="0" y="0"/>
                <wp:lineTo x="0" y="21182"/>
                <wp:lineTo x="21182" y="21182"/>
                <wp:lineTo x="2118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52381" cy="952381"/>
                    </a:xfrm>
                    <a:prstGeom prst="rect">
                      <a:avLst/>
                    </a:prstGeom>
                  </pic:spPr>
                </pic:pic>
              </a:graphicData>
            </a:graphic>
          </wp:anchor>
        </w:drawing>
      </w:r>
      <w:bookmarkEnd w:id="0"/>
      <w:proofErr w:type="spellStart"/>
      <w:r w:rsidR="00FE6369" w:rsidRPr="00F443DE">
        <w:rPr>
          <w:rFonts w:asciiTheme="minorHAnsi" w:hAnsiTheme="minorHAnsi" w:cstheme="minorHAnsi"/>
          <w:b/>
          <w:sz w:val="17"/>
          <w:szCs w:val="17"/>
          <w:lang w:val="en-US"/>
        </w:rPr>
        <w:t>Martinus</w:t>
      </w:r>
      <w:proofErr w:type="spellEnd"/>
      <w:r w:rsidR="00FE6369" w:rsidRPr="00F443DE">
        <w:rPr>
          <w:rFonts w:asciiTheme="minorHAnsi" w:hAnsiTheme="minorHAnsi" w:cstheme="minorHAnsi"/>
          <w:b/>
          <w:sz w:val="17"/>
          <w:szCs w:val="17"/>
          <w:lang w:val="en-US"/>
        </w:rPr>
        <w:t xml:space="preserve"> </w:t>
      </w:r>
      <w:proofErr w:type="spellStart"/>
      <w:r w:rsidR="00FE6369" w:rsidRPr="00F443DE">
        <w:rPr>
          <w:rFonts w:asciiTheme="minorHAnsi" w:hAnsiTheme="minorHAnsi" w:cstheme="minorHAnsi"/>
          <w:b/>
          <w:sz w:val="17"/>
          <w:szCs w:val="17"/>
          <w:lang w:val="en-US"/>
        </w:rPr>
        <w:t>Menne</w:t>
      </w:r>
      <w:proofErr w:type="spellEnd"/>
      <w:r w:rsidR="00805936">
        <w:rPr>
          <w:rFonts w:asciiTheme="minorHAnsi" w:hAnsiTheme="minorHAnsi" w:cstheme="minorHAnsi"/>
          <w:b/>
          <w:sz w:val="17"/>
          <w:szCs w:val="17"/>
          <w:lang w:val="en-US"/>
        </w:rPr>
        <w:tab/>
      </w:r>
    </w:p>
    <w:p w14:paraId="60103661" w14:textId="135AFE29" w:rsidR="00FE6369" w:rsidRPr="00F443DE" w:rsidRDefault="00805936" w:rsidP="00FE6369">
      <w:pPr>
        <w:keepNext/>
        <w:keepLines/>
        <w:tabs>
          <w:tab w:val="left" w:pos="284"/>
        </w:tabs>
        <w:ind w:right="-1"/>
        <w:rPr>
          <w:rFonts w:asciiTheme="minorHAnsi" w:hAnsiTheme="minorHAnsi" w:cstheme="minorHAnsi"/>
          <w:sz w:val="17"/>
          <w:szCs w:val="17"/>
          <w:lang w:val="en-US"/>
        </w:rPr>
      </w:pPr>
      <w:r>
        <w:rPr>
          <w:rFonts w:asciiTheme="minorHAnsi" w:hAnsiTheme="minorHAnsi" w:cstheme="minorHAnsi"/>
          <w:b/>
          <w:i/>
          <w:noProof/>
          <w:color w:val="FF0000"/>
        </w:rPr>
        <w:drawing>
          <wp:anchor distT="0" distB="0" distL="114300" distR="114300" simplePos="0" relativeHeight="251658240" behindDoc="0" locked="0" layoutInCell="1" allowOverlap="1" wp14:anchorId="5F6D11DD" wp14:editId="7FFB099D">
            <wp:simplePos x="0" y="0"/>
            <wp:positionH relativeFrom="margin">
              <wp:align>right</wp:align>
            </wp:positionH>
            <wp:positionV relativeFrom="paragraph">
              <wp:posOffset>5398</wp:posOffset>
            </wp:positionV>
            <wp:extent cx="846000" cy="846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19 DE.jpg"/>
                    <pic:cNvPicPr/>
                  </pic:nvPicPr>
                  <pic:blipFill>
                    <a:blip r:embed="rId16">
                      <a:extLst>
                        <a:ext uri="{28A0092B-C50C-407E-A947-70E740481C1C}">
                          <a14:useLocalDpi xmlns:a14="http://schemas.microsoft.com/office/drawing/2010/main" val="0"/>
                        </a:ext>
                      </a:extLst>
                    </a:blip>
                    <a:stretch>
                      <a:fillRect/>
                    </a:stretch>
                  </pic:blipFill>
                  <pic:spPr>
                    <a:xfrm>
                      <a:off x="0" y="0"/>
                      <a:ext cx="846000" cy="846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E6369" w:rsidRPr="00F443DE">
        <w:rPr>
          <w:rFonts w:asciiTheme="minorHAnsi" w:hAnsiTheme="minorHAnsi" w:cstheme="minorHAnsi"/>
          <w:sz w:val="17"/>
          <w:szCs w:val="17"/>
          <w:lang w:val="en-US"/>
        </w:rPr>
        <w:t>Waldweg</w:t>
      </w:r>
      <w:proofErr w:type="spellEnd"/>
      <w:r w:rsidR="00FE6369" w:rsidRPr="00F443DE">
        <w:rPr>
          <w:rFonts w:asciiTheme="minorHAnsi" w:hAnsiTheme="minorHAnsi" w:cstheme="minorHAnsi"/>
          <w:sz w:val="17"/>
          <w:szCs w:val="17"/>
          <w:lang w:val="en-US"/>
        </w:rPr>
        <w:t xml:space="preserve"> 8 </w:t>
      </w:r>
      <w:r w:rsidR="00FE6369" w:rsidRPr="00F443DE">
        <w:rPr>
          <w:rFonts w:asciiTheme="minorHAnsi" w:hAnsiTheme="minorHAnsi" w:cstheme="minorHAnsi"/>
          <w:sz w:val="12"/>
          <w:szCs w:val="12"/>
          <w:lang w:val="en-US"/>
        </w:rPr>
        <w:t>●</w:t>
      </w:r>
      <w:r w:rsidR="00FE6369" w:rsidRPr="00F443DE">
        <w:rPr>
          <w:rFonts w:asciiTheme="minorHAnsi" w:hAnsiTheme="minorHAnsi" w:cstheme="minorHAnsi"/>
          <w:sz w:val="17"/>
          <w:szCs w:val="17"/>
          <w:lang w:val="en-US"/>
        </w:rPr>
        <w:t xml:space="preserve"> 57489 </w:t>
      </w:r>
      <w:proofErr w:type="spellStart"/>
      <w:r w:rsidR="00FE6369" w:rsidRPr="00F443DE">
        <w:rPr>
          <w:rFonts w:asciiTheme="minorHAnsi" w:hAnsiTheme="minorHAnsi" w:cstheme="minorHAnsi"/>
          <w:sz w:val="17"/>
          <w:szCs w:val="17"/>
          <w:lang w:val="en-US"/>
        </w:rPr>
        <w:t>Drolshagen</w:t>
      </w:r>
      <w:proofErr w:type="spellEnd"/>
    </w:p>
    <w:p w14:paraId="69031023" w14:textId="66EDB6D3" w:rsidR="00FE6369" w:rsidRPr="00F443DE" w:rsidRDefault="00FE6369" w:rsidP="00FE6369">
      <w:pPr>
        <w:keepNext/>
        <w:keepLines/>
        <w:tabs>
          <w:tab w:val="left" w:pos="284"/>
        </w:tabs>
        <w:ind w:right="-1"/>
        <w:rPr>
          <w:rFonts w:asciiTheme="minorHAnsi" w:hAnsiTheme="minorHAnsi" w:cstheme="minorHAnsi"/>
          <w:sz w:val="17"/>
          <w:szCs w:val="17"/>
          <w:lang w:val="en-US"/>
        </w:rPr>
      </w:pPr>
      <w:r w:rsidRPr="00F443DE">
        <w:rPr>
          <w:rFonts w:asciiTheme="minorHAnsi" w:hAnsiTheme="minorHAnsi" w:cstheme="minorHAnsi"/>
          <w:sz w:val="17"/>
          <w:szCs w:val="17"/>
          <w:lang w:val="en-US"/>
        </w:rPr>
        <w:t>Germany</w:t>
      </w:r>
    </w:p>
    <w:p w14:paraId="358EF3F2" w14:textId="77777777" w:rsidR="00FE6369" w:rsidRPr="00805936" w:rsidRDefault="00FE6369" w:rsidP="00FE6369">
      <w:pPr>
        <w:keepNext/>
        <w:keepLines/>
        <w:tabs>
          <w:tab w:val="left" w:pos="284"/>
        </w:tabs>
        <w:ind w:right="-1"/>
        <w:rPr>
          <w:rFonts w:asciiTheme="minorHAnsi" w:hAnsiTheme="minorHAnsi" w:cstheme="minorHAnsi"/>
          <w:sz w:val="14"/>
          <w:szCs w:val="14"/>
          <w:lang w:val="en-US"/>
        </w:rPr>
      </w:pPr>
      <w:r w:rsidRPr="00805936">
        <w:rPr>
          <w:rFonts w:asciiTheme="minorHAnsi" w:hAnsiTheme="minorHAnsi" w:cstheme="minorHAnsi"/>
          <w:sz w:val="17"/>
          <w:szCs w:val="17"/>
          <w:lang w:val="en-US"/>
        </w:rPr>
        <w:t>Tel +49 2761 8288861</w:t>
      </w:r>
    </w:p>
    <w:p w14:paraId="48314D9A" w14:textId="17A272E0" w:rsidR="00FE6369" w:rsidRPr="00805936" w:rsidRDefault="00FE6369" w:rsidP="00FE6369">
      <w:pPr>
        <w:keepNext/>
        <w:keepLines/>
        <w:tabs>
          <w:tab w:val="left" w:pos="284"/>
        </w:tabs>
        <w:ind w:right="-1"/>
        <w:rPr>
          <w:rFonts w:asciiTheme="minorHAnsi" w:hAnsiTheme="minorHAnsi" w:cstheme="minorHAnsi"/>
          <w:sz w:val="17"/>
          <w:szCs w:val="17"/>
          <w:lang w:val="en-US"/>
        </w:rPr>
      </w:pPr>
      <w:r w:rsidRPr="00805936">
        <w:rPr>
          <w:rFonts w:asciiTheme="minorHAnsi" w:hAnsiTheme="minorHAnsi" w:cstheme="minorHAnsi"/>
          <w:sz w:val="17"/>
          <w:szCs w:val="17"/>
          <w:lang w:val="en-US"/>
        </w:rPr>
        <w:t>mm@technikredaktion.de</w:t>
      </w:r>
    </w:p>
    <w:p w14:paraId="267AD9C0" w14:textId="3DDCD896" w:rsidR="00FE6369" w:rsidRPr="00805936" w:rsidRDefault="00FE6369" w:rsidP="00FE6369">
      <w:pPr>
        <w:keepNext/>
        <w:keepLines/>
        <w:tabs>
          <w:tab w:val="left" w:pos="284"/>
        </w:tabs>
        <w:ind w:right="-1"/>
        <w:rPr>
          <w:rFonts w:asciiTheme="minorHAnsi" w:hAnsiTheme="minorHAnsi" w:cstheme="minorHAnsi"/>
          <w:sz w:val="17"/>
          <w:szCs w:val="17"/>
          <w:lang w:val="en-US"/>
        </w:rPr>
      </w:pPr>
      <w:r w:rsidRPr="00805936">
        <w:rPr>
          <w:rFonts w:asciiTheme="minorHAnsi" w:hAnsiTheme="minorHAnsi" w:cstheme="minorHAnsi"/>
          <w:b/>
          <w:sz w:val="17"/>
          <w:szCs w:val="17"/>
          <w:lang w:val="en-US"/>
        </w:rPr>
        <w:t>www.technikredaktion.de</w:t>
      </w:r>
    </w:p>
    <w:p w14:paraId="437BF036" w14:textId="23BED9E9" w:rsidR="00B536DB" w:rsidRPr="00805936" w:rsidRDefault="00B536DB" w:rsidP="00B536DB">
      <w:pPr>
        <w:ind w:right="-1"/>
        <w:rPr>
          <w:rStyle w:val="Hyperlink"/>
          <w:rFonts w:asciiTheme="minorHAnsi" w:hAnsiTheme="minorHAnsi" w:cstheme="minorHAnsi"/>
          <w:b/>
          <w:color w:val="auto"/>
          <w:sz w:val="17"/>
          <w:szCs w:val="17"/>
          <w:u w:val="none"/>
          <w:lang w:val="en-US"/>
        </w:rPr>
      </w:pPr>
    </w:p>
    <w:p w14:paraId="04BB1326" w14:textId="32DC4D65" w:rsidR="00B536DB" w:rsidRPr="00805936" w:rsidRDefault="00B536DB" w:rsidP="00773F87">
      <w:pPr>
        <w:keepNext/>
        <w:keepLines/>
        <w:autoSpaceDE w:val="0"/>
        <w:autoSpaceDN w:val="0"/>
        <w:adjustRightInd w:val="0"/>
        <w:rPr>
          <w:rFonts w:asciiTheme="minorHAnsi" w:hAnsiTheme="minorHAnsi" w:cstheme="minorHAnsi"/>
          <w:sz w:val="17"/>
          <w:szCs w:val="17"/>
          <w:lang w:val="en-US"/>
        </w:rPr>
      </w:pPr>
    </w:p>
    <w:p w14:paraId="17DA4FE1" w14:textId="77777777" w:rsidR="00DF5EDA" w:rsidRPr="00805936" w:rsidRDefault="00DD3074" w:rsidP="00773F87">
      <w:pPr>
        <w:keepNext/>
        <w:keepLines/>
        <w:autoSpaceDE w:val="0"/>
        <w:autoSpaceDN w:val="0"/>
        <w:adjustRightInd w:val="0"/>
        <w:rPr>
          <w:rFonts w:asciiTheme="minorHAnsi" w:hAnsiTheme="minorHAnsi" w:cstheme="minorHAnsi"/>
          <w:sz w:val="17"/>
          <w:szCs w:val="17"/>
          <w:lang w:val="en-US"/>
        </w:rPr>
      </w:pPr>
      <w:r w:rsidRPr="00805936">
        <w:rPr>
          <w:rFonts w:asciiTheme="minorHAnsi" w:hAnsiTheme="minorHAnsi" w:cstheme="minorHAnsi"/>
          <w:sz w:val="17"/>
          <w:szCs w:val="17"/>
          <w:lang w:val="en-US"/>
        </w:rPr>
        <w:br/>
      </w:r>
    </w:p>
    <w:p w14:paraId="2D37319F" w14:textId="77777777" w:rsidR="00DD3074" w:rsidRPr="00805936" w:rsidRDefault="00DD3074" w:rsidP="00773F87">
      <w:pPr>
        <w:keepNext/>
        <w:keepLines/>
        <w:autoSpaceDE w:val="0"/>
        <w:autoSpaceDN w:val="0"/>
        <w:adjustRightInd w:val="0"/>
        <w:rPr>
          <w:rFonts w:asciiTheme="minorHAnsi" w:hAnsiTheme="minorHAnsi" w:cstheme="minorHAnsi"/>
          <w:sz w:val="17"/>
          <w:szCs w:val="17"/>
          <w:lang w:val="en-US"/>
        </w:rPr>
      </w:pPr>
    </w:p>
    <w:p w14:paraId="39777428" w14:textId="77777777" w:rsidR="00DD3074" w:rsidRPr="00805936" w:rsidRDefault="00DD3074" w:rsidP="00773F87">
      <w:pPr>
        <w:keepNext/>
        <w:keepLines/>
        <w:autoSpaceDE w:val="0"/>
        <w:autoSpaceDN w:val="0"/>
        <w:adjustRightInd w:val="0"/>
        <w:rPr>
          <w:rFonts w:asciiTheme="minorHAnsi" w:hAnsiTheme="minorHAnsi" w:cstheme="minorHAnsi"/>
          <w:sz w:val="17"/>
          <w:szCs w:val="17"/>
          <w:lang w:val="en-US"/>
        </w:rPr>
      </w:pPr>
    </w:p>
    <w:p w14:paraId="36B002BD" w14:textId="77777777" w:rsidR="006371DD" w:rsidRPr="00805936" w:rsidRDefault="006371DD" w:rsidP="00DF5EDA">
      <w:pPr>
        <w:keepNext/>
        <w:keepLines/>
        <w:tabs>
          <w:tab w:val="left" w:pos="284"/>
        </w:tabs>
        <w:ind w:right="-1"/>
        <w:rPr>
          <w:rFonts w:asciiTheme="minorHAnsi" w:hAnsiTheme="minorHAnsi" w:cstheme="minorHAnsi"/>
          <w:b/>
          <w:i/>
          <w:color w:val="FF0000"/>
          <w:lang w:val="en-US"/>
        </w:rPr>
      </w:pPr>
    </w:p>
    <w:p w14:paraId="1965EF32" w14:textId="77777777" w:rsidR="00DF5EDA" w:rsidRPr="00805936" w:rsidRDefault="00DF5EDA" w:rsidP="00242329">
      <w:pPr>
        <w:ind w:right="-1"/>
        <w:rPr>
          <w:rFonts w:asciiTheme="minorHAnsi" w:hAnsiTheme="minorHAnsi" w:cstheme="minorHAnsi"/>
          <w:sz w:val="16"/>
          <w:szCs w:val="16"/>
          <w:lang w:val="en-US"/>
        </w:rPr>
      </w:pPr>
    </w:p>
    <w:sectPr w:rsidR="00DF5EDA" w:rsidRPr="00805936"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C16C3" w14:textId="77777777" w:rsidR="00762FFF" w:rsidRDefault="00762FFF">
      <w:r>
        <w:separator/>
      </w:r>
    </w:p>
  </w:endnote>
  <w:endnote w:type="continuationSeparator" w:id="0">
    <w:p w14:paraId="362D2D11" w14:textId="77777777" w:rsidR="00762FFF" w:rsidRDefault="0076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aro Book">
    <w:altName w:val="Calibri"/>
    <w:panose1 w:val="000000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0000000000000000000"/>
    <w:charset w:val="00"/>
    <w:family w:val="modern"/>
    <w:notTrueType/>
    <w:pitch w:val="variable"/>
    <w:sig w:usb0="00000007" w:usb1="00000001" w:usb2="00000000" w:usb3="00000000" w:csb0="00000093" w:csb1="00000000"/>
  </w:font>
  <w:font w:name="Canar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12D38"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320F" w14:textId="7927BEC3" w:rsidR="002029BB" w:rsidRPr="00A45B5E" w:rsidRDefault="00B642F8" w:rsidP="00242329">
    <w:pPr>
      <w:pStyle w:val="71Fusszeile"/>
      <w:ind w:left="142" w:right="-285"/>
      <w:jc w:val="right"/>
      <w:rPr>
        <w:sz w:val="12"/>
        <w:szCs w:val="12"/>
      </w:rPr>
    </w:pPr>
    <w:r>
      <w:rPr>
        <w:rFonts w:asciiTheme="minorHAnsi" w:hAnsiTheme="minorHAnsi"/>
        <w:sz w:val="17"/>
        <w:szCs w:val="17"/>
        <w:lang w:val="en-US"/>
      </w:rPr>
      <w:t xml:space="preserve">You can find this press release and high-resolution images at </w:t>
    </w:r>
    <w:r w:rsidR="00835CAE">
      <w:rPr>
        <w:rFonts w:asciiTheme="minorHAnsi" w:hAnsiTheme="minorHAnsi" w:cs="Canaro-Book"/>
        <w:b/>
        <w:color w:val="auto"/>
        <w:sz w:val="17"/>
        <w:szCs w:val="17"/>
        <w:lang w:val="en-US"/>
      </w:rPr>
      <w:t>www.ipf-</w:t>
    </w:r>
    <w:r w:rsidR="002029BB" w:rsidRPr="00B642F8">
      <w:rPr>
        <w:rFonts w:asciiTheme="minorHAnsi" w:hAnsiTheme="minorHAnsi" w:cs="Canaro-Book"/>
        <w:b/>
        <w:color w:val="auto"/>
        <w:sz w:val="17"/>
        <w:szCs w:val="17"/>
        <w:lang w:val="en-US"/>
      </w:rPr>
      <w:t>e</w:t>
    </w:r>
    <w:r w:rsidR="00835CAE">
      <w:rPr>
        <w:rFonts w:asciiTheme="minorHAnsi" w:hAnsiTheme="minorHAnsi" w:cs="Canaro-Book"/>
        <w:b/>
        <w:color w:val="auto"/>
        <w:sz w:val="17"/>
        <w:szCs w:val="17"/>
        <w:lang w:val="en-US"/>
      </w:rPr>
      <w:t>lectronic.com</w:t>
    </w:r>
    <w:r>
      <w:rPr>
        <w:rFonts w:asciiTheme="minorHAnsi" w:hAnsiTheme="minorHAnsi" w:cs="Canaro-Book"/>
        <w:color w:val="auto"/>
        <w:sz w:val="17"/>
        <w:szCs w:val="17"/>
        <w:lang w:val="en-US"/>
      </w:rPr>
      <w:t xml:space="preserve"> a</w:t>
    </w:r>
    <w:r w:rsidR="002029BB" w:rsidRPr="00B642F8">
      <w:rPr>
        <w:rFonts w:asciiTheme="minorHAnsi" w:hAnsiTheme="minorHAnsi" w:cs="Canaro-Book"/>
        <w:color w:val="auto"/>
        <w:sz w:val="17"/>
        <w:szCs w:val="17"/>
        <w:lang w:val="en-US"/>
      </w:rPr>
      <w:t xml:space="preserve">nd </w:t>
    </w:r>
    <w:r w:rsidR="002029BB" w:rsidRPr="00B642F8">
      <w:rPr>
        <w:rFonts w:asciiTheme="minorHAnsi" w:hAnsiTheme="minorHAnsi" w:cs="Canaro-Book"/>
        <w:b/>
        <w:color w:val="auto"/>
        <w:sz w:val="17"/>
        <w:szCs w:val="17"/>
        <w:lang w:val="en-US"/>
      </w:rPr>
      <w:t>www.technikredaktion.de</w:t>
    </w:r>
    <w:r w:rsidR="002029BB" w:rsidRPr="00B642F8">
      <w:rPr>
        <w:rFonts w:asciiTheme="minorHAnsi" w:hAnsiTheme="minorHAnsi" w:cs="Canaro-Book"/>
        <w:color w:val="auto"/>
        <w:sz w:val="17"/>
        <w:szCs w:val="17"/>
        <w:lang w:val="en-US"/>
      </w:rPr>
      <w:t>.</w:t>
    </w:r>
    <w:r w:rsidR="002029BB" w:rsidRPr="00B642F8">
      <w:rPr>
        <w:b/>
        <w:bCs/>
        <w:lang w:val="en-US"/>
      </w:rPr>
      <w:tab/>
    </w:r>
    <w:r w:rsidR="002029BB" w:rsidRPr="00643EC6">
      <w:rPr>
        <w:b/>
        <w:bCs/>
      </w:rPr>
      <w:fldChar w:fldCharType="begin"/>
    </w:r>
    <w:r w:rsidR="002029BB" w:rsidRPr="00B642F8">
      <w:rPr>
        <w:b/>
        <w:bCs/>
        <w:lang w:val="en-US"/>
      </w:rPr>
      <w:instrText>PAGE   \* MERGEFORMAT</w:instrText>
    </w:r>
    <w:r w:rsidR="002029BB" w:rsidRPr="00643EC6">
      <w:rPr>
        <w:b/>
        <w:bCs/>
      </w:rPr>
      <w:fldChar w:fldCharType="separate"/>
    </w:r>
    <w:r w:rsidR="003332F7" w:rsidRPr="003332F7">
      <w:rPr>
        <w:b/>
        <w:bCs/>
        <w:noProof/>
      </w:rPr>
      <w:t>2</w:t>
    </w:r>
    <w:r w:rsidR="002029BB" w:rsidRPr="00643EC6">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5F68D" w14:textId="1156D328" w:rsidR="002029BB" w:rsidRPr="00B642F8" w:rsidRDefault="002029BB" w:rsidP="00242329">
    <w:pPr>
      <w:pStyle w:val="71Fusszeile"/>
      <w:ind w:left="142" w:right="-285"/>
      <w:rPr>
        <w:sz w:val="12"/>
        <w:szCs w:val="12"/>
        <w:lang w:val="en-US"/>
      </w:rPr>
    </w:pPr>
    <w:r w:rsidRPr="00643EC6">
      <w:rPr>
        <w:b/>
        <w:bCs/>
      </w:rPr>
      <w:fldChar w:fldCharType="begin"/>
    </w:r>
    <w:r w:rsidRPr="00B642F8">
      <w:rPr>
        <w:b/>
        <w:bCs/>
        <w:lang w:val="en-US"/>
      </w:rPr>
      <w:instrText>PAGE   \* MERGEFORMAT</w:instrText>
    </w:r>
    <w:r w:rsidRPr="00643EC6">
      <w:rPr>
        <w:b/>
        <w:bCs/>
      </w:rPr>
      <w:fldChar w:fldCharType="separate"/>
    </w:r>
    <w:r w:rsidR="003332F7">
      <w:rPr>
        <w:b/>
        <w:bCs/>
        <w:noProof/>
        <w:lang w:val="en-US"/>
      </w:rPr>
      <w:t>1</w:t>
    </w:r>
    <w:r w:rsidRPr="00643EC6">
      <w:rPr>
        <w:b/>
        <w:bCs/>
      </w:rPr>
      <w:fldChar w:fldCharType="end"/>
    </w:r>
    <w:r w:rsidRPr="00B642F8">
      <w:rPr>
        <w:b/>
        <w:bCs/>
        <w:lang w:val="en-US"/>
      </w:rPr>
      <w:tab/>
    </w:r>
    <w:r w:rsidR="00B642F8">
      <w:rPr>
        <w:rFonts w:asciiTheme="minorHAnsi" w:hAnsiTheme="minorHAnsi"/>
        <w:sz w:val="17"/>
        <w:szCs w:val="17"/>
        <w:lang w:val="en-US"/>
      </w:rPr>
      <w:t xml:space="preserve">You can find this press release and high-resolution images at </w:t>
    </w:r>
    <w:r w:rsidR="00B642F8" w:rsidRPr="00B642F8">
      <w:rPr>
        <w:rFonts w:asciiTheme="minorHAnsi" w:hAnsiTheme="minorHAnsi" w:cs="Canaro-Book"/>
        <w:b/>
        <w:color w:val="auto"/>
        <w:sz w:val="17"/>
        <w:szCs w:val="17"/>
        <w:lang w:val="en-US"/>
      </w:rPr>
      <w:t>www.ipf-</w:t>
    </w:r>
    <w:r w:rsidRPr="00B642F8">
      <w:rPr>
        <w:rFonts w:asciiTheme="minorHAnsi" w:hAnsiTheme="minorHAnsi" w:cs="Canaro-Book"/>
        <w:b/>
        <w:color w:val="auto"/>
        <w:sz w:val="17"/>
        <w:szCs w:val="17"/>
        <w:lang w:val="en-US"/>
      </w:rPr>
      <w:t>e</w:t>
    </w:r>
    <w:r w:rsidR="00B642F8" w:rsidRPr="00B642F8">
      <w:rPr>
        <w:rFonts w:asciiTheme="minorHAnsi" w:hAnsiTheme="minorHAnsi" w:cs="Canaro-Book"/>
        <w:b/>
        <w:color w:val="auto"/>
        <w:sz w:val="17"/>
        <w:szCs w:val="17"/>
        <w:lang w:val="en-US"/>
      </w:rPr>
      <w:t>lectronic.com</w:t>
    </w:r>
    <w:r w:rsidR="00B642F8">
      <w:rPr>
        <w:rFonts w:asciiTheme="minorHAnsi" w:hAnsiTheme="minorHAnsi" w:cs="Canaro-Book"/>
        <w:color w:val="auto"/>
        <w:sz w:val="17"/>
        <w:szCs w:val="17"/>
        <w:lang w:val="en-US"/>
      </w:rPr>
      <w:t xml:space="preserve"> a</w:t>
    </w:r>
    <w:r w:rsidRPr="00B642F8">
      <w:rPr>
        <w:rFonts w:asciiTheme="minorHAnsi" w:hAnsiTheme="minorHAnsi" w:cs="Canaro-Book"/>
        <w:color w:val="auto"/>
        <w:sz w:val="17"/>
        <w:szCs w:val="17"/>
        <w:lang w:val="en-US"/>
      </w:rPr>
      <w:t xml:space="preserve">nd </w:t>
    </w:r>
    <w:r w:rsidRPr="00B642F8">
      <w:rPr>
        <w:rFonts w:asciiTheme="minorHAnsi" w:hAnsiTheme="minorHAnsi" w:cs="Canaro-Book"/>
        <w:b/>
        <w:color w:val="auto"/>
        <w:sz w:val="17"/>
        <w:szCs w:val="17"/>
        <w:lang w:val="en-US"/>
      </w:rPr>
      <w:t>www.technikredaktion.de</w:t>
    </w:r>
    <w:r w:rsidRPr="00B642F8">
      <w:rPr>
        <w:rFonts w:asciiTheme="minorHAnsi" w:hAnsiTheme="minorHAnsi" w:cs="Canaro-Book"/>
        <w:color w:val="auto"/>
        <w:sz w:val="17"/>
        <w:szCs w:val="17"/>
        <w:lang w:val="en-US"/>
      </w:rPr>
      <w:t>.</w:t>
    </w:r>
    <w:r w:rsidRPr="00B642F8">
      <w:rPr>
        <w:sz w:val="12"/>
        <w:szCs w:val="12"/>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957BE" w14:textId="77777777" w:rsidR="00762FFF" w:rsidRDefault="00762FFF">
      <w:r>
        <w:separator/>
      </w:r>
    </w:p>
  </w:footnote>
  <w:footnote w:type="continuationSeparator" w:id="0">
    <w:p w14:paraId="3669C183" w14:textId="77777777" w:rsidR="00762FFF" w:rsidRDefault="00762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BE081"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0A7D" w14:textId="77777777" w:rsidR="00B642F8" w:rsidRDefault="00B642F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702F" w14:textId="77777777" w:rsidR="002029BB" w:rsidRDefault="002029BB" w:rsidP="00B27F97">
    <w:pPr>
      <w:pStyle w:val="Kopfzeile"/>
    </w:pPr>
  </w:p>
  <w:p w14:paraId="6D957D3C" w14:textId="77777777" w:rsidR="002029BB" w:rsidRPr="006371DD" w:rsidRDefault="002029BB" w:rsidP="00B27F97">
    <w:pPr>
      <w:pStyle w:val="Kopfzeile"/>
      <w:rPr>
        <w:color w:val="000000" w:themeColor="text1"/>
      </w:rPr>
    </w:pPr>
  </w:p>
  <w:p w14:paraId="1AF24F8D" w14:textId="77777777" w:rsidR="002029BB" w:rsidRPr="006371DD" w:rsidRDefault="002029BB" w:rsidP="00B27F97">
    <w:pPr>
      <w:pStyle w:val="Kopfzeile"/>
      <w:rPr>
        <w:color w:val="000000" w:themeColor="text1"/>
      </w:rPr>
    </w:pPr>
  </w:p>
  <w:p w14:paraId="5CE2854D"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1BF2D506" wp14:editId="4DE30A3D">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920B3D6" w14:textId="329E458B" w:rsidR="00B27F97" w:rsidRPr="00474E7B" w:rsidRDefault="00B27F97" w:rsidP="00495E2B">
    <w:pPr>
      <w:pStyle w:val="Kopfzeile"/>
      <w:tabs>
        <w:tab w:val="clear" w:pos="9072"/>
        <w:tab w:val="right" w:pos="10490"/>
      </w:tabs>
      <w:ind w:right="-285"/>
      <w:rPr>
        <w:rFonts w:asciiTheme="minorHAnsi" w:hAnsiTheme="minorHAnsi"/>
        <w:i/>
        <w:color w:val="000000" w:themeColor="text1"/>
        <w:sz w:val="12"/>
        <w:szCs w:val="12"/>
        <w:lang w:val="en-US"/>
      </w:rPr>
    </w:pPr>
    <w:r w:rsidRPr="006371DD">
      <w:rPr>
        <w:color w:val="000000" w:themeColor="text1"/>
      </w:rPr>
      <w:tab/>
    </w:r>
    <w:r w:rsidRPr="006371DD">
      <w:rPr>
        <w:color w:val="000000" w:themeColor="text1"/>
      </w:rPr>
      <w:tab/>
    </w:r>
    <w:r w:rsidRPr="00474E7B">
      <w:rPr>
        <w:rFonts w:asciiTheme="minorHAnsi" w:hAnsiTheme="minorHAnsi"/>
        <w:b/>
        <w:i/>
        <w:color w:val="000000" w:themeColor="text1"/>
        <w:sz w:val="12"/>
        <w:szCs w:val="12"/>
        <w:lang w:val="en-US"/>
      </w:rPr>
      <w:t>PRESS</w:t>
    </w:r>
    <w:r w:rsidR="00474E7B" w:rsidRPr="00474E7B">
      <w:rPr>
        <w:rFonts w:asciiTheme="minorHAnsi" w:hAnsiTheme="minorHAnsi"/>
        <w:b/>
        <w:i/>
        <w:color w:val="000000" w:themeColor="text1"/>
        <w:sz w:val="12"/>
        <w:szCs w:val="12"/>
        <w:lang w:val="en-US"/>
      </w:rPr>
      <w:t xml:space="preserve"> RELEASE</w:t>
    </w:r>
    <w:r w:rsidRPr="00474E7B">
      <w:rPr>
        <w:i/>
        <w:color w:val="000000" w:themeColor="text1"/>
        <w:sz w:val="12"/>
        <w:szCs w:val="12"/>
        <w:lang w:val="en-US"/>
      </w:rPr>
      <w:t xml:space="preserve"> </w:t>
    </w:r>
    <w:r w:rsidR="00474E7B" w:rsidRPr="00474E7B">
      <w:rPr>
        <w:rFonts w:asciiTheme="minorHAnsi" w:hAnsiTheme="minorHAnsi"/>
        <w:i/>
        <w:color w:val="000000" w:themeColor="text1"/>
        <w:sz w:val="12"/>
        <w:szCs w:val="12"/>
        <w:lang w:val="en-US"/>
      </w:rPr>
      <w:t>Subject to alteration</w:t>
    </w:r>
    <w:r w:rsidRPr="00474E7B">
      <w:rPr>
        <w:rFonts w:asciiTheme="minorHAnsi" w:hAnsiTheme="minorHAnsi"/>
        <w:i/>
        <w:color w:val="000000" w:themeColor="text1"/>
        <w:sz w:val="12"/>
        <w:szCs w:val="12"/>
        <w:lang w:val="en-US"/>
      </w:rPr>
      <w:t>!</w:t>
    </w:r>
  </w:p>
  <w:p w14:paraId="76A002EA" w14:textId="6A85C3D3" w:rsidR="002029BB" w:rsidRPr="00474E7B" w:rsidRDefault="00474E7B" w:rsidP="00B27F97">
    <w:pPr>
      <w:pStyle w:val="Kopfzeile"/>
      <w:rPr>
        <w:rFonts w:asciiTheme="minorHAnsi" w:hAnsiTheme="minorHAnsi"/>
        <w:b/>
        <w:i/>
        <w:color w:val="000000" w:themeColor="text1"/>
        <w:sz w:val="40"/>
        <w:szCs w:val="40"/>
        <w:lang w:val="en-US"/>
      </w:rPr>
    </w:pPr>
    <w:r w:rsidRPr="00474E7B">
      <w:rPr>
        <w:rFonts w:asciiTheme="minorHAnsi" w:hAnsiTheme="minorHAnsi"/>
        <w:b/>
        <w:i/>
        <w:color w:val="000000" w:themeColor="text1"/>
        <w:sz w:val="40"/>
        <w:szCs w:val="40"/>
        <w:lang w:val="en-US"/>
      </w:rPr>
      <w:t>PRESS RELEASE</w:t>
    </w:r>
  </w:p>
  <w:p w14:paraId="739CB3AE" w14:textId="77777777" w:rsidR="002029BB" w:rsidRPr="00474E7B" w:rsidRDefault="002029BB" w:rsidP="00B27F97">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A5"/>
    <w:rsid w:val="000060E5"/>
    <w:rsid w:val="000131FA"/>
    <w:rsid w:val="00016A52"/>
    <w:rsid w:val="00021131"/>
    <w:rsid w:val="0002452A"/>
    <w:rsid w:val="00031CE6"/>
    <w:rsid w:val="00035E93"/>
    <w:rsid w:val="00042EFD"/>
    <w:rsid w:val="0004394C"/>
    <w:rsid w:val="00043FC0"/>
    <w:rsid w:val="000647FC"/>
    <w:rsid w:val="0006533C"/>
    <w:rsid w:val="00085021"/>
    <w:rsid w:val="00090D32"/>
    <w:rsid w:val="000B6B9B"/>
    <w:rsid w:val="000C120E"/>
    <w:rsid w:val="000C5C18"/>
    <w:rsid w:val="000F03E2"/>
    <w:rsid w:val="000F56A3"/>
    <w:rsid w:val="001126A0"/>
    <w:rsid w:val="001246D9"/>
    <w:rsid w:val="00126E1A"/>
    <w:rsid w:val="001279B9"/>
    <w:rsid w:val="00130136"/>
    <w:rsid w:val="00131A88"/>
    <w:rsid w:val="00134953"/>
    <w:rsid w:val="001501B8"/>
    <w:rsid w:val="001602A5"/>
    <w:rsid w:val="0017095E"/>
    <w:rsid w:val="00171F05"/>
    <w:rsid w:val="00174922"/>
    <w:rsid w:val="0017615C"/>
    <w:rsid w:val="00181D25"/>
    <w:rsid w:val="001860C9"/>
    <w:rsid w:val="0018743E"/>
    <w:rsid w:val="001C1C7A"/>
    <w:rsid w:val="001C31BB"/>
    <w:rsid w:val="001C48AB"/>
    <w:rsid w:val="001C7BD9"/>
    <w:rsid w:val="001D7FE1"/>
    <w:rsid w:val="001E2FDB"/>
    <w:rsid w:val="001E674F"/>
    <w:rsid w:val="001E7052"/>
    <w:rsid w:val="001F174F"/>
    <w:rsid w:val="001F2F38"/>
    <w:rsid w:val="002029BB"/>
    <w:rsid w:val="0020535A"/>
    <w:rsid w:val="002053F9"/>
    <w:rsid w:val="00210286"/>
    <w:rsid w:val="00211DDD"/>
    <w:rsid w:val="00216B84"/>
    <w:rsid w:val="00236203"/>
    <w:rsid w:val="00242329"/>
    <w:rsid w:val="00243126"/>
    <w:rsid w:val="00253C37"/>
    <w:rsid w:val="00255F02"/>
    <w:rsid w:val="00261A61"/>
    <w:rsid w:val="00262BDF"/>
    <w:rsid w:val="00276F11"/>
    <w:rsid w:val="00286A1B"/>
    <w:rsid w:val="0029125A"/>
    <w:rsid w:val="00292B4A"/>
    <w:rsid w:val="002C33A4"/>
    <w:rsid w:val="002D34FA"/>
    <w:rsid w:val="002F0844"/>
    <w:rsid w:val="002F355C"/>
    <w:rsid w:val="00300500"/>
    <w:rsid w:val="003011A0"/>
    <w:rsid w:val="00302A15"/>
    <w:rsid w:val="003151C8"/>
    <w:rsid w:val="003160C3"/>
    <w:rsid w:val="003200FE"/>
    <w:rsid w:val="0032182F"/>
    <w:rsid w:val="00322F34"/>
    <w:rsid w:val="00323D27"/>
    <w:rsid w:val="003332F7"/>
    <w:rsid w:val="00335A40"/>
    <w:rsid w:val="00335AA2"/>
    <w:rsid w:val="003368A0"/>
    <w:rsid w:val="003423D0"/>
    <w:rsid w:val="00350A98"/>
    <w:rsid w:val="00352C01"/>
    <w:rsid w:val="003558C8"/>
    <w:rsid w:val="00361189"/>
    <w:rsid w:val="003617E1"/>
    <w:rsid w:val="00371DAF"/>
    <w:rsid w:val="00383051"/>
    <w:rsid w:val="0038480B"/>
    <w:rsid w:val="00384CE0"/>
    <w:rsid w:val="00396028"/>
    <w:rsid w:val="003A47E8"/>
    <w:rsid w:val="003C2629"/>
    <w:rsid w:val="003C4BFC"/>
    <w:rsid w:val="003C728F"/>
    <w:rsid w:val="003F23E5"/>
    <w:rsid w:val="00405999"/>
    <w:rsid w:val="00420378"/>
    <w:rsid w:val="0042432C"/>
    <w:rsid w:val="00431F2C"/>
    <w:rsid w:val="0043472E"/>
    <w:rsid w:val="004543D8"/>
    <w:rsid w:val="00456FF9"/>
    <w:rsid w:val="004631B2"/>
    <w:rsid w:val="0046540A"/>
    <w:rsid w:val="00474E7B"/>
    <w:rsid w:val="00477BAC"/>
    <w:rsid w:val="004854EA"/>
    <w:rsid w:val="004922FE"/>
    <w:rsid w:val="00495E2B"/>
    <w:rsid w:val="004A119B"/>
    <w:rsid w:val="004B6255"/>
    <w:rsid w:val="004C0CA0"/>
    <w:rsid w:val="004D27E9"/>
    <w:rsid w:val="004F7353"/>
    <w:rsid w:val="005027CA"/>
    <w:rsid w:val="0051037D"/>
    <w:rsid w:val="00511A0D"/>
    <w:rsid w:val="00525458"/>
    <w:rsid w:val="00525B3E"/>
    <w:rsid w:val="005310FC"/>
    <w:rsid w:val="00532B52"/>
    <w:rsid w:val="00555C64"/>
    <w:rsid w:val="00555D2C"/>
    <w:rsid w:val="0055763D"/>
    <w:rsid w:val="0056718D"/>
    <w:rsid w:val="00577FC5"/>
    <w:rsid w:val="0058029F"/>
    <w:rsid w:val="00580CC7"/>
    <w:rsid w:val="005B1F22"/>
    <w:rsid w:val="005C2E3B"/>
    <w:rsid w:val="005D0108"/>
    <w:rsid w:val="005D2E7E"/>
    <w:rsid w:val="005D7985"/>
    <w:rsid w:val="005E3E51"/>
    <w:rsid w:val="005E479C"/>
    <w:rsid w:val="005F286A"/>
    <w:rsid w:val="00613085"/>
    <w:rsid w:val="006143BE"/>
    <w:rsid w:val="00625C02"/>
    <w:rsid w:val="00627CB3"/>
    <w:rsid w:val="006366C7"/>
    <w:rsid w:val="006371DD"/>
    <w:rsid w:val="00641A0C"/>
    <w:rsid w:val="006428DC"/>
    <w:rsid w:val="00643EC6"/>
    <w:rsid w:val="00646E65"/>
    <w:rsid w:val="00647CA8"/>
    <w:rsid w:val="00653BE7"/>
    <w:rsid w:val="0066699E"/>
    <w:rsid w:val="0068650C"/>
    <w:rsid w:val="006A52AF"/>
    <w:rsid w:val="006B01FE"/>
    <w:rsid w:val="006B3A12"/>
    <w:rsid w:val="006C5375"/>
    <w:rsid w:val="006C7D76"/>
    <w:rsid w:val="006D020E"/>
    <w:rsid w:val="006D0EB8"/>
    <w:rsid w:val="006E3C8C"/>
    <w:rsid w:val="006F024D"/>
    <w:rsid w:val="006F0357"/>
    <w:rsid w:val="007131DD"/>
    <w:rsid w:val="00713AD5"/>
    <w:rsid w:val="00721D08"/>
    <w:rsid w:val="00724F53"/>
    <w:rsid w:val="0073362A"/>
    <w:rsid w:val="007362EA"/>
    <w:rsid w:val="0074197E"/>
    <w:rsid w:val="00754F6E"/>
    <w:rsid w:val="00761BAA"/>
    <w:rsid w:val="00762FFF"/>
    <w:rsid w:val="00765FE2"/>
    <w:rsid w:val="00773F87"/>
    <w:rsid w:val="007840A3"/>
    <w:rsid w:val="007911C1"/>
    <w:rsid w:val="00793A81"/>
    <w:rsid w:val="007B0AD7"/>
    <w:rsid w:val="007D166E"/>
    <w:rsid w:val="007D77B2"/>
    <w:rsid w:val="007E79CA"/>
    <w:rsid w:val="00805936"/>
    <w:rsid w:val="008146F6"/>
    <w:rsid w:val="00815A56"/>
    <w:rsid w:val="00822439"/>
    <w:rsid w:val="008254D0"/>
    <w:rsid w:val="00832C9A"/>
    <w:rsid w:val="00835CAE"/>
    <w:rsid w:val="00837DDD"/>
    <w:rsid w:val="00844261"/>
    <w:rsid w:val="00846F87"/>
    <w:rsid w:val="00847F45"/>
    <w:rsid w:val="00852E27"/>
    <w:rsid w:val="00854FE1"/>
    <w:rsid w:val="0085599A"/>
    <w:rsid w:val="00857BBE"/>
    <w:rsid w:val="00857F7B"/>
    <w:rsid w:val="00871295"/>
    <w:rsid w:val="00875B2D"/>
    <w:rsid w:val="00877D14"/>
    <w:rsid w:val="008A3D65"/>
    <w:rsid w:val="008C25A7"/>
    <w:rsid w:val="008C3BDB"/>
    <w:rsid w:val="008C400E"/>
    <w:rsid w:val="008C6398"/>
    <w:rsid w:val="008D22AA"/>
    <w:rsid w:val="008D24C0"/>
    <w:rsid w:val="008E3586"/>
    <w:rsid w:val="0091456C"/>
    <w:rsid w:val="00914A96"/>
    <w:rsid w:val="00917D6D"/>
    <w:rsid w:val="009328B4"/>
    <w:rsid w:val="009429A2"/>
    <w:rsid w:val="009519B2"/>
    <w:rsid w:val="00960FB8"/>
    <w:rsid w:val="00970819"/>
    <w:rsid w:val="00981565"/>
    <w:rsid w:val="0098361F"/>
    <w:rsid w:val="009933E8"/>
    <w:rsid w:val="009A2285"/>
    <w:rsid w:val="009A59FE"/>
    <w:rsid w:val="009B04C5"/>
    <w:rsid w:val="009B1A0D"/>
    <w:rsid w:val="009B31FF"/>
    <w:rsid w:val="009B590E"/>
    <w:rsid w:val="009B5B15"/>
    <w:rsid w:val="009C28CE"/>
    <w:rsid w:val="009D6C14"/>
    <w:rsid w:val="009E249A"/>
    <w:rsid w:val="009E292A"/>
    <w:rsid w:val="009E3776"/>
    <w:rsid w:val="009F0C63"/>
    <w:rsid w:val="009F2E6D"/>
    <w:rsid w:val="00A058F0"/>
    <w:rsid w:val="00A13743"/>
    <w:rsid w:val="00A31002"/>
    <w:rsid w:val="00A40630"/>
    <w:rsid w:val="00A447DF"/>
    <w:rsid w:val="00A452E4"/>
    <w:rsid w:val="00A45B5E"/>
    <w:rsid w:val="00A57A62"/>
    <w:rsid w:val="00A77D80"/>
    <w:rsid w:val="00A81A28"/>
    <w:rsid w:val="00A84B40"/>
    <w:rsid w:val="00A87410"/>
    <w:rsid w:val="00A910BB"/>
    <w:rsid w:val="00A91FB1"/>
    <w:rsid w:val="00A920BD"/>
    <w:rsid w:val="00A95C50"/>
    <w:rsid w:val="00AB5327"/>
    <w:rsid w:val="00AB67F3"/>
    <w:rsid w:val="00AC25A1"/>
    <w:rsid w:val="00AC43C6"/>
    <w:rsid w:val="00AC6C58"/>
    <w:rsid w:val="00AE226B"/>
    <w:rsid w:val="00AE35D4"/>
    <w:rsid w:val="00AE4A4F"/>
    <w:rsid w:val="00AE5EE3"/>
    <w:rsid w:val="00AE7915"/>
    <w:rsid w:val="00B03F09"/>
    <w:rsid w:val="00B17EDA"/>
    <w:rsid w:val="00B24D1F"/>
    <w:rsid w:val="00B27F97"/>
    <w:rsid w:val="00B33B20"/>
    <w:rsid w:val="00B36B75"/>
    <w:rsid w:val="00B40245"/>
    <w:rsid w:val="00B4090D"/>
    <w:rsid w:val="00B42F54"/>
    <w:rsid w:val="00B4309D"/>
    <w:rsid w:val="00B5150D"/>
    <w:rsid w:val="00B536DB"/>
    <w:rsid w:val="00B55CC9"/>
    <w:rsid w:val="00B56CBD"/>
    <w:rsid w:val="00B642F8"/>
    <w:rsid w:val="00B7204A"/>
    <w:rsid w:val="00B761AF"/>
    <w:rsid w:val="00B84308"/>
    <w:rsid w:val="00B902B5"/>
    <w:rsid w:val="00BA43D7"/>
    <w:rsid w:val="00BA714B"/>
    <w:rsid w:val="00BB3073"/>
    <w:rsid w:val="00BD06DF"/>
    <w:rsid w:val="00BD2FD6"/>
    <w:rsid w:val="00BD593E"/>
    <w:rsid w:val="00BE03C0"/>
    <w:rsid w:val="00BE7233"/>
    <w:rsid w:val="00C006F3"/>
    <w:rsid w:val="00C01AA3"/>
    <w:rsid w:val="00C042F7"/>
    <w:rsid w:val="00C12218"/>
    <w:rsid w:val="00C17EEC"/>
    <w:rsid w:val="00C25051"/>
    <w:rsid w:val="00C52155"/>
    <w:rsid w:val="00C60A43"/>
    <w:rsid w:val="00C61C60"/>
    <w:rsid w:val="00C67C53"/>
    <w:rsid w:val="00CC68C1"/>
    <w:rsid w:val="00CD0399"/>
    <w:rsid w:val="00CD5240"/>
    <w:rsid w:val="00D030A1"/>
    <w:rsid w:val="00D039FB"/>
    <w:rsid w:val="00D10E9E"/>
    <w:rsid w:val="00D21CAE"/>
    <w:rsid w:val="00D2708F"/>
    <w:rsid w:val="00D349E1"/>
    <w:rsid w:val="00D415D5"/>
    <w:rsid w:val="00D44728"/>
    <w:rsid w:val="00D4765F"/>
    <w:rsid w:val="00D72532"/>
    <w:rsid w:val="00D901CC"/>
    <w:rsid w:val="00D928A2"/>
    <w:rsid w:val="00D938FC"/>
    <w:rsid w:val="00D947DF"/>
    <w:rsid w:val="00D97EEC"/>
    <w:rsid w:val="00DB0A42"/>
    <w:rsid w:val="00DB0ED3"/>
    <w:rsid w:val="00DB3422"/>
    <w:rsid w:val="00DD3074"/>
    <w:rsid w:val="00DF5EDA"/>
    <w:rsid w:val="00E050E4"/>
    <w:rsid w:val="00E0553E"/>
    <w:rsid w:val="00E16A02"/>
    <w:rsid w:val="00E24DD8"/>
    <w:rsid w:val="00E52B25"/>
    <w:rsid w:val="00E74340"/>
    <w:rsid w:val="00E828C8"/>
    <w:rsid w:val="00E93323"/>
    <w:rsid w:val="00E935D7"/>
    <w:rsid w:val="00EA5334"/>
    <w:rsid w:val="00EE340C"/>
    <w:rsid w:val="00EE596A"/>
    <w:rsid w:val="00F038D2"/>
    <w:rsid w:val="00F2549D"/>
    <w:rsid w:val="00F32488"/>
    <w:rsid w:val="00F41DEC"/>
    <w:rsid w:val="00F426DE"/>
    <w:rsid w:val="00F443DE"/>
    <w:rsid w:val="00F55F82"/>
    <w:rsid w:val="00F857B0"/>
    <w:rsid w:val="00F874B3"/>
    <w:rsid w:val="00F90F3C"/>
    <w:rsid w:val="00F96724"/>
    <w:rsid w:val="00FB4CD4"/>
    <w:rsid w:val="00FB5B4D"/>
    <w:rsid w:val="00FD7F80"/>
    <w:rsid w:val="00FE2404"/>
    <w:rsid w:val="00FE6369"/>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rokecolor="none [1612]">
      <v:stroke color="none [1612]"/>
    </o:shapedefaults>
    <o:shapelayout v:ext="edit">
      <o:idmap v:ext="edit" data="1"/>
    </o:shapelayout>
  </w:shapeDefaults>
  <w:decimalSymbol w:val=","/>
  <w:listSeparator w:val=";"/>
  <w14:docId w14:val="74A76C09"/>
  <w15:docId w15:val="{89DC71F3-C979-F34F-B0C6-BCB86970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5E3E51"/>
    <w:rPr>
      <w:sz w:val="16"/>
      <w:szCs w:val="16"/>
    </w:rPr>
  </w:style>
  <w:style w:type="paragraph" w:styleId="Kommentartext">
    <w:name w:val="annotation text"/>
    <w:basedOn w:val="Standard"/>
    <w:link w:val="KommentartextZchn"/>
    <w:semiHidden/>
    <w:unhideWhenUsed/>
    <w:rsid w:val="005E3E51"/>
  </w:style>
  <w:style w:type="character" w:customStyle="1" w:styleId="KommentartextZchn">
    <w:name w:val="Kommentartext Zchn"/>
    <w:basedOn w:val="Absatz-Standardschriftart"/>
    <w:link w:val="Kommentartext"/>
    <w:semiHidden/>
    <w:rsid w:val="005E3E51"/>
  </w:style>
  <w:style w:type="paragraph" w:styleId="Kommentarthema">
    <w:name w:val="annotation subject"/>
    <w:basedOn w:val="Kommentartext"/>
    <w:next w:val="Kommentartext"/>
    <w:link w:val="KommentarthemaZchn"/>
    <w:semiHidden/>
    <w:unhideWhenUsed/>
    <w:rsid w:val="005E3E51"/>
    <w:rPr>
      <w:b/>
      <w:bCs/>
    </w:rPr>
  </w:style>
  <w:style w:type="character" w:customStyle="1" w:styleId="KommentarthemaZchn">
    <w:name w:val="Kommentarthema Zchn"/>
    <w:basedOn w:val="KommentartextZchn"/>
    <w:link w:val="Kommentarthema"/>
    <w:semiHidden/>
    <w:rsid w:val="005E3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BDE1-92FA-4C86-B459-0C60054C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3783</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Schabanow Anastasia</cp:lastModifiedBy>
  <cp:revision>31</cp:revision>
  <cp:lastPrinted>2018-03-29T07:44:00Z</cp:lastPrinted>
  <dcterms:created xsi:type="dcterms:W3CDTF">2019-09-12T13:09:00Z</dcterms:created>
  <dcterms:modified xsi:type="dcterms:W3CDTF">2019-11-11T10:34:00Z</dcterms:modified>
</cp:coreProperties>
</file>