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3D0" w:rsidRPr="00CD0399" w:rsidRDefault="003423D0" w:rsidP="003C728F">
      <w:pPr>
        <w:ind w:left="142" w:right="-1"/>
        <w:rPr>
          <w:rFonts w:asciiTheme="minorHAnsi" w:hAnsiTheme="minorHAnsi" w:cstheme="minorHAnsi"/>
          <w:sz w:val="16"/>
          <w:szCs w:val="16"/>
        </w:rPr>
      </w:pPr>
    </w:p>
    <w:p w:rsidR="00DF5EDA" w:rsidRPr="00CD0399" w:rsidRDefault="00DF5EDA" w:rsidP="00D039FB">
      <w:pPr>
        <w:autoSpaceDE w:val="0"/>
        <w:autoSpaceDN w:val="0"/>
        <w:adjustRightInd w:val="0"/>
        <w:ind w:right="-1"/>
        <w:rPr>
          <w:rFonts w:asciiTheme="minorHAnsi" w:hAnsiTheme="minorHAnsi" w:cstheme="minorHAnsi"/>
          <w:b/>
          <w:bCs/>
          <w:i/>
          <w:iCs/>
          <w:color w:val="FF0000"/>
          <w:sz w:val="21"/>
          <w:szCs w:val="21"/>
        </w:rPr>
        <w:sectPr w:rsidR="00DF5EDA" w:rsidRPr="00CD0399" w:rsidSect="00242329">
          <w:headerReference w:type="even" r:id="rId8"/>
          <w:footerReference w:type="even" r:id="rId9"/>
          <w:footerReference w:type="default" r:id="rId10"/>
          <w:headerReference w:type="first" r:id="rId11"/>
          <w:footerReference w:type="first" r:id="rId12"/>
          <w:type w:val="continuous"/>
          <w:pgSz w:w="11907" w:h="16840" w:code="9"/>
          <w:pgMar w:top="1134" w:right="851" w:bottom="1134" w:left="851" w:header="0" w:footer="567" w:gutter="0"/>
          <w:cols w:space="568"/>
          <w:titlePg/>
          <w:docGrid w:linePitch="272"/>
        </w:sectPr>
      </w:pPr>
    </w:p>
    <w:p w:rsidR="001D7FE1" w:rsidRPr="00691CFD" w:rsidRDefault="006239CD" w:rsidP="00D039FB">
      <w:pPr>
        <w:autoSpaceDE w:val="0"/>
        <w:autoSpaceDN w:val="0"/>
        <w:adjustRightInd w:val="0"/>
        <w:ind w:right="-1"/>
        <w:rPr>
          <w:rFonts w:asciiTheme="minorHAnsi" w:hAnsiTheme="minorHAnsi" w:cstheme="minorHAnsi"/>
          <w:b/>
          <w:bCs/>
          <w:i/>
          <w:iCs/>
          <w:sz w:val="21"/>
          <w:szCs w:val="21"/>
          <w:lang w:val="en-US"/>
        </w:rPr>
      </w:pPr>
      <w:r>
        <w:rPr>
          <w:rFonts w:asciiTheme="minorHAnsi" w:hAnsiTheme="minorHAnsi" w:cstheme="minorHAnsi"/>
          <w:b/>
          <w:bCs/>
          <w:i/>
          <w:iCs/>
          <w:color w:val="FF0000"/>
          <w:sz w:val="21"/>
          <w:szCs w:val="21"/>
          <w:lang w:val="en-US"/>
        </w:rPr>
        <w:t>Optional additional system intelligence</w:t>
      </w:r>
    </w:p>
    <w:p w:rsidR="001D7FE1" w:rsidRPr="00691CFD" w:rsidRDefault="00DA666D" w:rsidP="00D039FB">
      <w:pPr>
        <w:autoSpaceDE w:val="0"/>
        <w:autoSpaceDN w:val="0"/>
        <w:adjustRightInd w:val="0"/>
        <w:ind w:right="-1"/>
        <w:rPr>
          <w:rFonts w:asciiTheme="minorHAnsi" w:hAnsiTheme="minorHAnsi" w:cstheme="minorHAnsi"/>
          <w:sz w:val="21"/>
          <w:szCs w:val="21"/>
          <w:lang w:val="en-US"/>
        </w:rPr>
      </w:pPr>
      <w:r>
        <w:rPr>
          <w:rFonts w:asciiTheme="minorHAnsi" w:hAnsiTheme="minorHAnsi" w:cstheme="minorHAnsi"/>
          <w:i/>
          <w:iCs/>
          <w:sz w:val="21"/>
          <w:szCs w:val="21"/>
          <w:lang w:val="en-US"/>
        </w:rPr>
        <w:t>Safety light curtains with muting function from ipf electronic</w:t>
      </w:r>
      <w:r>
        <w:rPr>
          <w:rFonts w:asciiTheme="minorHAnsi" w:hAnsiTheme="minorHAnsi" w:cstheme="minorHAnsi"/>
          <w:sz w:val="21"/>
          <w:szCs w:val="21"/>
          <w:lang w:val="en-US"/>
        </w:rPr>
        <w:t xml:space="preserve"> </w:t>
      </w:r>
    </w:p>
    <w:p w:rsidR="001D7FE1" w:rsidRPr="00691CFD" w:rsidRDefault="001D7FE1" w:rsidP="003C728F">
      <w:pPr>
        <w:ind w:left="142" w:right="-1"/>
        <w:rPr>
          <w:rFonts w:asciiTheme="minorHAnsi" w:hAnsiTheme="minorHAnsi" w:cstheme="minorHAnsi"/>
          <w:sz w:val="16"/>
          <w:szCs w:val="16"/>
          <w:lang w:val="en-US"/>
        </w:rPr>
      </w:pPr>
    </w:p>
    <w:p w:rsidR="001D7FE1" w:rsidRPr="00691CFD" w:rsidRDefault="001D7FE1" w:rsidP="003C728F">
      <w:pPr>
        <w:autoSpaceDE w:val="0"/>
        <w:autoSpaceDN w:val="0"/>
        <w:adjustRightInd w:val="0"/>
        <w:ind w:left="142" w:right="-1"/>
        <w:rPr>
          <w:rFonts w:asciiTheme="minorHAnsi" w:hAnsiTheme="minorHAnsi" w:cstheme="minorHAnsi"/>
          <w:sz w:val="18"/>
          <w:szCs w:val="18"/>
          <w:lang w:val="en-US"/>
        </w:rPr>
        <w:sectPr w:rsidR="001D7FE1" w:rsidRPr="00691CFD" w:rsidSect="00DF5EDA">
          <w:type w:val="continuous"/>
          <w:pgSz w:w="11907" w:h="16840" w:code="9"/>
          <w:pgMar w:top="1134" w:right="851" w:bottom="1134" w:left="851" w:header="0" w:footer="567" w:gutter="0"/>
          <w:cols w:space="568"/>
          <w:titlePg/>
          <w:docGrid w:linePitch="272"/>
        </w:sectPr>
      </w:pPr>
    </w:p>
    <w:p w:rsidR="009B590E" w:rsidRPr="00691CFD" w:rsidRDefault="00DA666D" w:rsidP="009B590E">
      <w:pPr>
        <w:rPr>
          <w:rFonts w:asciiTheme="minorHAnsi" w:hAnsiTheme="minorHAnsi" w:cstheme="minorHAnsi"/>
          <w:sz w:val="18"/>
          <w:szCs w:val="18"/>
          <w:lang w:val="en-US"/>
        </w:rPr>
      </w:pPr>
      <w:r>
        <w:rPr>
          <w:rFonts w:asciiTheme="minorHAnsi" w:hAnsiTheme="minorHAnsi" w:cstheme="minorHAnsi"/>
          <w:sz w:val="18"/>
          <w:szCs w:val="18"/>
          <w:lang w:val="en-US"/>
        </w:rPr>
        <w:t xml:space="preserve">The safety light curtains (category 4) of the OY32 (finger and hand protection) and OY36 (body protection) series from ipf electronic can optionally be equipped with a muting function. Even safety light curtains already in use can be retrofitted. </w:t>
      </w:r>
    </w:p>
    <w:p w:rsidR="0068650C" w:rsidRPr="00691CFD" w:rsidRDefault="0068650C" w:rsidP="00C61C60">
      <w:pPr>
        <w:rPr>
          <w:rFonts w:asciiTheme="minorHAnsi" w:hAnsiTheme="minorHAnsi" w:cstheme="minorHAnsi"/>
          <w:sz w:val="18"/>
          <w:szCs w:val="18"/>
          <w:lang w:val="en-US"/>
        </w:rPr>
      </w:pPr>
    </w:p>
    <w:p w:rsidR="00DA666D" w:rsidRPr="00691CFD" w:rsidRDefault="00DA666D" w:rsidP="009B590E">
      <w:pPr>
        <w:rPr>
          <w:rFonts w:asciiTheme="minorHAnsi" w:hAnsiTheme="minorHAnsi" w:cstheme="minorHAnsi"/>
          <w:sz w:val="18"/>
          <w:szCs w:val="18"/>
          <w:lang w:val="en-US"/>
        </w:rPr>
      </w:pPr>
      <w:r>
        <w:rPr>
          <w:rFonts w:asciiTheme="minorHAnsi" w:hAnsiTheme="minorHAnsi" w:cstheme="minorHAnsi"/>
          <w:sz w:val="18"/>
          <w:szCs w:val="18"/>
          <w:lang w:val="en-US"/>
        </w:rPr>
        <w:t>Muting is a method for briefly automatically deactivating the protective function of a safety light curtain during a cycle to transport the conveyed material into a protected area unimpeded.</w:t>
      </w:r>
    </w:p>
    <w:p w:rsidR="00DA666D" w:rsidRPr="00691CFD" w:rsidRDefault="00DA666D" w:rsidP="009B590E">
      <w:pPr>
        <w:rPr>
          <w:rFonts w:asciiTheme="minorHAnsi" w:hAnsiTheme="minorHAnsi" w:cstheme="minorHAnsi"/>
          <w:sz w:val="18"/>
          <w:szCs w:val="18"/>
          <w:lang w:val="en-US"/>
        </w:rPr>
      </w:pPr>
      <w:r>
        <w:rPr>
          <w:rFonts w:asciiTheme="minorHAnsi" w:hAnsiTheme="minorHAnsi" w:cstheme="minorHAnsi"/>
          <w:sz w:val="18"/>
          <w:szCs w:val="18"/>
          <w:lang w:val="en-US"/>
        </w:rPr>
        <w:t xml:space="preserve">The safety light curtains of the OY32 and OY36 series from ipf electronic can be expanded with muting relay AO98A980 and muting sensors for this purpose. If the conveyed material passes a light curtain, the muting sensors must generate a specific signal sequence in order to start the muting cycle. Thus, a person is not able to activate the cycle via the muting relay by intervening or entering the protected field. </w:t>
      </w:r>
    </w:p>
    <w:p w:rsidR="00C45976" w:rsidRPr="00691CFD" w:rsidRDefault="00C45976" w:rsidP="009B590E">
      <w:pPr>
        <w:rPr>
          <w:rFonts w:asciiTheme="minorHAnsi" w:hAnsiTheme="minorHAnsi" w:cstheme="minorHAnsi"/>
          <w:sz w:val="18"/>
          <w:szCs w:val="18"/>
          <w:lang w:val="en-US"/>
        </w:rPr>
      </w:pPr>
    </w:p>
    <w:p w:rsidR="003D6220" w:rsidRPr="00691CFD" w:rsidRDefault="00C45976" w:rsidP="009B590E">
      <w:pPr>
        <w:rPr>
          <w:rFonts w:asciiTheme="minorHAnsi" w:hAnsiTheme="minorHAnsi" w:cstheme="minorHAnsi"/>
          <w:sz w:val="18"/>
          <w:szCs w:val="18"/>
          <w:lang w:val="en-US"/>
        </w:rPr>
      </w:pPr>
      <w:r>
        <w:rPr>
          <w:rFonts w:asciiTheme="minorHAnsi" w:hAnsiTheme="minorHAnsi" w:cstheme="minorHAnsi"/>
          <w:sz w:val="18"/>
          <w:szCs w:val="18"/>
          <w:lang w:val="en-US"/>
        </w:rPr>
        <w:t xml:space="preserve">With the optional accessory for the light curtains, both sequential as well as cross muting can be realized. With sequential muting, a number of sensors connected in series (two before and two after the protected field) are activated one after the next by the conveyed material within the protected field. For cross muting, only two sensors are necessary; their detection range is arranged in a cross. The muting cycle starts if both sensors are activated by the conveyed material. </w:t>
      </w:r>
    </w:p>
    <w:p w:rsidR="003D6220" w:rsidRPr="00691CFD" w:rsidRDefault="00D47686" w:rsidP="009B590E">
      <w:pPr>
        <w:rPr>
          <w:rFonts w:asciiTheme="minorHAnsi" w:hAnsiTheme="minorHAnsi" w:cstheme="minorHAnsi"/>
          <w:sz w:val="18"/>
          <w:szCs w:val="18"/>
          <w:lang w:val="en-US"/>
        </w:rPr>
      </w:pPr>
      <w:r>
        <w:rPr>
          <w:rFonts w:asciiTheme="minorHAnsi" w:hAnsiTheme="minorHAnsi" w:cstheme="minorHAnsi"/>
          <w:sz w:val="18"/>
          <w:szCs w:val="18"/>
          <w:lang w:val="en-US"/>
        </w:rPr>
        <w:t>The maximum permissible duration of the muting event</w:t>
      </w:r>
      <w:r w:rsidR="00691CFD">
        <w:rPr>
          <w:rFonts w:asciiTheme="minorHAnsi" w:hAnsiTheme="minorHAnsi" w:cstheme="minorHAnsi"/>
          <w:sz w:val="18"/>
          <w:szCs w:val="18"/>
          <w:lang w:val="en-US"/>
        </w:rPr>
        <w:t xml:space="preserve"> can be set in 10 steps from 10</w:t>
      </w:r>
      <w:r>
        <w:rPr>
          <w:rFonts w:asciiTheme="minorHAnsi" w:hAnsiTheme="minorHAnsi" w:cstheme="minorHAnsi"/>
          <w:sz w:val="18"/>
          <w:szCs w:val="18"/>
          <w:lang w:val="en-US"/>
        </w:rPr>
        <w:t>s to infinity. The muting cycle of the light curtains is also signaled via a muting lamp.</w:t>
      </w:r>
    </w:p>
    <w:p w:rsidR="00970B40" w:rsidRPr="00691CFD" w:rsidRDefault="00970B40" w:rsidP="009B590E">
      <w:pPr>
        <w:rPr>
          <w:rFonts w:asciiTheme="minorHAnsi" w:hAnsiTheme="minorHAnsi" w:cstheme="minorHAnsi"/>
          <w:sz w:val="18"/>
          <w:szCs w:val="18"/>
          <w:lang w:val="en-US"/>
        </w:rPr>
      </w:pPr>
    </w:p>
    <w:p w:rsidR="00970B40" w:rsidRPr="00691CFD" w:rsidRDefault="00970B40" w:rsidP="009B590E">
      <w:pPr>
        <w:rPr>
          <w:rFonts w:asciiTheme="minorHAnsi" w:hAnsiTheme="minorHAnsi" w:cstheme="minorHAnsi"/>
          <w:sz w:val="18"/>
          <w:szCs w:val="18"/>
          <w:lang w:val="en-US"/>
        </w:rPr>
      </w:pPr>
      <w:r>
        <w:rPr>
          <w:rFonts w:asciiTheme="minorHAnsi" w:hAnsiTheme="minorHAnsi" w:cstheme="minorHAnsi"/>
          <w:sz w:val="18"/>
          <w:szCs w:val="18"/>
          <w:lang w:val="en-US"/>
        </w:rPr>
        <w:t>The OY32 safety light curtains for finger and hand protection are available with protected</w:t>
      </w:r>
      <w:r w:rsidR="00691CFD">
        <w:rPr>
          <w:rFonts w:asciiTheme="minorHAnsi" w:hAnsiTheme="minorHAnsi" w:cstheme="minorHAnsi"/>
          <w:sz w:val="18"/>
          <w:szCs w:val="18"/>
          <w:lang w:val="en-US"/>
        </w:rPr>
        <w:t xml:space="preserve"> field heights from 150 to 1800mm and a resolution of 14</w:t>
      </w:r>
      <w:r>
        <w:rPr>
          <w:rFonts w:asciiTheme="minorHAnsi" w:hAnsiTheme="minorHAnsi" w:cstheme="minorHAnsi"/>
          <w:sz w:val="18"/>
          <w:szCs w:val="18"/>
          <w:lang w:val="en-US"/>
        </w:rPr>
        <w:t>m</w:t>
      </w:r>
      <w:r w:rsidR="00691CFD">
        <w:rPr>
          <w:rFonts w:asciiTheme="minorHAnsi" w:hAnsiTheme="minorHAnsi" w:cstheme="minorHAnsi"/>
          <w:sz w:val="18"/>
          <w:szCs w:val="18"/>
          <w:lang w:val="en-US"/>
        </w:rPr>
        <w:t>m as well as a range of up to 6</w:t>
      </w:r>
      <w:r>
        <w:rPr>
          <w:rFonts w:asciiTheme="minorHAnsi" w:hAnsiTheme="minorHAnsi" w:cstheme="minorHAnsi"/>
          <w:sz w:val="18"/>
          <w:szCs w:val="18"/>
          <w:lang w:val="en-US"/>
        </w:rPr>
        <w:t>m (finger protection) or with a resolution o</w:t>
      </w:r>
      <w:r w:rsidR="00691CFD">
        <w:rPr>
          <w:rFonts w:asciiTheme="minorHAnsi" w:hAnsiTheme="minorHAnsi" w:cstheme="minorHAnsi"/>
          <w:sz w:val="18"/>
          <w:szCs w:val="18"/>
          <w:lang w:val="en-US"/>
        </w:rPr>
        <w:t>f 30mm and a range of up to 19</w:t>
      </w:r>
      <w:r>
        <w:rPr>
          <w:rFonts w:asciiTheme="minorHAnsi" w:hAnsiTheme="minorHAnsi" w:cstheme="minorHAnsi"/>
          <w:sz w:val="18"/>
          <w:szCs w:val="18"/>
          <w:lang w:val="en-US"/>
        </w:rPr>
        <w:t>m (hand protection). The safety light curtains for body protection (OY36) are offered with protected field he</w:t>
      </w:r>
      <w:r w:rsidR="00691CFD">
        <w:rPr>
          <w:rFonts w:asciiTheme="minorHAnsi" w:hAnsiTheme="minorHAnsi" w:cstheme="minorHAnsi"/>
          <w:sz w:val="18"/>
          <w:szCs w:val="18"/>
          <w:lang w:val="en-US"/>
        </w:rPr>
        <w:t>ights of 500, 800, 900 and 1200m (range up to 50</w:t>
      </w:r>
      <w:r>
        <w:rPr>
          <w:rFonts w:asciiTheme="minorHAnsi" w:hAnsiTheme="minorHAnsi" w:cstheme="minorHAnsi"/>
          <w:sz w:val="18"/>
          <w:szCs w:val="18"/>
          <w:lang w:val="en-US"/>
        </w:rPr>
        <w:t xml:space="preserve">m), whereby the light curtains integrate 2 to 4 light axes depending on the model. </w:t>
      </w:r>
    </w:p>
    <w:p w:rsidR="00DF5EDA" w:rsidRPr="00691CFD" w:rsidRDefault="00DF5EDA" w:rsidP="0068650C">
      <w:pPr>
        <w:rPr>
          <w:rFonts w:asciiTheme="minorHAnsi" w:hAnsiTheme="minorHAnsi" w:cstheme="minorHAnsi"/>
          <w:sz w:val="18"/>
          <w:szCs w:val="18"/>
          <w:lang w:val="en-US"/>
        </w:rPr>
        <w:sectPr w:rsidR="00DF5EDA" w:rsidRPr="00691CFD" w:rsidSect="00DF5EDA">
          <w:type w:val="continuous"/>
          <w:pgSz w:w="11907" w:h="16840" w:code="9"/>
          <w:pgMar w:top="1134" w:right="851" w:bottom="1134" w:left="851" w:header="0" w:footer="567" w:gutter="0"/>
          <w:cols w:space="265"/>
        </w:sectPr>
      </w:pPr>
    </w:p>
    <w:p w:rsidR="00031CE6" w:rsidRPr="00691CFD" w:rsidRDefault="00031CE6" w:rsidP="0068650C">
      <w:pPr>
        <w:rPr>
          <w:rFonts w:asciiTheme="minorHAnsi" w:hAnsiTheme="minorHAnsi" w:cstheme="minorHAnsi"/>
          <w:sz w:val="18"/>
          <w:szCs w:val="18"/>
          <w:lang w:val="en-US"/>
        </w:rPr>
      </w:pPr>
    </w:p>
    <w:p w:rsidR="00B17EDA" w:rsidRPr="00691CFD" w:rsidRDefault="00B17EDA" w:rsidP="00B17EDA">
      <w:pPr>
        <w:ind w:right="-1"/>
        <w:rPr>
          <w:rFonts w:asciiTheme="minorHAnsi" w:hAnsiTheme="minorHAnsi" w:cstheme="minorHAnsi"/>
          <w:sz w:val="18"/>
          <w:szCs w:val="18"/>
          <w:lang w:val="en-US"/>
        </w:rPr>
        <w:sectPr w:rsidR="00B17EDA" w:rsidRPr="00691CFD" w:rsidSect="009B590E">
          <w:type w:val="continuous"/>
          <w:pgSz w:w="11907" w:h="16840" w:code="9"/>
          <w:pgMar w:top="1134" w:right="851" w:bottom="1134" w:left="851" w:header="0" w:footer="567" w:gutter="0"/>
          <w:cols w:num="2" w:space="265"/>
        </w:sectPr>
      </w:pPr>
    </w:p>
    <w:p w:rsidR="003D6220" w:rsidRPr="00691CFD" w:rsidRDefault="001761BA" w:rsidP="00CD0399">
      <w:pPr>
        <w:ind w:right="-1"/>
        <w:rPr>
          <w:rFonts w:asciiTheme="minorHAnsi" w:hAnsiTheme="minorHAnsi" w:cstheme="minorHAnsi"/>
          <w:i/>
          <w:sz w:val="18"/>
          <w:szCs w:val="18"/>
          <w:lang w:val="en-US"/>
        </w:rPr>
      </w:pPr>
      <w:r>
        <w:rPr>
          <w:rFonts w:asciiTheme="minorHAnsi" w:hAnsiTheme="minorHAnsi" w:cstheme="minorHAnsi"/>
          <w:i/>
          <w:iCs/>
          <w:sz w:val="18"/>
          <w:szCs w:val="18"/>
          <w:lang w:val="en-US"/>
        </w:rPr>
        <w:t>Image caption ipf_light_curtains_m</w:t>
      </w:r>
      <w:r w:rsidR="003D6220">
        <w:rPr>
          <w:rFonts w:asciiTheme="minorHAnsi" w:hAnsiTheme="minorHAnsi" w:cstheme="minorHAnsi"/>
          <w:i/>
          <w:iCs/>
          <w:sz w:val="18"/>
          <w:szCs w:val="18"/>
          <w:lang w:val="en-US"/>
        </w:rPr>
        <w:t>uting_01.jpg:</w:t>
      </w:r>
    </w:p>
    <w:p w:rsidR="0075151A" w:rsidRPr="00691CFD" w:rsidRDefault="0075151A" w:rsidP="00CD0399">
      <w:pPr>
        <w:ind w:right="-1"/>
        <w:rPr>
          <w:rFonts w:asciiTheme="minorHAnsi" w:hAnsiTheme="minorHAnsi" w:cstheme="minorHAnsi"/>
          <w:i/>
          <w:sz w:val="18"/>
          <w:szCs w:val="18"/>
          <w:lang w:val="en-US"/>
        </w:rPr>
      </w:pPr>
    </w:p>
    <w:p w:rsidR="0075151A" w:rsidRDefault="0075151A" w:rsidP="00CD0399">
      <w:pPr>
        <w:ind w:right="-1"/>
        <w:rPr>
          <w:rFonts w:asciiTheme="minorHAnsi" w:hAnsiTheme="minorHAnsi" w:cstheme="minorHAnsi"/>
          <w:i/>
          <w:sz w:val="18"/>
          <w:szCs w:val="18"/>
        </w:rPr>
      </w:pPr>
      <w:r>
        <w:rPr>
          <w:rFonts w:asciiTheme="minorHAnsi" w:hAnsiTheme="minorHAnsi" w:cstheme="minorHAnsi"/>
          <w:i/>
          <w:iCs/>
          <w:noProof/>
          <w:sz w:val="18"/>
          <w:szCs w:val="18"/>
        </w:rPr>
        <w:drawing>
          <wp:inline distT="0" distB="0" distL="0" distR="0">
            <wp:extent cx="3096260" cy="1739595"/>
            <wp:effectExtent l="12700" t="12700" r="15240" b="133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F_Lichtgitter_Muting_01_Presseinfo.jpg"/>
                    <pic:cNvPicPr/>
                  </pic:nvPicPr>
                  <pic:blipFill>
                    <a:blip r:embed="rId13"/>
                    <a:stretch>
                      <a:fillRect/>
                    </a:stretch>
                  </pic:blipFill>
                  <pic:spPr>
                    <a:xfrm>
                      <a:off x="0" y="0"/>
                      <a:ext cx="3139565" cy="1763926"/>
                    </a:xfrm>
                    <a:prstGeom prst="rect">
                      <a:avLst/>
                    </a:prstGeom>
                    <a:ln>
                      <a:solidFill>
                        <a:schemeClr val="tx1"/>
                      </a:solidFill>
                    </a:ln>
                  </pic:spPr>
                </pic:pic>
              </a:graphicData>
            </a:graphic>
          </wp:inline>
        </w:drawing>
      </w:r>
    </w:p>
    <w:p w:rsidR="0075151A" w:rsidRDefault="0075151A" w:rsidP="00CD0399">
      <w:pPr>
        <w:ind w:right="-1"/>
        <w:rPr>
          <w:rFonts w:asciiTheme="minorHAnsi" w:hAnsiTheme="minorHAnsi" w:cstheme="minorHAnsi"/>
          <w:i/>
          <w:sz w:val="18"/>
          <w:szCs w:val="18"/>
        </w:rPr>
      </w:pPr>
    </w:p>
    <w:p w:rsidR="00CD0399" w:rsidRPr="001761BA" w:rsidRDefault="003D6220" w:rsidP="00CD0399">
      <w:pPr>
        <w:ind w:right="-1"/>
        <w:rPr>
          <w:rFonts w:asciiTheme="minorHAnsi" w:hAnsiTheme="minorHAnsi" w:cstheme="minorHAnsi"/>
          <w:i/>
          <w:sz w:val="18"/>
          <w:szCs w:val="18"/>
          <w:lang w:val="en-US"/>
        </w:rPr>
      </w:pPr>
      <w:r>
        <w:rPr>
          <w:rFonts w:asciiTheme="minorHAnsi" w:hAnsiTheme="minorHAnsi" w:cstheme="minorHAnsi"/>
          <w:i/>
          <w:iCs/>
          <w:sz w:val="18"/>
          <w:szCs w:val="18"/>
          <w:lang w:val="en-US"/>
        </w:rPr>
        <w:t>The OY32 and OY36 safety light curtains from ipf electronic can be equipped with a muting function if necessary. Through the brief automatic deactivation of the protective function of a light curtain during a cycle, the conveyed material can be transported into a protected area unimpeded. (Figure: ipf electronic)</w:t>
      </w:r>
    </w:p>
    <w:p w:rsidR="0075151A" w:rsidRPr="001761BA" w:rsidRDefault="0075151A" w:rsidP="00CD0399">
      <w:pPr>
        <w:ind w:right="-1"/>
        <w:rPr>
          <w:rFonts w:asciiTheme="minorHAnsi" w:hAnsiTheme="minorHAnsi" w:cstheme="minorHAnsi"/>
          <w:i/>
          <w:sz w:val="18"/>
          <w:szCs w:val="18"/>
          <w:lang w:val="en-US"/>
        </w:rPr>
      </w:pPr>
    </w:p>
    <w:p w:rsidR="0075151A" w:rsidRPr="001761BA" w:rsidRDefault="001761BA" w:rsidP="0075151A">
      <w:pPr>
        <w:ind w:right="-1"/>
        <w:rPr>
          <w:rFonts w:asciiTheme="minorHAnsi" w:hAnsiTheme="minorHAnsi" w:cstheme="minorHAnsi"/>
          <w:i/>
          <w:sz w:val="18"/>
          <w:szCs w:val="18"/>
          <w:lang w:val="en-US"/>
        </w:rPr>
      </w:pPr>
      <w:r>
        <w:rPr>
          <w:rFonts w:asciiTheme="minorHAnsi" w:hAnsiTheme="minorHAnsi" w:cstheme="minorHAnsi"/>
          <w:i/>
          <w:iCs/>
          <w:sz w:val="18"/>
          <w:szCs w:val="18"/>
          <w:lang w:val="en-US"/>
        </w:rPr>
        <w:t>Image caption ipf_light_curtains_m</w:t>
      </w:r>
      <w:r w:rsidR="0075151A">
        <w:rPr>
          <w:rFonts w:asciiTheme="minorHAnsi" w:hAnsiTheme="minorHAnsi" w:cstheme="minorHAnsi"/>
          <w:i/>
          <w:iCs/>
          <w:sz w:val="18"/>
          <w:szCs w:val="18"/>
          <w:lang w:val="en-US"/>
        </w:rPr>
        <w:t>uting_02.jpg:</w:t>
      </w:r>
    </w:p>
    <w:p w:rsidR="0075151A" w:rsidRPr="001761BA" w:rsidRDefault="0075151A" w:rsidP="00CD0399">
      <w:pPr>
        <w:ind w:right="-1"/>
        <w:rPr>
          <w:rFonts w:asciiTheme="minorHAnsi" w:hAnsiTheme="minorHAnsi" w:cstheme="minorHAnsi"/>
          <w:i/>
          <w:sz w:val="16"/>
          <w:szCs w:val="16"/>
          <w:lang w:val="en-US"/>
        </w:rPr>
      </w:pPr>
    </w:p>
    <w:p w:rsidR="0075151A" w:rsidRPr="00CD0399" w:rsidRDefault="00D20CC8" w:rsidP="00CD0399">
      <w:pPr>
        <w:ind w:right="-1"/>
        <w:rPr>
          <w:rFonts w:asciiTheme="minorHAnsi" w:hAnsiTheme="minorHAnsi" w:cstheme="minorHAnsi"/>
          <w:i/>
          <w:sz w:val="16"/>
          <w:szCs w:val="16"/>
        </w:rPr>
      </w:pPr>
      <w:r>
        <w:rPr>
          <w:rFonts w:asciiTheme="minorHAnsi" w:hAnsiTheme="minorHAnsi" w:cstheme="minorHAnsi"/>
          <w:i/>
          <w:iCs/>
          <w:noProof/>
          <w:sz w:val="16"/>
          <w:szCs w:val="16"/>
        </w:rPr>
        <w:drawing>
          <wp:inline distT="0" distB="0" distL="0" distR="0">
            <wp:extent cx="3095672" cy="1739265"/>
            <wp:effectExtent l="12700" t="12700" r="15875" b="133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F_Lichtgitter_Muting_02_Presseinfo.jpg"/>
                    <pic:cNvPicPr/>
                  </pic:nvPicPr>
                  <pic:blipFill>
                    <a:blip r:embed="rId14"/>
                    <a:stretch>
                      <a:fillRect/>
                    </a:stretch>
                  </pic:blipFill>
                  <pic:spPr>
                    <a:xfrm>
                      <a:off x="0" y="0"/>
                      <a:ext cx="3149682" cy="1769610"/>
                    </a:xfrm>
                    <a:prstGeom prst="rect">
                      <a:avLst/>
                    </a:prstGeom>
                    <a:ln>
                      <a:solidFill>
                        <a:schemeClr val="tx1"/>
                      </a:solidFill>
                    </a:ln>
                  </pic:spPr>
                </pic:pic>
              </a:graphicData>
            </a:graphic>
          </wp:inline>
        </w:drawing>
      </w:r>
    </w:p>
    <w:p w:rsidR="00CD0399" w:rsidRPr="00CD0399" w:rsidRDefault="00CD0399" w:rsidP="00DF5EDA">
      <w:pPr>
        <w:rPr>
          <w:rFonts w:asciiTheme="minorHAnsi" w:hAnsiTheme="minorHAnsi" w:cstheme="minorHAnsi"/>
          <w:b/>
          <w:sz w:val="18"/>
          <w:szCs w:val="18"/>
        </w:rPr>
      </w:pPr>
    </w:p>
    <w:p w:rsidR="0075151A" w:rsidRPr="00691CFD" w:rsidRDefault="00D20CC8" w:rsidP="0075151A">
      <w:pPr>
        <w:ind w:right="-1"/>
        <w:rPr>
          <w:rFonts w:asciiTheme="minorHAnsi" w:hAnsiTheme="minorHAnsi" w:cstheme="minorHAnsi"/>
          <w:i/>
          <w:sz w:val="18"/>
          <w:szCs w:val="18"/>
          <w:lang w:val="en-US"/>
        </w:rPr>
      </w:pPr>
      <w:r>
        <w:rPr>
          <w:rFonts w:asciiTheme="minorHAnsi" w:hAnsiTheme="minorHAnsi" w:cstheme="minorHAnsi"/>
          <w:i/>
          <w:iCs/>
          <w:sz w:val="18"/>
          <w:szCs w:val="18"/>
          <w:lang w:val="en-US"/>
        </w:rPr>
        <w:t xml:space="preserve">The detailed view shows sequential muting with several sensors connected in series. (Figure: ipf electronic) </w:t>
      </w:r>
    </w:p>
    <w:p w:rsidR="00CD0399" w:rsidRPr="00691CFD" w:rsidRDefault="00CD0399" w:rsidP="00DF5EDA">
      <w:pPr>
        <w:rPr>
          <w:rFonts w:asciiTheme="minorHAnsi" w:hAnsiTheme="minorHAnsi" w:cstheme="minorHAnsi"/>
          <w:b/>
          <w:sz w:val="18"/>
          <w:szCs w:val="18"/>
          <w:lang w:val="en-US"/>
        </w:rPr>
      </w:pPr>
    </w:p>
    <w:p w:rsidR="00CD0399" w:rsidRPr="00691CFD" w:rsidRDefault="00CD0399" w:rsidP="00DF5EDA">
      <w:pPr>
        <w:rPr>
          <w:rFonts w:asciiTheme="minorHAnsi" w:hAnsiTheme="minorHAnsi" w:cstheme="minorHAnsi"/>
          <w:sz w:val="18"/>
          <w:szCs w:val="18"/>
          <w:lang w:val="en-US"/>
        </w:rPr>
      </w:pPr>
    </w:p>
    <w:p w:rsidR="00CD0399" w:rsidRPr="00691CFD" w:rsidRDefault="00CD0399" w:rsidP="00CD0399">
      <w:pPr>
        <w:keepNext/>
        <w:keepLines/>
        <w:autoSpaceDE w:val="0"/>
        <w:autoSpaceDN w:val="0"/>
        <w:adjustRightInd w:val="0"/>
        <w:spacing w:line="240" w:lineRule="exact"/>
        <w:ind w:left="-99" w:right="-1"/>
        <w:rPr>
          <w:rFonts w:asciiTheme="minorHAnsi" w:hAnsiTheme="minorHAnsi" w:cstheme="minorHAnsi"/>
          <w:sz w:val="17"/>
          <w:szCs w:val="17"/>
          <w:lang w:val="en-US"/>
        </w:rPr>
      </w:pPr>
      <w:r>
        <w:rPr>
          <w:rFonts w:asciiTheme="minorHAnsi" w:hAnsiTheme="minorHAnsi" w:cstheme="minorHAnsi"/>
          <w:b/>
          <w:bCs/>
          <w:i/>
          <w:iCs/>
          <w:color w:val="FF0000"/>
          <w:lang w:val="en-US"/>
        </w:rPr>
        <w:t>ABOUT IPF ELECTRONIC</w:t>
      </w:r>
      <w:r>
        <w:rPr>
          <w:rFonts w:asciiTheme="minorHAnsi" w:hAnsiTheme="minorHAnsi" w:cstheme="minorHAnsi"/>
          <w:sz w:val="17"/>
          <w:szCs w:val="17"/>
          <w:lang w:val="en-US"/>
        </w:rPr>
        <w:t xml:space="preserve"> </w:t>
      </w:r>
    </w:p>
    <w:p w:rsidR="00CD0399" w:rsidRPr="00691CFD" w:rsidRDefault="00D41325" w:rsidP="00CD0399">
      <w:pPr>
        <w:keepNext/>
        <w:keepLines/>
        <w:autoSpaceDE w:val="0"/>
        <w:autoSpaceDN w:val="0"/>
        <w:adjustRightInd w:val="0"/>
        <w:spacing w:line="240" w:lineRule="exact"/>
        <w:ind w:left="-99" w:right="-1"/>
        <w:rPr>
          <w:rFonts w:asciiTheme="minorHAnsi" w:hAnsiTheme="minorHAnsi" w:cstheme="minorHAnsi"/>
          <w:sz w:val="17"/>
          <w:szCs w:val="17"/>
          <w:lang w:val="en-US"/>
        </w:rPr>
      </w:pPr>
      <w:r>
        <w:rPr>
          <w:rFonts w:asciiTheme="minorHAnsi" w:hAnsiTheme="minorHAnsi" w:cstheme="minorHAnsi"/>
          <w:sz w:val="17"/>
          <w:szCs w:val="17"/>
          <w:lang w:val="en-US"/>
        </w:rPr>
        <w:t>Sensors of the highest quality</w:t>
      </w:r>
    </w:p>
    <w:p w:rsidR="00CD0399" w:rsidRPr="00691CFD" w:rsidRDefault="00CD0399" w:rsidP="00CD0399">
      <w:pPr>
        <w:keepNext/>
        <w:keepLines/>
        <w:autoSpaceDE w:val="0"/>
        <w:autoSpaceDN w:val="0"/>
        <w:adjustRightInd w:val="0"/>
        <w:spacing w:line="240" w:lineRule="exact"/>
        <w:ind w:left="-99" w:right="-1"/>
        <w:rPr>
          <w:rFonts w:asciiTheme="minorHAnsi" w:hAnsiTheme="minorHAnsi" w:cstheme="minorHAnsi"/>
          <w:sz w:val="17"/>
          <w:szCs w:val="17"/>
          <w:lang w:val="en-US"/>
        </w:rPr>
      </w:pPr>
      <w:r>
        <w:rPr>
          <w:rFonts w:asciiTheme="minorHAnsi" w:hAnsiTheme="minorHAnsi" w:cstheme="minorHAnsi"/>
          <w:sz w:val="17"/>
          <w:szCs w:val="17"/>
          <w:lang w:val="en-US"/>
        </w:rPr>
        <w:t>When HIGH-TECH becomes HIGH-END.</w:t>
      </w:r>
    </w:p>
    <w:p w:rsidR="00CD0399" w:rsidRPr="00691CFD" w:rsidRDefault="00CD0399" w:rsidP="00DF5EDA">
      <w:pPr>
        <w:rPr>
          <w:rFonts w:asciiTheme="minorHAnsi" w:hAnsiTheme="minorHAnsi" w:cstheme="minorHAnsi"/>
          <w:sz w:val="18"/>
          <w:szCs w:val="18"/>
          <w:lang w:val="en-US"/>
        </w:rPr>
      </w:pPr>
    </w:p>
    <w:p w:rsidR="00DF5EDA" w:rsidRPr="00691CFD" w:rsidRDefault="00DF5EDA" w:rsidP="00242329">
      <w:pPr>
        <w:ind w:right="-1"/>
        <w:rPr>
          <w:rFonts w:asciiTheme="minorHAnsi" w:hAnsiTheme="minorHAnsi" w:cstheme="minorHAnsi"/>
          <w:sz w:val="18"/>
          <w:szCs w:val="18"/>
          <w:lang w:val="en-US"/>
        </w:rPr>
      </w:pPr>
    </w:p>
    <w:p w:rsidR="00DF5EDA" w:rsidRPr="00691CFD" w:rsidRDefault="00DF5EDA" w:rsidP="00DF5EDA">
      <w:pPr>
        <w:keepNext/>
        <w:keepLines/>
        <w:autoSpaceDE w:val="0"/>
        <w:autoSpaceDN w:val="0"/>
        <w:adjustRightInd w:val="0"/>
        <w:ind w:left="-96"/>
        <w:rPr>
          <w:rFonts w:asciiTheme="minorHAnsi" w:hAnsiTheme="minorHAnsi" w:cstheme="minorHAnsi"/>
          <w:sz w:val="17"/>
          <w:szCs w:val="17"/>
          <w:lang w:val="en-US"/>
        </w:rPr>
      </w:pPr>
      <w:r>
        <w:rPr>
          <w:rFonts w:asciiTheme="minorHAnsi" w:hAnsiTheme="minorHAnsi" w:cstheme="minorHAnsi"/>
          <w:sz w:val="17"/>
          <w:szCs w:val="17"/>
          <w:lang w:val="en-US"/>
        </w:rPr>
        <w:t xml:space="preserve">We have stood for high-performance sensors in automation technology in the German-speaking markets for over three decades. We prioritize the highest level of quality and still produce ourselves at our headquarters in </w:t>
      </w:r>
      <w:proofErr w:type="spellStart"/>
      <w:r>
        <w:rPr>
          <w:rFonts w:asciiTheme="minorHAnsi" w:hAnsiTheme="minorHAnsi" w:cstheme="minorHAnsi"/>
          <w:sz w:val="17"/>
          <w:szCs w:val="17"/>
          <w:lang w:val="en-US"/>
        </w:rPr>
        <w:t>Lüdenscheid</w:t>
      </w:r>
      <w:proofErr w:type="spellEnd"/>
      <w:r>
        <w:rPr>
          <w:rFonts w:asciiTheme="minorHAnsi" w:hAnsiTheme="minorHAnsi" w:cstheme="minorHAnsi"/>
          <w:sz w:val="17"/>
          <w:szCs w:val="17"/>
          <w:lang w:val="en-US"/>
        </w:rPr>
        <w:t xml:space="preserve"> in </w:t>
      </w:r>
      <w:proofErr w:type="spellStart"/>
      <w:r>
        <w:rPr>
          <w:rFonts w:asciiTheme="minorHAnsi" w:hAnsiTheme="minorHAnsi" w:cstheme="minorHAnsi"/>
          <w:sz w:val="17"/>
          <w:szCs w:val="17"/>
          <w:lang w:val="en-US"/>
        </w:rPr>
        <w:t>Sauerland</w:t>
      </w:r>
      <w:proofErr w:type="spellEnd"/>
      <w:r>
        <w:rPr>
          <w:rFonts w:asciiTheme="minorHAnsi" w:hAnsiTheme="minorHAnsi" w:cstheme="minorHAnsi"/>
          <w:sz w:val="17"/>
          <w:szCs w:val="17"/>
          <w:lang w:val="en-US"/>
        </w:rPr>
        <w:t>.</w:t>
      </w:r>
    </w:p>
    <w:p w:rsidR="00DF5EDA" w:rsidRPr="00691CFD" w:rsidRDefault="00DF5EDA" w:rsidP="00DF5EDA">
      <w:pPr>
        <w:keepNext/>
        <w:keepLines/>
        <w:autoSpaceDE w:val="0"/>
        <w:autoSpaceDN w:val="0"/>
        <w:adjustRightInd w:val="0"/>
        <w:ind w:left="-96"/>
        <w:rPr>
          <w:rFonts w:asciiTheme="minorHAnsi" w:hAnsiTheme="minorHAnsi" w:cstheme="minorHAnsi"/>
          <w:sz w:val="17"/>
          <w:szCs w:val="17"/>
          <w:lang w:val="en-US"/>
        </w:rPr>
      </w:pPr>
      <w:r>
        <w:rPr>
          <w:rFonts w:asciiTheme="minorHAnsi" w:hAnsiTheme="minorHAnsi" w:cstheme="minorHAnsi"/>
          <w:sz w:val="17"/>
          <w:szCs w:val="17"/>
          <w:lang w:val="en-US"/>
        </w:rPr>
        <w:t>We are ipf electronic and do more than just our job. We think outside the box, create innovative, sustainable solutions and remain approachable. We are based in Sauerland, one of the most innovative areas in Germany. Our products are precise, intelligent, technologically well-engineered and versatile. Our 140 employees live and breathe service, even outside of normal business hours.</w:t>
      </w:r>
    </w:p>
    <w:p w:rsidR="00DF5EDA" w:rsidRPr="00691CFD" w:rsidRDefault="00DF5EDA" w:rsidP="00DF5EDA">
      <w:pPr>
        <w:keepNext/>
        <w:keepLines/>
        <w:autoSpaceDE w:val="0"/>
        <w:autoSpaceDN w:val="0"/>
        <w:adjustRightInd w:val="0"/>
        <w:ind w:left="-96"/>
        <w:rPr>
          <w:rFonts w:asciiTheme="minorHAnsi" w:hAnsiTheme="minorHAnsi" w:cstheme="minorHAnsi"/>
          <w:sz w:val="17"/>
          <w:szCs w:val="17"/>
          <w:lang w:val="en-US"/>
        </w:rPr>
      </w:pPr>
      <w:r>
        <w:rPr>
          <w:rFonts w:asciiTheme="minorHAnsi" w:hAnsiTheme="minorHAnsi" w:cstheme="minorHAnsi"/>
          <w:sz w:val="17"/>
          <w:szCs w:val="17"/>
          <w:lang w:val="en-US"/>
        </w:rPr>
        <w:t>Our wide range of products, great problem solving skills and strong focus on service make us a unique top-supplier of industrial sensor technology. Permanent research and development play an equally substantial role as the education and training of employees and management. Our company, which was founded in 1982, is managed today by the family in the second generation. We apply special standards in environmental protection and sustainable resource management.</w:t>
      </w:r>
    </w:p>
    <w:p w:rsidR="00DF5EDA" w:rsidRPr="00691CFD" w:rsidRDefault="00DF5EDA" w:rsidP="00242329">
      <w:pPr>
        <w:ind w:right="-1"/>
        <w:rPr>
          <w:rFonts w:asciiTheme="minorHAnsi" w:hAnsiTheme="minorHAnsi" w:cstheme="minorHAnsi"/>
          <w:sz w:val="16"/>
          <w:szCs w:val="16"/>
          <w:lang w:val="en-US"/>
        </w:rPr>
      </w:pPr>
    </w:p>
    <w:p w:rsidR="00CD0399" w:rsidRPr="00691CFD" w:rsidRDefault="00CD0399" w:rsidP="00242329">
      <w:pPr>
        <w:ind w:right="-1"/>
        <w:rPr>
          <w:rFonts w:asciiTheme="minorHAnsi" w:hAnsiTheme="minorHAnsi" w:cstheme="minorHAnsi"/>
          <w:sz w:val="16"/>
          <w:szCs w:val="16"/>
          <w:lang w:val="en-US"/>
        </w:rPr>
      </w:pPr>
    </w:p>
    <w:p w:rsidR="006371DD" w:rsidRPr="00691CFD" w:rsidRDefault="006371DD" w:rsidP="00DF5EDA">
      <w:pPr>
        <w:keepNext/>
        <w:keepLines/>
        <w:tabs>
          <w:tab w:val="left" w:pos="284"/>
        </w:tabs>
        <w:ind w:right="-1"/>
        <w:rPr>
          <w:rFonts w:asciiTheme="minorHAnsi" w:hAnsiTheme="minorHAnsi" w:cstheme="minorHAnsi"/>
          <w:b/>
          <w:i/>
          <w:color w:val="FF0000"/>
          <w:lang w:val="en-US"/>
        </w:rPr>
      </w:pPr>
    </w:p>
    <w:p w:rsidR="00DF5EDA" w:rsidRPr="00691CFD" w:rsidRDefault="00DF5EDA" w:rsidP="00DF5EDA">
      <w:pPr>
        <w:keepNext/>
        <w:keepLines/>
        <w:tabs>
          <w:tab w:val="left" w:pos="284"/>
        </w:tabs>
        <w:ind w:right="-1"/>
        <w:rPr>
          <w:rFonts w:asciiTheme="minorHAnsi" w:hAnsiTheme="minorHAnsi" w:cstheme="minorHAnsi"/>
          <w:b/>
          <w:sz w:val="17"/>
          <w:szCs w:val="17"/>
          <w:lang w:val="en-US"/>
        </w:rPr>
      </w:pPr>
      <w:r>
        <w:rPr>
          <w:rFonts w:asciiTheme="minorHAnsi" w:hAnsiTheme="minorHAnsi" w:cstheme="minorHAnsi"/>
          <w:b/>
          <w:bCs/>
          <w:i/>
          <w:iCs/>
          <w:color w:val="FF0000"/>
          <w:lang w:val="en-US"/>
        </w:rPr>
        <w:t>CONTACT</w:t>
      </w:r>
      <w:r>
        <w:rPr>
          <w:rFonts w:asciiTheme="minorHAnsi" w:hAnsiTheme="minorHAnsi" w:cstheme="minorHAnsi"/>
          <w:b/>
          <w:bCs/>
          <w:sz w:val="17"/>
          <w:szCs w:val="17"/>
          <w:lang w:val="en-US"/>
        </w:rPr>
        <w:t xml:space="preserve"> </w:t>
      </w:r>
    </w:p>
    <w:p w:rsidR="00DF5EDA" w:rsidRPr="00691CFD" w:rsidRDefault="00DF5EDA" w:rsidP="00DF5EDA">
      <w:pPr>
        <w:keepNext/>
        <w:keepLines/>
        <w:tabs>
          <w:tab w:val="left" w:pos="284"/>
        </w:tabs>
        <w:ind w:right="-1"/>
        <w:rPr>
          <w:rFonts w:asciiTheme="minorHAnsi" w:hAnsiTheme="minorHAnsi" w:cstheme="minorHAnsi"/>
          <w:b/>
          <w:sz w:val="17"/>
          <w:szCs w:val="17"/>
          <w:lang w:val="en-US"/>
        </w:rPr>
      </w:pPr>
      <w:proofErr w:type="gramStart"/>
      <w:r>
        <w:rPr>
          <w:rFonts w:asciiTheme="minorHAnsi" w:hAnsiTheme="minorHAnsi" w:cstheme="minorHAnsi"/>
          <w:b/>
          <w:bCs/>
          <w:sz w:val="17"/>
          <w:szCs w:val="17"/>
          <w:lang w:val="en-US"/>
        </w:rPr>
        <w:t>ipf</w:t>
      </w:r>
      <w:proofErr w:type="gramEnd"/>
      <w:r>
        <w:rPr>
          <w:rFonts w:asciiTheme="minorHAnsi" w:hAnsiTheme="minorHAnsi" w:cstheme="minorHAnsi"/>
          <w:b/>
          <w:bCs/>
          <w:sz w:val="17"/>
          <w:szCs w:val="17"/>
          <w:lang w:val="en-US"/>
        </w:rPr>
        <w:t xml:space="preserve"> electronic gmbh</w:t>
      </w:r>
    </w:p>
    <w:p w:rsidR="00DF5EDA" w:rsidRPr="00691CFD" w:rsidRDefault="00DF5EDA" w:rsidP="00DF5EDA">
      <w:pPr>
        <w:keepNext/>
        <w:keepLines/>
        <w:tabs>
          <w:tab w:val="left" w:pos="284"/>
        </w:tabs>
        <w:ind w:right="-1"/>
        <w:rPr>
          <w:rFonts w:asciiTheme="minorHAnsi" w:hAnsiTheme="minorHAnsi" w:cstheme="minorHAnsi"/>
          <w:sz w:val="17"/>
          <w:szCs w:val="17"/>
          <w:lang w:val="en-US"/>
        </w:rPr>
      </w:pPr>
      <w:proofErr w:type="spellStart"/>
      <w:r>
        <w:rPr>
          <w:rFonts w:asciiTheme="minorHAnsi" w:hAnsiTheme="minorHAnsi" w:cstheme="minorHAnsi"/>
          <w:sz w:val="17"/>
          <w:szCs w:val="17"/>
          <w:lang w:val="en-US"/>
        </w:rPr>
        <w:t>Kalver</w:t>
      </w:r>
      <w:proofErr w:type="spellEnd"/>
      <w:r>
        <w:rPr>
          <w:rFonts w:asciiTheme="minorHAnsi" w:hAnsiTheme="minorHAnsi" w:cstheme="minorHAnsi"/>
          <w:sz w:val="17"/>
          <w:szCs w:val="17"/>
          <w:lang w:val="en-US"/>
        </w:rPr>
        <w:t xml:space="preserve"> Str. 25 – 27</w:t>
      </w:r>
    </w:p>
    <w:p w:rsidR="00DF5EDA" w:rsidRDefault="00DF5EDA" w:rsidP="00DF5EDA">
      <w:pPr>
        <w:keepNext/>
        <w:keepLines/>
        <w:tabs>
          <w:tab w:val="left" w:pos="284"/>
        </w:tabs>
        <w:ind w:right="-1"/>
        <w:rPr>
          <w:rFonts w:asciiTheme="minorHAnsi" w:hAnsiTheme="minorHAnsi" w:cstheme="minorHAnsi"/>
          <w:sz w:val="17"/>
          <w:szCs w:val="17"/>
          <w:lang w:val="en-US"/>
        </w:rPr>
      </w:pPr>
      <w:r>
        <w:rPr>
          <w:rFonts w:asciiTheme="minorHAnsi" w:hAnsiTheme="minorHAnsi" w:cstheme="minorHAnsi"/>
          <w:sz w:val="17"/>
          <w:szCs w:val="17"/>
          <w:lang w:val="en-US"/>
        </w:rPr>
        <w:t xml:space="preserve">58515 </w:t>
      </w:r>
      <w:proofErr w:type="spellStart"/>
      <w:r>
        <w:rPr>
          <w:rFonts w:asciiTheme="minorHAnsi" w:hAnsiTheme="minorHAnsi" w:cstheme="minorHAnsi"/>
          <w:sz w:val="17"/>
          <w:szCs w:val="17"/>
          <w:lang w:val="en-US"/>
        </w:rPr>
        <w:t>Lüdenscheid</w:t>
      </w:r>
      <w:proofErr w:type="spellEnd"/>
    </w:p>
    <w:p w:rsidR="00294728" w:rsidRPr="00691CFD" w:rsidRDefault="00294728" w:rsidP="00DF5EDA">
      <w:pPr>
        <w:keepNext/>
        <w:keepLines/>
        <w:tabs>
          <w:tab w:val="left" w:pos="284"/>
        </w:tabs>
        <w:ind w:right="-1"/>
        <w:rPr>
          <w:rFonts w:asciiTheme="minorHAnsi" w:hAnsiTheme="minorHAnsi" w:cstheme="minorHAnsi"/>
          <w:sz w:val="17"/>
          <w:szCs w:val="17"/>
          <w:lang w:val="en-US"/>
        </w:rPr>
      </w:pPr>
      <w:r>
        <w:rPr>
          <w:rFonts w:asciiTheme="minorHAnsi" w:hAnsiTheme="minorHAnsi" w:cstheme="minorHAnsi"/>
          <w:sz w:val="17"/>
          <w:szCs w:val="17"/>
          <w:lang w:val="en-US"/>
        </w:rPr>
        <w:t>Germany</w:t>
      </w:r>
    </w:p>
    <w:p w:rsidR="00DF5EDA" w:rsidRPr="00691CFD" w:rsidRDefault="00316565" w:rsidP="00DF5EDA">
      <w:pPr>
        <w:keepNext/>
        <w:keepLines/>
        <w:tabs>
          <w:tab w:val="left" w:pos="284"/>
        </w:tabs>
        <w:ind w:right="-1"/>
        <w:rPr>
          <w:rStyle w:val="Hyperlink"/>
          <w:rFonts w:asciiTheme="minorHAnsi" w:hAnsiTheme="minorHAnsi" w:cstheme="minorHAnsi"/>
          <w:color w:val="auto"/>
          <w:sz w:val="17"/>
          <w:szCs w:val="17"/>
          <w:u w:val="none"/>
          <w:lang w:val="en-US"/>
        </w:rPr>
      </w:pPr>
      <w:hyperlink r:id="rId15" w:history="1">
        <w:r w:rsidR="00294728">
          <w:rPr>
            <w:rStyle w:val="Hyperlink"/>
            <w:rFonts w:asciiTheme="minorHAnsi" w:hAnsiTheme="minorHAnsi" w:cstheme="minorHAnsi"/>
            <w:color w:val="auto"/>
            <w:sz w:val="17"/>
            <w:szCs w:val="17"/>
            <w:u w:val="none"/>
            <w:lang w:val="en-US"/>
          </w:rPr>
          <w:t>info@ipf-</w:t>
        </w:r>
        <w:r w:rsidR="00324EEE">
          <w:rPr>
            <w:rStyle w:val="Hyperlink"/>
            <w:rFonts w:asciiTheme="minorHAnsi" w:hAnsiTheme="minorHAnsi" w:cstheme="minorHAnsi"/>
            <w:color w:val="auto"/>
            <w:sz w:val="17"/>
            <w:szCs w:val="17"/>
            <w:u w:val="none"/>
            <w:lang w:val="en-US"/>
          </w:rPr>
          <w:t>e</w:t>
        </w:r>
      </w:hyperlink>
      <w:r w:rsidR="00294728">
        <w:rPr>
          <w:rStyle w:val="Hyperlink"/>
          <w:rFonts w:asciiTheme="minorHAnsi" w:hAnsiTheme="minorHAnsi" w:cstheme="minorHAnsi"/>
          <w:color w:val="auto"/>
          <w:sz w:val="17"/>
          <w:szCs w:val="17"/>
          <w:u w:val="none"/>
          <w:lang w:val="en-US"/>
        </w:rPr>
        <w:t>lectronic.com</w:t>
      </w:r>
    </w:p>
    <w:p w:rsidR="00DF5EDA" w:rsidRPr="00294728" w:rsidRDefault="00294728" w:rsidP="00242329">
      <w:pPr>
        <w:ind w:right="-1"/>
        <w:rPr>
          <w:rStyle w:val="Hyperlink"/>
          <w:rFonts w:asciiTheme="minorHAnsi" w:hAnsiTheme="minorHAnsi" w:cstheme="minorHAnsi"/>
          <w:b/>
          <w:color w:val="auto"/>
          <w:sz w:val="17"/>
          <w:szCs w:val="17"/>
          <w:u w:val="none"/>
          <w:lang w:val="en-US"/>
        </w:rPr>
      </w:pPr>
      <w:hyperlink r:id="rId16" w:history="1">
        <w:r w:rsidRPr="00294728">
          <w:rPr>
            <w:rStyle w:val="Hyperlink"/>
            <w:rFonts w:asciiTheme="minorHAnsi" w:hAnsiTheme="minorHAnsi" w:cstheme="minorHAnsi"/>
            <w:b/>
            <w:bCs/>
            <w:color w:val="auto"/>
            <w:sz w:val="17"/>
            <w:szCs w:val="17"/>
            <w:u w:val="none"/>
            <w:lang w:val="en-US"/>
          </w:rPr>
          <w:t>www.ipf-e</w:t>
        </w:r>
      </w:hyperlink>
      <w:r w:rsidRPr="00294728">
        <w:rPr>
          <w:rFonts w:asciiTheme="minorHAnsi" w:hAnsiTheme="minorHAnsi" w:cstheme="minorHAnsi"/>
          <w:b/>
          <w:bCs/>
          <w:sz w:val="17"/>
          <w:szCs w:val="17"/>
          <w:lang w:val="en-US"/>
        </w:rPr>
        <w:t>lectronic.com</w:t>
      </w:r>
    </w:p>
    <w:p w:rsidR="00DF5EDA" w:rsidRPr="00691CFD" w:rsidRDefault="00DF5EDA" w:rsidP="00DF5EDA">
      <w:pPr>
        <w:keepNext/>
        <w:keepLines/>
        <w:tabs>
          <w:tab w:val="left" w:pos="284"/>
        </w:tabs>
        <w:ind w:right="-1"/>
        <w:rPr>
          <w:rStyle w:val="Hyperlink"/>
          <w:rFonts w:asciiTheme="minorHAnsi" w:hAnsiTheme="minorHAnsi" w:cstheme="minorHAnsi"/>
          <w:b/>
          <w:color w:val="auto"/>
          <w:sz w:val="17"/>
          <w:szCs w:val="17"/>
          <w:u w:val="none"/>
          <w:lang w:val="en-US"/>
        </w:rPr>
      </w:pPr>
    </w:p>
    <w:p w:rsidR="00DF5EDA" w:rsidRPr="00691CFD" w:rsidRDefault="00DF5EDA" w:rsidP="00DF5EDA">
      <w:pPr>
        <w:keepNext/>
        <w:keepLines/>
        <w:tabs>
          <w:tab w:val="left" w:pos="284"/>
        </w:tabs>
        <w:ind w:right="-1"/>
        <w:rPr>
          <w:rFonts w:asciiTheme="minorHAnsi" w:hAnsiTheme="minorHAnsi" w:cstheme="minorHAnsi"/>
          <w:b/>
          <w:sz w:val="17"/>
          <w:szCs w:val="17"/>
          <w:lang w:val="en-US"/>
        </w:rPr>
      </w:pPr>
      <w:r>
        <w:rPr>
          <w:rFonts w:asciiTheme="minorHAnsi" w:hAnsiTheme="minorHAnsi" w:cstheme="minorHAnsi"/>
          <w:b/>
          <w:bCs/>
          <w:i/>
          <w:iCs/>
          <w:color w:val="FF0000"/>
          <w:lang w:val="en-US"/>
        </w:rPr>
        <w:t>PRESS CONTACT</w:t>
      </w:r>
      <w:r>
        <w:rPr>
          <w:rFonts w:asciiTheme="minorHAnsi" w:hAnsiTheme="minorHAnsi" w:cstheme="minorHAnsi"/>
          <w:b/>
          <w:bCs/>
          <w:sz w:val="17"/>
          <w:szCs w:val="17"/>
          <w:lang w:val="en-US"/>
        </w:rPr>
        <w:t xml:space="preserve"> </w:t>
      </w:r>
    </w:p>
    <w:p w:rsidR="00DF5EDA" w:rsidRPr="00691CFD" w:rsidRDefault="00DF5EDA" w:rsidP="00DF5EDA">
      <w:pPr>
        <w:keepNext/>
        <w:keepLines/>
        <w:tabs>
          <w:tab w:val="left" w:pos="284"/>
        </w:tabs>
        <w:ind w:right="-1"/>
        <w:rPr>
          <w:rFonts w:asciiTheme="minorHAnsi" w:hAnsiTheme="minorHAnsi" w:cstheme="minorHAnsi"/>
          <w:b/>
          <w:sz w:val="17"/>
          <w:szCs w:val="17"/>
          <w:lang w:val="en-US"/>
        </w:rPr>
      </w:pPr>
      <w:proofErr w:type="spellStart"/>
      <w:r>
        <w:rPr>
          <w:rFonts w:asciiTheme="minorHAnsi" w:hAnsiTheme="minorHAnsi" w:cstheme="minorHAnsi"/>
          <w:b/>
          <w:bCs/>
          <w:sz w:val="17"/>
          <w:szCs w:val="17"/>
          <w:lang w:val="en-US"/>
        </w:rPr>
        <w:t>Martinus</w:t>
      </w:r>
      <w:proofErr w:type="spellEnd"/>
      <w:r>
        <w:rPr>
          <w:rFonts w:asciiTheme="minorHAnsi" w:hAnsiTheme="minorHAnsi" w:cstheme="minorHAnsi"/>
          <w:b/>
          <w:bCs/>
          <w:sz w:val="17"/>
          <w:szCs w:val="17"/>
          <w:lang w:val="en-US"/>
        </w:rPr>
        <w:t xml:space="preserve"> </w:t>
      </w:r>
      <w:proofErr w:type="spellStart"/>
      <w:r>
        <w:rPr>
          <w:rFonts w:asciiTheme="minorHAnsi" w:hAnsiTheme="minorHAnsi" w:cstheme="minorHAnsi"/>
          <w:b/>
          <w:bCs/>
          <w:sz w:val="17"/>
          <w:szCs w:val="17"/>
          <w:lang w:val="en-US"/>
        </w:rPr>
        <w:t>Menne</w:t>
      </w:r>
      <w:proofErr w:type="spellEnd"/>
    </w:p>
    <w:p w:rsidR="00DF5EDA" w:rsidRPr="00691CFD" w:rsidRDefault="00DF5EDA" w:rsidP="00DF5EDA">
      <w:pPr>
        <w:keepNext/>
        <w:keepLines/>
        <w:tabs>
          <w:tab w:val="left" w:pos="284"/>
        </w:tabs>
        <w:ind w:right="-1"/>
        <w:rPr>
          <w:rFonts w:asciiTheme="minorHAnsi" w:hAnsiTheme="minorHAnsi" w:cstheme="minorHAnsi"/>
          <w:sz w:val="17"/>
          <w:szCs w:val="17"/>
          <w:lang w:val="en-US"/>
        </w:rPr>
      </w:pPr>
      <w:proofErr w:type="spellStart"/>
      <w:r>
        <w:rPr>
          <w:rFonts w:asciiTheme="minorHAnsi" w:hAnsiTheme="minorHAnsi" w:cstheme="minorHAnsi"/>
          <w:sz w:val="17"/>
          <w:szCs w:val="17"/>
          <w:lang w:val="en-US"/>
        </w:rPr>
        <w:t>Waldweg</w:t>
      </w:r>
      <w:proofErr w:type="spellEnd"/>
      <w:r>
        <w:rPr>
          <w:rFonts w:asciiTheme="minorHAnsi" w:hAnsiTheme="minorHAnsi" w:cstheme="minorHAnsi"/>
          <w:sz w:val="17"/>
          <w:szCs w:val="17"/>
          <w:lang w:val="en-US"/>
        </w:rPr>
        <w:t xml:space="preserve"> 8 </w:t>
      </w:r>
      <w:r>
        <w:rPr>
          <w:rFonts w:asciiTheme="minorHAnsi" w:hAnsiTheme="minorHAnsi" w:cstheme="minorHAnsi"/>
          <w:sz w:val="12"/>
          <w:szCs w:val="12"/>
          <w:lang w:val="en-US"/>
        </w:rPr>
        <w:t>●</w:t>
      </w:r>
      <w:r>
        <w:rPr>
          <w:rFonts w:asciiTheme="minorHAnsi" w:hAnsiTheme="minorHAnsi" w:cstheme="minorHAnsi"/>
          <w:sz w:val="17"/>
          <w:szCs w:val="17"/>
          <w:lang w:val="en-US"/>
        </w:rPr>
        <w:t xml:space="preserve"> 57489 </w:t>
      </w:r>
      <w:proofErr w:type="spellStart"/>
      <w:r>
        <w:rPr>
          <w:rFonts w:asciiTheme="minorHAnsi" w:hAnsiTheme="minorHAnsi" w:cstheme="minorHAnsi"/>
          <w:sz w:val="17"/>
          <w:szCs w:val="17"/>
          <w:lang w:val="en-US"/>
        </w:rPr>
        <w:t>Drolshagen</w:t>
      </w:r>
      <w:proofErr w:type="spellEnd"/>
    </w:p>
    <w:p w:rsidR="00DF5EDA" w:rsidRPr="00691CFD" w:rsidRDefault="00316565" w:rsidP="00DF5EDA">
      <w:pPr>
        <w:keepNext/>
        <w:keepLines/>
        <w:tabs>
          <w:tab w:val="left" w:pos="284"/>
        </w:tabs>
        <w:ind w:right="-1"/>
        <w:rPr>
          <w:rFonts w:asciiTheme="minorHAnsi" w:hAnsiTheme="minorHAnsi" w:cstheme="minorHAnsi"/>
          <w:sz w:val="14"/>
          <w:szCs w:val="14"/>
          <w:lang w:val="en-US"/>
        </w:rPr>
      </w:pPr>
      <w:r>
        <w:rPr>
          <w:rFonts w:asciiTheme="minorHAnsi" w:hAnsiTheme="minorHAnsi" w:cstheme="minorHAnsi"/>
          <w:sz w:val="17"/>
          <w:szCs w:val="17"/>
          <w:lang w:val="en-US"/>
        </w:rPr>
        <w:t>Tel</w:t>
      </w:r>
      <w:bookmarkStart w:id="0" w:name="_GoBack"/>
      <w:bookmarkEnd w:id="0"/>
      <w:r w:rsidR="00DF5EDA">
        <w:rPr>
          <w:rFonts w:asciiTheme="minorHAnsi" w:hAnsiTheme="minorHAnsi" w:cstheme="minorHAnsi"/>
          <w:sz w:val="17"/>
          <w:szCs w:val="17"/>
          <w:lang w:val="en-US"/>
        </w:rPr>
        <w:t xml:space="preserve"> +49 2761 8288861</w:t>
      </w:r>
    </w:p>
    <w:p w:rsidR="00CD0399" w:rsidRPr="00691CFD" w:rsidRDefault="00CD0399" w:rsidP="00CD0399">
      <w:pPr>
        <w:keepNext/>
        <w:keepLines/>
        <w:tabs>
          <w:tab w:val="left" w:pos="284"/>
        </w:tabs>
        <w:ind w:right="-1"/>
        <w:rPr>
          <w:rFonts w:asciiTheme="minorHAnsi" w:hAnsiTheme="minorHAnsi" w:cstheme="minorHAnsi"/>
          <w:sz w:val="17"/>
          <w:szCs w:val="17"/>
          <w:lang w:val="en-US"/>
        </w:rPr>
      </w:pPr>
      <w:r>
        <w:rPr>
          <w:rFonts w:asciiTheme="minorHAnsi" w:hAnsiTheme="minorHAnsi" w:cstheme="minorHAnsi"/>
          <w:sz w:val="17"/>
          <w:szCs w:val="17"/>
          <w:lang w:val="en-US"/>
        </w:rPr>
        <w:t>mm@technikredaktion.de</w:t>
      </w:r>
    </w:p>
    <w:p w:rsidR="00DF5EDA" w:rsidRPr="00691CFD" w:rsidRDefault="00DF5EDA" w:rsidP="00CD0399">
      <w:pPr>
        <w:keepNext/>
        <w:keepLines/>
        <w:tabs>
          <w:tab w:val="left" w:pos="284"/>
        </w:tabs>
        <w:ind w:right="-1"/>
        <w:rPr>
          <w:rFonts w:asciiTheme="minorHAnsi" w:hAnsiTheme="minorHAnsi" w:cstheme="minorHAnsi"/>
          <w:sz w:val="17"/>
          <w:szCs w:val="17"/>
          <w:lang w:val="en-US"/>
        </w:rPr>
      </w:pPr>
      <w:r>
        <w:rPr>
          <w:rFonts w:asciiTheme="minorHAnsi" w:hAnsiTheme="minorHAnsi" w:cstheme="minorHAnsi"/>
          <w:b/>
          <w:bCs/>
          <w:sz w:val="17"/>
          <w:szCs w:val="17"/>
          <w:lang w:val="en-US"/>
        </w:rPr>
        <w:t>www.technikredaktion.de</w:t>
      </w:r>
    </w:p>
    <w:p w:rsidR="00DF5EDA" w:rsidRPr="00691CFD" w:rsidRDefault="00DF5EDA" w:rsidP="00242329">
      <w:pPr>
        <w:ind w:right="-1"/>
        <w:rPr>
          <w:rFonts w:asciiTheme="minorHAnsi" w:hAnsiTheme="minorHAnsi" w:cstheme="minorHAnsi"/>
          <w:b/>
          <w:sz w:val="17"/>
          <w:szCs w:val="17"/>
          <w:lang w:val="en-US"/>
        </w:rPr>
      </w:pPr>
    </w:p>
    <w:p w:rsidR="00DF5EDA" w:rsidRPr="00691CFD" w:rsidRDefault="00DF5EDA" w:rsidP="00242329">
      <w:pPr>
        <w:ind w:right="-1"/>
        <w:rPr>
          <w:rFonts w:asciiTheme="minorHAnsi" w:hAnsiTheme="minorHAnsi" w:cstheme="minorHAnsi"/>
          <w:sz w:val="16"/>
          <w:szCs w:val="16"/>
          <w:lang w:val="en-US"/>
        </w:rPr>
      </w:pPr>
    </w:p>
    <w:sectPr w:rsidR="00DF5EDA" w:rsidRPr="00691CFD" w:rsidSect="003C728F">
      <w:type w:val="continuous"/>
      <w:pgSz w:w="11907" w:h="16840" w:code="9"/>
      <w:pgMar w:top="1134" w:right="851" w:bottom="1134" w:left="851" w:header="0" w:footer="567" w:gutter="0"/>
      <w:cols w:space="5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F3D" w:rsidRDefault="00465F3D">
      <w:r>
        <w:separator/>
      </w:r>
    </w:p>
  </w:endnote>
  <w:endnote w:type="continuationSeparator" w:id="0">
    <w:p w:rsidR="00465F3D" w:rsidRDefault="0046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naro Book">
    <w:altName w:val="Calibri"/>
    <w:panose1 w:val="00000500000000000000"/>
    <w:charset w:val="00"/>
    <w:family w:val="modern"/>
    <w:notTrueType/>
    <w:pitch w:val="variable"/>
    <w:sig w:usb0="00000007" w:usb1="00000001" w:usb2="00000000" w:usb3="00000000" w:csb0="00000093"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BB" w:rsidRPr="00643EC6" w:rsidRDefault="002029BB" w:rsidP="003C728F">
    <w:pPr>
      <w:pStyle w:val="Fuzeile"/>
      <w:ind w:right="140"/>
      <w:jc w:val="right"/>
      <w:rPr>
        <w:rFonts w:ascii="Canaro Book" w:hAnsi="Canaro Book"/>
        <w:sz w:val="14"/>
        <w:szCs w:val="14"/>
      </w:rPr>
    </w:pPr>
    <w:r>
      <w:rPr>
        <w:sz w:val="14"/>
        <w:szCs w:val="14"/>
        <w:lang w:val="en-US"/>
      </w:rPr>
      <w:fldChar w:fldCharType="begin"/>
    </w:r>
    <w:r w:rsidRPr="00691CFD">
      <w:rPr>
        <w:rFonts w:ascii="Canaro Book" w:hAnsi="Canaro Book"/>
        <w:sz w:val="14"/>
        <w:szCs w:val="14"/>
      </w:rPr>
      <w:instrText>PAGE   \* MERGEFORMAT</w:instrText>
    </w:r>
    <w:r>
      <w:rPr>
        <w:sz w:val="14"/>
        <w:szCs w:val="14"/>
        <w:lang w:val="en-US"/>
      </w:rPr>
      <w:fldChar w:fldCharType="separate"/>
    </w:r>
    <w:r w:rsidRPr="00691CFD">
      <w:rPr>
        <w:rFonts w:ascii="Canaro Book" w:hAnsi="Canaro Book"/>
        <w:b/>
        <w:bCs/>
        <w:noProof/>
        <w:sz w:val="14"/>
        <w:szCs w:val="14"/>
      </w:rPr>
      <w:t>2</w:t>
    </w:r>
    <w:r>
      <w:rPr>
        <w:b/>
        <w:bCs/>
        <w:sz w:val="14"/>
        <w:szCs w:val="14"/>
        <w:lang w:val="en-US"/>
      </w:rPr>
      <w:fldChar w:fldCharType="end"/>
    </w:r>
    <w:r w:rsidRPr="00691CFD">
      <w:rPr>
        <w:rFonts w:ascii="Canaro Book" w:hAnsi="Canaro Book"/>
        <w:b/>
        <w:bCs/>
        <w:sz w:val="14"/>
        <w:szCs w:val="14"/>
      </w:rPr>
      <w:t xml:space="preserve">            </w:t>
    </w:r>
    <w:r w:rsidRPr="00691CFD">
      <w:rPr>
        <w:b/>
        <w:bCs/>
      </w:rPr>
      <w:tab/>
    </w:r>
    <w:r w:rsidRPr="00691CFD">
      <w:rPr>
        <w:rFonts w:ascii="Canaro Book" w:hAnsi="Canaro Book"/>
        <w:b/>
        <w:bCs/>
        <w:sz w:val="14"/>
        <w:szCs w:val="14"/>
      </w:rPr>
      <w:t>ipf</w:t>
    </w:r>
    <w:r w:rsidRPr="00691CFD">
      <w:rPr>
        <w:rFonts w:ascii="Canaro Book" w:hAnsi="Canaro Book"/>
        <w:b/>
        <w:bCs/>
        <w:caps/>
        <w:sz w:val="14"/>
        <w:szCs w:val="14"/>
      </w:rPr>
      <w:t xml:space="preserve"> </w:t>
    </w:r>
    <w:r w:rsidRPr="00691CFD">
      <w:rPr>
        <w:rFonts w:ascii="Canaro Book" w:hAnsi="Canaro Book"/>
        <w:b/>
        <w:bCs/>
        <w:sz w:val="14"/>
        <w:szCs w:val="14"/>
      </w:rPr>
      <w:t>electronic gmbh</w:t>
    </w:r>
    <w:r w:rsidRPr="00691CFD">
      <w:rPr>
        <w:rFonts w:ascii="Canaro Book" w:hAnsi="Canaro Book"/>
        <w:sz w:val="14"/>
        <w:szCs w:val="14"/>
      </w:rPr>
      <w:t xml:space="preserve"> </w:t>
    </w:r>
    <w:r w:rsidRPr="00691CFD">
      <w:rPr>
        <w:rFonts w:ascii="Canaro Book" w:hAnsi="Canaro Book"/>
        <w:caps/>
        <w:sz w:val="14"/>
        <w:szCs w:val="14"/>
      </w:rPr>
      <w:t>•</w:t>
    </w:r>
    <w:r w:rsidRPr="00691CFD">
      <w:rPr>
        <w:rFonts w:ascii="Canaro Book" w:hAnsi="Canaro Book"/>
        <w:sz w:val="14"/>
        <w:szCs w:val="14"/>
      </w:rPr>
      <w:t xml:space="preserve"> </w:t>
    </w:r>
    <w:proofErr w:type="spellStart"/>
    <w:r w:rsidRPr="00691CFD">
      <w:rPr>
        <w:rFonts w:ascii="Canaro Book" w:hAnsi="Canaro Book"/>
        <w:sz w:val="14"/>
        <w:szCs w:val="14"/>
      </w:rPr>
      <w:t>Kalver</w:t>
    </w:r>
    <w:proofErr w:type="spellEnd"/>
    <w:r w:rsidRPr="00691CFD">
      <w:rPr>
        <w:rFonts w:ascii="Canaro Book" w:hAnsi="Canaro Book"/>
        <w:sz w:val="14"/>
        <w:szCs w:val="14"/>
      </w:rPr>
      <w:t xml:space="preserve"> Straße 25 - 27 </w:t>
    </w:r>
    <w:r w:rsidRPr="00691CFD">
      <w:rPr>
        <w:rFonts w:ascii="Canaro Book" w:hAnsi="Canaro Book"/>
        <w:caps/>
        <w:sz w:val="14"/>
        <w:szCs w:val="14"/>
      </w:rPr>
      <w:t>•</w:t>
    </w:r>
    <w:r w:rsidRPr="00691CFD">
      <w:rPr>
        <w:rFonts w:ascii="Canaro Book" w:hAnsi="Canaro Book"/>
        <w:sz w:val="14"/>
        <w:szCs w:val="14"/>
      </w:rPr>
      <w:t xml:space="preserve"> 58515 Lüdenscheid </w:t>
    </w:r>
    <w:r w:rsidRPr="00691CFD">
      <w:rPr>
        <w:rFonts w:ascii="Courier New" w:hAnsi="Courier New"/>
        <w:sz w:val="14"/>
        <w:szCs w:val="14"/>
      </w:rPr>
      <w:t>│</w:t>
    </w:r>
    <w:r w:rsidRPr="00691CFD">
      <w:rPr>
        <w:rFonts w:ascii="Canaro Book" w:hAnsi="Canaro Book"/>
        <w:sz w:val="14"/>
        <w:szCs w:val="14"/>
      </w:rPr>
      <w:t xml:space="preserve"> Phone +49 2351 9365-0 </w:t>
    </w:r>
    <w:r w:rsidRPr="00691CFD">
      <w:rPr>
        <w:rFonts w:ascii="Canaro Book" w:hAnsi="Canaro Book"/>
        <w:caps/>
        <w:sz w:val="14"/>
        <w:szCs w:val="14"/>
      </w:rPr>
      <w:t>•</w:t>
    </w:r>
    <w:r w:rsidRPr="00691CFD">
      <w:rPr>
        <w:rFonts w:ascii="Canaro Book" w:hAnsi="Canaro Book"/>
        <w:sz w:val="14"/>
        <w:szCs w:val="14"/>
      </w:rPr>
      <w:t xml:space="preserve"> Fax +49 2351 9365-19 </w:t>
    </w:r>
    <w:r w:rsidRPr="00691CFD">
      <w:rPr>
        <w:rFonts w:ascii="Courier New" w:hAnsi="Courier New"/>
        <w:sz w:val="14"/>
        <w:szCs w:val="14"/>
      </w:rPr>
      <w:t>│</w:t>
    </w:r>
    <w:r w:rsidRPr="00691CFD">
      <w:rPr>
        <w:rFonts w:ascii="Canaro Book" w:hAnsi="Canaro Book"/>
        <w:sz w:val="14"/>
        <w:szCs w:val="14"/>
      </w:rPr>
      <w:t xml:space="preserve"> info@ipf.de </w:t>
    </w:r>
    <w:r w:rsidRPr="00691CFD">
      <w:rPr>
        <w:rFonts w:ascii="Canaro Book" w:hAnsi="Canaro Book"/>
        <w:caps/>
        <w:sz w:val="14"/>
        <w:szCs w:val="14"/>
      </w:rPr>
      <w:t>•</w:t>
    </w:r>
    <w:r w:rsidRPr="00691CFD">
      <w:rPr>
        <w:rFonts w:ascii="Canaro Book" w:hAnsi="Canaro Book"/>
        <w:sz w:val="14"/>
        <w:szCs w:val="14"/>
      </w:rPr>
      <w:t xml:space="preserve"> </w:t>
    </w:r>
    <w:hyperlink r:id="rId1" w:history="1">
      <w:r w:rsidRPr="00691CFD">
        <w:rPr>
          <w:rStyle w:val="Hyperlink"/>
          <w:rFonts w:ascii="Canaro Book" w:hAnsi="Canaro Book"/>
          <w:b/>
          <w:bCs/>
          <w:color w:val="auto"/>
          <w:sz w:val="14"/>
          <w:szCs w:val="14"/>
          <w:u w:val="none"/>
        </w:rPr>
        <w:t>www.ipf.de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BB" w:rsidRPr="00A45B5E" w:rsidRDefault="002029BB" w:rsidP="00242329">
    <w:pPr>
      <w:pStyle w:val="71Fusszeile"/>
      <w:ind w:left="142" w:right="-285"/>
      <w:jc w:val="right"/>
      <w:rPr>
        <w:sz w:val="12"/>
        <w:szCs w:val="12"/>
      </w:rPr>
    </w:pPr>
    <w:r>
      <w:rPr>
        <w:rFonts w:asciiTheme="minorHAnsi" w:hAnsiTheme="minorHAnsi"/>
        <w:sz w:val="17"/>
        <w:szCs w:val="17"/>
        <w:lang w:val="en-US"/>
      </w:rPr>
      <w:t xml:space="preserve">You can find this press release and high-resolution images </w:t>
    </w:r>
    <w:r>
      <w:rPr>
        <w:rFonts w:asciiTheme="minorHAnsi" w:hAnsiTheme="minorHAnsi"/>
        <w:color w:val="auto"/>
        <w:sz w:val="17"/>
        <w:szCs w:val="17"/>
        <w:lang w:val="en-US"/>
      </w:rPr>
      <w:t xml:space="preserve">at </w:t>
    </w:r>
    <w:r w:rsidR="00CE45F3">
      <w:rPr>
        <w:rFonts w:asciiTheme="minorHAnsi" w:hAnsiTheme="minorHAnsi"/>
        <w:b/>
        <w:bCs/>
        <w:color w:val="auto"/>
        <w:sz w:val="17"/>
        <w:szCs w:val="17"/>
        <w:lang w:val="en-US"/>
      </w:rPr>
      <w:t>www.ipf-</w:t>
    </w:r>
    <w:r>
      <w:rPr>
        <w:rFonts w:asciiTheme="minorHAnsi" w:hAnsiTheme="minorHAnsi"/>
        <w:b/>
        <w:bCs/>
        <w:color w:val="auto"/>
        <w:sz w:val="17"/>
        <w:szCs w:val="17"/>
        <w:lang w:val="en-US"/>
      </w:rPr>
      <w:t>e</w:t>
    </w:r>
    <w:r w:rsidR="00CE45F3">
      <w:rPr>
        <w:rFonts w:asciiTheme="minorHAnsi" w:hAnsiTheme="minorHAnsi"/>
        <w:b/>
        <w:bCs/>
        <w:color w:val="auto"/>
        <w:sz w:val="17"/>
        <w:szCs w:val="17"/>
        <w:lang w:val="en-US"/>
      </w:rPr>
      <w:t>lectronic.com</w:t>
    </w:r>
    <w:r>
      <w:rPr>
        <w:rFonts w:asciiTheme="minorHAnsi" w:hAnsiTheme="minorHAnsi"/>
        <w:color w:val="auto"/>
        <w:sz w:val="17"/>
        <w:szCs w:val="17"/>
        <w:lang w:val="en-US"/>
      </w:rPr>
      <w:t xml:space="preserve"> and </w:t>
    </w:r>
    <w:r>
      <w:rPr>
        <w:rFonts w:asciiTheme="minorHAnsi" w:hAnsiTheme="minorHAnsi"/>
        <w:b/>
        <w:bCs/>
        <w:color w:val="auto"/>
        <w:sz w:val="17"/>
        <w:szCs w:val="17"/>
        <w:lang w:val="en-US"/>
      </w:rPr>
      <w:t>www.technikredaktion.de</w:t>
    </w:r>
    <w:r>
      <w:rPr>
        <w:rFonts w:asciiTheme="minorHAnsi" w:hAnsiTheme="minorHAnsi"/>
        <w:color w:val="auto"/>
        <w:sz w:val="17"/>
        <w:szCs w:val="17"/>
        <w:lang w:val="en-US"/>
      </w:rPr>
      <w:t>.</w:t>
    </w:r>
    <w:r>
      <w:rPr>
        <w:lang w:val="en-US"/>
      </w:rPr>
      <w:tab/>
    </w:r>
    <w:r>
      <w:rPr>
        <w:lang w:val="en-US"/>
      </w:rPr>
      <w:fldChar w:fldCharType="begin"/>
    </w:r>
    <w:r>
      <w:rPr>
        <w:lang w:val="en-US"/>
      </w:rPr>
      <w:instrText>PAGE   \* MERGEFORMAT</w:instrText>
    </w:r>
    <w:r>
      <w:rPr>
        <w:lang w:val="en-US"/>
      </w:rPr>
      <w:fldChar w:fldCharType="separate"/>
    </w:r>
    <w:r w:rsidR="00316565" w:rsidRPr="00316565">
      <w:rPr>
        <w:b/>
        <w:bCs/>
        <w:noProof/>
        <w:lang w:val="en-US"/>
      </w:rPr>
      <w:t>2</w:t>
    </w:r>
    <w:r>
      <w:rPr>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BB" w:rsidRPr="00691CFD" w:rsidRDefault="002029BB" w:rsidP="00242329">
    <w:pPr>
      <w:pStyle w:val="71Fusszeile"/>
      <w:ind w:left="142" w:right="-285"/>
      <w:rPr>
        <w:sz w:val="12"/>
        <w:szCs w:val="12"/>
        <w:lang w:val="en-US"/>
      </w:rPr>
    </w:pPr>
    <w:r>
      <w:rPr>
        <w:lang w:val="en-US"/>
      </w:rPr>
      <w:fldChar w:fldCharType="begin"/>
    </w:r>
    <w:r>
      <w:rPr>
        <w:lang w:val="en-US"/>
      </w:rPr>
      <w:instrText>PAGE   \* MERGEFORMAT</w:instrText>
    </w:r>
    <w:r>
      <w:rPr>
        <w:lang w:val="en-US"/>
      </w:rPr>
      <w:fldChar w:fldCharType="separate"/>
    </w:r>
    <w:r w:rsidR="00D41325" w:rsidRPr="00D41325">
      <w:rPr>
        <w:b/>
        <w:bCs/>
        <w:noProof/>
        <w:lang w:val="en-US"/>
      </w:rPr>
      <w:t>1</w:t>
    </w:r>
    <w:r>
      <w:rPr>
        <w:lang w:val="en-US"/>
      </w:rPr>
      <w:fldChar w:fldCharType="end"/>
    </w:r>
    <w:r>
      <w:rPr>
        <w:lang w:val="en-US"/>
      </w:rPr>
      <w:tab/>
    </w:r>
    <w:r>
      <w:rPr>
        <w:rFonts w:asciiTheme="minorHAnsi" w:hAnsiTheme="minorHAnsi"/>
        <w:sz w:val="17"/>
        <w:szCs w:val="17"/>
        <w:lang w:val="en-US"/>
      </w:rPr>
      <w:t xml:space="preserve">You can find this press release and high-resolution images </w:t>
    </w:r>
    <w:r>
      <w:rPr>
        <w:rFonts w:asciiTheme="minorHAnsi" w:hAnsiTheme="minorHAnsi"/>
        <w:color w:val="auto"/>
        <w:sz w:val="17"/>
        <w:szCs w:val="17"/>
        <w:lang w:val="en-US"/>
      </w:rPr>
      <w:t xml:space="preserve">at </w:t>
    </w:r>
    <w:r w:rsidR="007E73D1">
      <w:rPr>
        <w:rFonts w:asciiTheme="minorHAnsi" w:hAnsiTheme="minorHAnsi"/>
        <w:b/>
        <w:bCs/>
        <w:color w:val="auto"/>
        <w:sz w:val="17"/>
        <w:szCs w:val="17"/>
        <w:lang w:val="en-US"/>
      </w:rPr>
      <w:t>www.ipf-</w:t>
    </w:r>
    <w:r>
      <w:rPr>
        <w:rFonts w:asciiTheme="minorHAnsi" w:hAnsiTheme="minorHAnsi"/>
        <w:b/>
        <w:bCs/>
        <w:color w:val="auto"/>
        <w:sz w:val="17"/>
        <w:szCs w:val="17"/>
        <w:lang w:val="en-US"/>
      </w:rPr>
      <w:t>e</w:t>
    </w:r>
    <w:r w:rsidR="007E73D1">
      <w:rPr>
        <w:rFonts w:asciiTheme="minorHAnsi" w:hAnsiTheme="minorHAnsi"/>
        <w:b/>
        <w:bCs/>
        <w:color w:val="auto"/>
        <w:sz w:val="17"/>
        <w:szCs w:val="17"/>
        <w:lang w:val="en-US"/>
      </w:rPr>
      <w:t>lectronic.com</w:t>
    </w:r>
    <w:r>
      <w:rPr>
        <w:rFonts w:asciiTheme="minorHAnsi" w:hAnsiTheme="minorHAnsi"/>
        <w:color w:val="auto"/>
        <w:sz w:val="17"/>
        <w:szCs w:val="17"/>
        <w:lang w:val="en-US"/>
      </w:rPr>
      <w:t xml:space="preserve"> and </w:t>
    </w:r>
    <w:r>
      <w:rPr>
        <w:rFonts w:asciiTheme="minorHAnsi" w:hAnsiTheme="minorHAnsi"/>
        <w:b/>
        <w:bCs/>
        <w:color w:val="auto"/>
        <w:sz w:val="17"/>
        <w:szCs w:val="17"/>
        <w:lang w:val="en-US"/>
      </w:rPr>
      <w:t>www.technikredaktion.de</w:t>
    </w:r>
    <w:r>
      <w:rPr>
        <w:rFonts w:asciiTheme="minorHAnsi" w:hAnsiTheme="minorHAnsi"/>
        <w:color w:val="auto"/>
        <w:sz w:val="17"/>
        <w:szCs w:val="17"/>
        <w:lang w:val="en-US"/>
      </w:rPr>
      <w:t>.</w:t>
    </w:r>
    <w:r>
      <w:rPr>
        <w:sz w:val="12"/>
        <w:szCs w:val="12"/>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F3D" w:rsidRDefault="00465F3D">
      <w:r>
        <w:separator/>
      </w:r>
    </w:p>
  </w:footnote>
  <w:footnote w:type="continuationSeparator" w:id="0">
    <w:p w:rsidR="00465F3D" w:rsidRDefault="00465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BB" w:rsidRPr="003151C8" w:rsidRDefault="002029BB" w:rsidP="00D97EEC">
    <w:pPr>
      <w:pStyle w:val="Kopfzeile"/>
      <w:tabs>
        <w:tab w:val="clear" w:pos="4536"/>
        <w:tab w:val="clear" w:pos="9072"/>
      </w:tabs>
      <w:ind w:left="-284" w:right="-285"/>
      <w:jc w:val="right"/>
      <w:rPr>
        <w:sz w:val="28"/>
        <w:szCs w:val="28"/>
      </w:rPr>
    </w:pPr>
    <w:r>
      <w:rPr>
        <w:rFonts w:ascii="Arial" w:hAnsi="Arial"/>
        <w:b/>
        <w:bCs/>
        <w:sz w:val="2"/>
        <w:szCs w:val="2"/>
        <w:lang w:val="en-US"/>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BB" w:rsidRDefault="002029BB" w:rsidP="00B27F97">
    <w:pPr>
      <w:pStyle w:val="Kopfzeile"/>
    </w:pPr>
  </w:p>
  <w:p w:rsidR="002029BB" w:rsidRPr="006371DD" w:rsidRDefault="002029BB" w:rsidP="00B27F97">
    <w:pPr>
      <w:pStyle w:val="Kopfzeile"/>
      <w:rPr>
        <w:color w:val="000000" w:themeColor="text1"/>
      </w:rPr>
    </w:pPr>
  </w:p>
  <w:p w:rsidR="002029BB" w:rsidRPr="006371DD" w:rsidRDefault="002029BB" w:rsidP="00B27F97">
    <w:pPr>
      <w:pStyle w:val="Kopfzeile"/>
      <w:rPr>
        <w:color w:val="000000" w:themeColor="text1"/>
      </w:rPr>
    </w:pPr>
  </w:p>
  <w:p w:rsidR="002029BB" w:rsidRPr="006371DD" w:rsidRDefault="00630458" w:rsidP="00B27F97">
    <w:pPr>
      <w:pStyle w:val="Kopfzeile"/>
      <w:tabs>
        <w:tab w:val="clear" w:pos="9072"/>
        <w:tab w:val="right" w:pos="9923"/>
      </w:tabs>
      <w:ind w:right="-285"/>
      <w:rPr>
        <w:color w:val="000000" w:themeColor="text1"/>
      </w:rPr>
    </w:pPr>
    <w:r>
      <w:rPr>
        <w:noProof/>
        <w:color w:val="000000" w:themeColor="text1"/>
      </w:rPr>
      <w:drawing>
        <wp:inline distT="0" distB="0" distL="0" distR="0">
          <wp:extent cx="2128520" cy="236168"/>
          <wp:effectExtent l="0" t="0" r="0" b="5715"/>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stretch>
                    <a:fillRect/>
                  </a:stretch>
                </pic:blipFill>
                <pic:spPr>
                  <a:xfrm>
                    <a:off x="0" y="0"/>
                    <a:ext cx="2357260" cy="261548"/>
                  </a:xfrm>
                  <a:prstGeom prst="rect">
                    <a:avLst/>
                  </a:prstGeom>
                </pic:spPr>
              </pic:pic>
            </a:graphicData>
          </a:graphic>
        </wp:inline>
      </w:drawing>
    </w:r>
  </w:p>
  <w:p w:rsidR="00B27F97" w:rsidRPr="00691CFD" w:rsidRDefault="00B27F97" w:rsidP="00495E2B">
    <w:pPr>
      <w:pStyle w:val="Kopfzeile"/>
      <w:tabs>
        <w:tab w:val="clear" w:pos="9072"/>
        <w:tab w:val="right" w:pos="10490"/>
      </w:tabs>
      <w:ind w:right="-285"/>
      <w:rPr>
        <w:rFonts w:asciiTheme="minorHAnsi" w:hAnsiTheme="minorHAnsi"/>
        <w:i/>
        <w:color w:val="000000" w:themeColor="text1"/>
        <w:sz w:val="12"/>
        <w:szCs w:val="12"/>
        <w:lang w:val="en-US"/>
      </w:rPr>
    </w:pPr>
    <w:r>
      <w:rPr>
        <w:color w:val="000000" w:themeColor="text1"/>
        <w:lang w:val="en-US"/>
      </w:rPr>
      <w:tab/>
    </w:r>
    <w:r>
      <w:rPr>
        <w:color w:val="000000" w:themeColor="text1"/>
        <w:lang w:val="en-US"/>
      </w:rPr>
      <w:tab/>
    </w:r>
    <w:r>
      <w:rPr>
        <w:rFonts w:asciiTheme="minorHAnsi" w:hAnsiTheme="minorHAnsi"/>
        <w:b/>
        <w:bCs/>
        <w:i/>
        <w:iCs/>
        <w:color w:val="000000" w:themeColor="text1"/>
        <w:sz w:val="12"/>
        <w:szCs w:val="12"/>
        <w:lang w:val="en-US"/>
      </w:rPr>
      <w:t xml:space="preserve">PRESS </w:t>
    </w:r>
    <w:proofErr w:type="gramStart"/>
    <w:r>
      <w:rPr>
        <w:rFonts w:asciiTheme="minorHAnsi" w:hAnsiTheme="minorHAnsi"/>
        <w:b/>
        <w:bCs/>
        <w:i/>
        <w:iCs/>
        <w:color w:val="000000" w:themeColor="text1"/>
        <w:sz w:val="12"/>
        <w:szCs w:val="12"/>
        <w:lang w:val="en-US"/>
      </w:rPr>
      <w:t>RELEASE</w:t>
    </w:r>
    <w:r>
      <w:rPr>
        <w:i/>
        <w:iCs/>
        <w:color w:val="000000" w:themeColor="text1"/>
        <w:sz w:val="12"/>
        <w:szCs w:val="12"/>
        <w:lang w:val="en-US"/>
      </w:rPr>
      <w:t xml:space="preserve">  </w:t>
    </w:r>
    <w:r>
      <w:rPr>
        <w:rFonts w:asciiTheme="minorHAnsi" w:hAnsiTheme="minorHAnsi"/>
        <w:i/>
        <w:iCs/>
        <w:color w:val="000000" w:themeColor="text1"/>
        <w:sz w:val="12"/>
        <w:szCs w:val="12"/>
        <w:lang w:val="en-US"/>
      </w:rPr>
      <w:t>Subject</w:t>
    </w:r>
    <w:proofErr w:type="gramEnd"/>
    <w:r>
      <w:rPr>
        <w:rFonts w:asciiTheme="minorHAnsi" w:hAnsiTheme="minorHAnsi"/>
        <w:i/>
        <w:iCs/>
        <w:color w:val="000000" w:themeColor="text1"/>
        <w:sz w:val="12"/>
        <w:szCs w:val="12"/>
        <w:lang w:val="en-US"/>
      </w:rPr>
      <w:t xml:space="preserve"> to alteration!</w:t>
    </w:r>
  </w:p>
  <w:p w:rsidR="002029BB" w:rsidRPr="006371DD" w:rsidRDefault="002029BB" w:rsidP="00B27F97">
    <w:pPr>
      <w:pStyle w:val="Kopfzeile"/>
      <w:rPr>
        <w:rFonts w:asciiTheme="minorHAnsi" w:hAnsiTheme="minorHAnsi"/>
        <w:b/>
        <w:i/>
        <w:color w:val="000000" w:themeColor="text1"/>
        <w:sz w:val="40"/>
        <w:szCs w:val="40"/>
      </w:rPr>
    </w:pPr>
    <w:r>
      <w:rPr>
        <w:rFonts w:asciiTheme="minorHAnsi" w:hAnsiTheme="minorHAnsi"/>
        <w:b/>
        <w:bCs/>
        <w:i/>
        <w:iCs/>
        <w:color w:val="000000" w:themeColor="text1"/>
        <w:sz w:val="40"/>
        <w:szCs w:val="40"/>
        <w:lang w:val="en-US"/>
      </w:rPr>
      <w:t>PRESS RELEASE</w:t>
    </w:r>
  </w:p>
  <w:p w:rsidR="002029BB" w:rsidRDefault="002029BB" w:rsidP="00B27F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0790F"/>
    <w:multiLevelType w:val="hybridMultilevel"/>
    <w:tmpl w:val="2BE44E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76DA3"/>
    <w:multiLevelType w:val="hybridMultilevel"/>
    <w:tmpl w:val="A6F201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AB2C80"/>
    <w:multiLevelType w:val="hybridMultilevel"/>
    <w:tmpl w:val="37E6BD46"/>
    <w:lvl w:ilvl="0" w:tplc="F14EC16E">
      <w:numFmt w:val="bullet"/>
      <w:lvlText w:val=""/>
      <w:lvlJc w:val="left"/>
      <w:pPr>
        <w:tabs>
          <w:tab w:val="num" w:pos="645"/>
        </w:tabs>
        <w:ind w:left="645" w:hanging="360"/>
      </w:pPr>
      <w:rPr>
        <w:rFonts w:ascii="Wingdings" w:eastAsia="Times New Roman" w:hAnsi="Wingdings" w:cs="Times New Roman" w:hint="default"/>
      </w:rPr>
    </w:lvl>
    <w:lvl w:ilvl="1" w:tplc="04070003" w:tentative="1">
      <w:start w:val="1"/>
      <w:numFmt w:val="bullet"/>
      <w:lvlText w:val="o"/>
      <w:lvlJc w:val="left"/>
      <w:pPr>
        <w:tabs>
          <w:tab w:val="num" w:pos="1365"/>
        </w:tabs>
        <w:ind w:left="1365" w:hanging="360"/>
      </w:pPr>
      <w:rPr>
        <w:rFonts w:ascii="Courier New" w:hAnsi="Courier New" w:cs="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cs="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cs="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4" w15:restartNumberingAfterBreak="0">
    <w:nsid w:val="717D1ACC"/>
    <w:multiLevelType w:val="hybridMultilevel"/>
    <w:tmpl w:val="90F48E0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strokecolor="none [1612]">
      <v:stroke color="none [161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56"/>
    <w:rsid w:val="000060E5"/>
    <w:rsid w:val="000131FA"/>
    <w:rsid w:val="00016A52"/>
    <w:rsid w:val="00021131"/>
    <w:rsid w:val="00031CE6"/>
    <w:rsid w:val="00035E93"/>
    <w:rsid w:val="0006533C"/>
    <w:rsid w:val="00085021"/>
    <w:rsid w:val="00090D32"/>
    <w:rsid w:val="000B6B9B"/>
    <w:rsid w:val="000C120E"/>
    <w:rsid w:val="000C45D8"/>
    <w:rsid w:val="000C5C18"/>
    <w:rsid w:val="000F03E2"/>
    <w:rsid w:val="000F56A3"/>
    <w:rsid w:val="00125852"/>
    <w:rsid w:val="00126E1A"/>
    <w:rsid w:val="001279B9"/>
    <w:rsid w:val="00137295"/>
    <w:rsid w:val="001501B8"/>
    <w:rsid w:val="0017095E"/>
    <w:rsid w:val="00174922"/>
    <w:rsid w:val="0017615C"/>
    <w:rsid w:val="001761BA"/>
    <w:rsid w:val="00181D25"/>
    <w:rsid w:val="001860C9"/>
    <w:rsid w:val="001C1C7A"/>
    <w:rsid w:val="001C31BB"/>
    <w:rsid w:val="001C48AB"/>
    <w:rsid w:val="001C7BD9"/>
    <w:rsid w:val="001D7FE1"/>
    <w:rsid w:val="001E2FDB"/>
    <w:rsid w:val="001E674F"/>
    <w:rsid w:val="002029BB"/>
    <w:rsid w:val="0020535A"/>
    <w:rsid w:val="00211DDD"/>
    <w:rsid w:val="00216B84"/>
    <w:rsid w:val="00242329"/>
    <w:rsid w:val="00243126"/>
    <w:rsid w:val="00253C37"/>
    <w:rsid w:val="00255F02"/>
    <w:rsid w:val="00261A61"/>
    <w:rsid w:val="00276F11"/>
    <w:rsid w:val="00286A1B"/>
    <w:rsid w:val="00292B4A"/>
    <w:rsid w:val="00294728"/>
    <w:rsid w:val="002A44FF"/>
    <w:rsid w:val="002D34FA"/>
    <w:rsid w:val="002F0844"/>
    <w:rsid w:val="00300500"/>
    <w:rsid w:val="00302A15"/>
    <w:rsid w:val="003151C8"/>
    <w:rsid w:val="003160C3"/>
    <w:rsid w:val="00316565"/>
    <w:rsid w:val="00322F34"/>
    <w:rsid w:val="00323D27"/>
    <w:rsid w:val="00324EEE"/>
    <w:rsid w:val="00335A40"/>
    <w:rsid w:val="00335AA2"/>
    <w:rsid w:val="003423D0"/>
    <w:rsid w:val="00350A98"/>
    <w:rsid w:val="00352C01"/>
    <w:rsid w:val="003558C8"/>
    <w:rsid w:val="00361189"/>
    <w:rsid w:val="003617E1"/>
    <w:rsid w:val="00371DAF"/>
    <w:rsid w:val="00383051"/>
    <w:rsid w:val="0038480B"/>
    <w:rsid w:val="00384CE0"/>
    <w:rsid w:val="003A47E8"/>
    <w:rsid w:val="003C2629"/>
    <w:rsid w:val="003C4BFC"/>
    <w:rsid w:val="003C728F"/>
    <w:rsid w:val="003D6220"/>
    <w:rsid w:val="003F23E5"/>
    <w:rsid w:val="00402686"/>
    <w:rsid w:val="00420378"/>
    <w:rsid w:val="00431F2C"/>
    <w:rsid w:val="0043472E"/>
    <w:rsid w:val="00456FF9"/>
    <w:rsid w:val="0046540A"/>
    <w:rsid w:val="00465F3D"/>
    <w:rsid w:val="00477BAC"/>
    <w:rsid w:val="00495E2B"/>
    <w:rsid w:val="004A119B"/>
    <w:rsid w:val="004B6255"/>
    <w:rsid w:val="004D27E9"/>
    <w:rsid w:val="004F7353"/>
    <w:rsid w:val="005027CA"/>
    <w:rsid w:val="0051037D"/>
    <w:rsid w:val="00511A0D"/>
    <w:rsid w:val="00525458"/>
    <w:rsid w:val="00525B3E"/>
    <w:rsid w:val="00555C64"/>
    <w:rsid w:val="00555D2C"/>
    <w:rsid w:val="0055763D"/>
    <w:rsid w:val="00580CC7"/>
    <w:rsid w:val="005B1F22"/>
    <w:rsid w:val="005C2E3B"/>
    <w:rsid w:val="005D0108"/>
    <w:rsid w:val="005D2E7E"/>
    <w:rsid w:val="005D7985"/>
    <w:rsid w:val="005F286A"/>
    <w:rsid w:val="00613085"/>
    <w:rsid w:val="006143BE"/>
    <w:rsid w:val="00616612"/>
    <w:rsid w:val="006239CD"/>
    <w:rsid w:val="00625C02"/>
    <w:rsid w:val="00627CB3"/>
    <w:rsid w:val="00630458"/>
    <w:rsid w:val="006366C7"/>
    <w:rsid w:val="006371DD"/>
    <w:rsid w:val="0064016C"/>
    <w:rsid w:val="00641A0C"/>
    <w:rsid w:val="00643EC6"/>
    <w:rsid w:val="00646E65"/>
    <w:rsid w:val="00647CA8"/>
    <w:rsid w:val="00653BE7"/>
    <w:rsid w:val="0066699E"/>
    <w:rsid w:val="0068650C"/>
    <w:rsid w:val="00691CFD"/>
    <w:rsid w:val="006A52AF"/>
    <w:rsid w:val="006B01FE"/>
    <w:rsid w:val="006B03BB"/>
    <w:rsid w:val="006B3A12"/>
    <w:rsid w:val="006C5375"/>
    <w:rsid w:val="006C7D76"/>
    <w:rsid w:val="006D020E"/>
    <w:rsid w:val="006D0EB8"/>
    <w:rsid w:val="006F024D"/>
    <w:rsid w:val="007131DD"/>
    <w:rsid w:val="00713AD5"/>
    <w:rsid w:val="00721D08"/>
    <w:rsid w:val="00724F53"/>
    <w:rsid w:val="0073362A"/>
    <w:rsid w:val="0074197E"/>
    <w:rsid w:val="0075151A"/>
    <w:rsid w:val="00761BAA"/>
    <w:rsid w:val="00765FE2"/>
    <w:rsid w:val="007911C1"/>
    <w:rsid w:val="00793A81"/>
    <w:rsid w:val="007D77B2"/>
    <w:rsid w:val="007E73D1"/>
    <w:rsid w:val="007F3F0B"/>
    <w:rsid w:val="008146F6"/>
    <w:rsid w:val="00822439"/>
    <w:rsid w:val="008254D0"/>
    <w:rsid w:val="008262CD"/>
    <w:rsid w:val="00832C9A"/>
    <w:rsid w:val="00837DDD"/>
    <w:rsid w:val="00852E27"/>
    <w:rsid w:val="00854FE1"/>
    <w:rsid w:val="00857F7B"/>
    <w:rsid w:val="00875B2D"/>
    <w:rsid w:val="008A3D65"/>
    <w:rsid w:val="008C25A7"/>
    <w:rsid w:val="008C3BDB"/>
    <w:rsid w:val="008C6398"/>
    <w:rsid w:val="008D22AA"/>
    <w:rsid w:val="008D24C0"/>
    <w:rsid w:val="008E24D9"/>
    <w:rsid w:val="0091003B"/>
    <w:rsid w:val="0091456C"/>
    <w:rsid w:val="00917D6D"/>
    <w:rsid w:val="009429A2"/>
    <w:rsid w:val="009519B2"/>
    <w:rsid w:val="00960FB8"/>
    <w:rsid w:val="00970819"/>
    <w:rsid w:val="00970B40"/>
    <w:rsid w:val="00981565"/>
    <w:rsid w:val="0098361F"/>
    <w:rsid w:val="009933E8"/>
    <w:rsid w:val="009A1198"/>
    <w:rsid w:val="009A2285"/>
    <w:rsid w:val="009B04C5"/>
    <w:rsid w:val="009B1A0D"/>
    <w:rsid w:val="009B31FF"/>
    <w:rsid w:val="009B590E"/>
    <w:rsid w:val="009B5B15"/>
    <w:rsid w:val="009D6C14"/>
    <w:rsid w:val="009E249A"/>
    <w:rsid w:val="009E292A"/>
    <w:rsid w:val="009E3776"/>
    <w:rsid w:val="009F2E6D"/>
    <w:rsid w:val="009F6630"/>
    <w:rsid w:val="00A058F0"/>
    <w:rsid w:val="00A13743"/>
    <w:rsid w:val="00A31002"/>
    <w:rsid w:val="00A40630"/>
    <w:rsid w:val="00A447DF"/>
    <w:rsid w:val="00A452E4"/>
    <w:rsid w:val="00A45B5E"/>
    <w:rsid w:val="00A77D80"/>
    <w:rsid w:val="00A81A28"/>
    <w:rsid w:val="00A84B40"/>
    <w:rsid w:val="00A910BB"/>
    <w:rsid w:val="00A91FB1"/>
    <w:rsid w:val="00A92FA5"/>
    <w:rsid w:val="00AB1BF2"/>
    <w:rsid w:val="00AB5327"/>
    <w:rsid w:val="00AB67F3"/>
    <w:rsid w:val="00AC25A1"/>
    <w:rsid w:val="00AC43C6"/>
    <w:rsid w:val="00AC6C58"/>
    <w:rsid w:val="00AE226B"/>
    <w:rsid w:val="00AE35D4"/>
    <w:rsid w:val="00AE4A4F"/>
    <w:rsid w:val="00AE5EE3"/>
    <w:rsid w:val="00B17EDA"/>
    <w:rsid w:val="00B24D1F"/>
    <w:rsid w:val="00B27F97"/>
    <w:rsid w:val="00B33B20"/>
    <w:rsid w:val="00B40245"/>
    <w:rsid w:val="00B4090D"/>
    <w:rsid w:val="00B4309D"/>
    <w:rsid w:val="00B5150D"/>
    <w:rsid w:val="00B55CC9"/>
    <w:rsid w:val="00B56CBD"/>
    <w:rsid w:val="00B7204A"/>
    <w:rsid w:val="00B761AF"/>
    <w:rsid w:val="00B902B5"/>
    <w:rsid w:val="00BA43D7"/>
    <w:rsid w:val="00BA714B"/>
    <w:rsid w:val="00BB3073"/>
    <w:rsid w:val="00BD06DF"/>
    <w:rsid w:val="00BD2FD6"/>
    <w:rsid w:val="00BD593E"/>
    <w:rsid w:val="00C006F3"/>
    <w:rsid w:val="00C01AA3"/>
    <w:rsid w:val="00C17EEC"/>
    <w:rsid w:val="00C45976"/>
    <w:rsid w:val="00C60A43"/>
    <w:rsid w:val="00C61C60"/>
    <w:rsid w:val="00C67C53"/>
    <w:rsid w:val="00CA3EB1"/>
    <w:rsid w:val="00CC68C1"/>
    <w:rsid w:val="00CD0399"/>
    <w:rsid w:val="00CD5240"/>
    <w:rsid w:val="00CE45F3"/>
    <w:rsid w:val="00D030A1"/>
    <w:rsid w:val="00D039FB"/>
    <w:rsid w:val="00D10E9E"/>
    <w:rsid w:val="00D20CC8"/>
    <w:rsid w:val="00D21CAE"/>
    <w:rsid w:val="00D2708F"/>
    <w:rsid w:val="00D349E1"/>
    <w:rsid w:val="00D41325"/>
    <w:rsid w:val="00D415D5"/>
    <w:rsid w:val="00D41756"/>
    <w:rsid w:val="00D4765F"/>
    <w:rsid w:val="00D47686"/>
    <w:rsid w:val="00D72532"/>
    <w:rsid w:val="00D901CC"/>
    <w:rsid w:val="00D928A2"/>
    <w:rsid w:val="00D938FC"/>
    <w:rsid w:val="00D947DF"/>
    <w:rsid w:val="00D97EEC"/>
    <w:rsid w:val="00DA666D"/>
    <w:rsid w:val="00DB0A42"/>
    <w:rsid w:val="00DB0ED3"/>
    <w:rsid w:val="00DB3422"/>
    <w:rsid w:val="00DF5EDA"/>
    <w:rsid w:val="00E0553E"/>
    <w:rsid w:val="00E16A02"/>
    <w:rsid w:val="00E3363A"/>
    <w:rsid w:val="00EA5334"/>
    <w:rsid w:val="00F038D2"/>
    <w:rsid w:val="00F32C04"/>
    <w:rsid w:val="00F41DEC"/>
    <w:rsid w:val="00F426DE"/>
    <w:rsid w:val="00F857B0"/>
    <w:rsid w:val="00F874B3"/>
    <w:rsid w:val="00FB4CD4"/>
    <w:rsid w:val="00FB5B4D"/>
    <w:rsid w:val="00FC6DB2"/>
    <w:rsid w:val="00FD7F80"/>
    <w:rsid w:val="00FE7F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strokecolor="none [1612]">
      <v:stroke color="none [1612]"/>
    </o:shapedefaults>
    <o:shapelayout v:ext="edit">
      <o:idmap v:ext="edit" data="1"/>
    </o:shapelayout>
  </w:shapeDefaults>
  <w:decimalSymbol w:val=","/>
  <w:listSeparator w:val=";"/>
  <w15:docId w15:val="{89F4CA3A-AD85-064F-A388-32A603DC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ind w:right="4536"/>
      <w:jc w:val="right"/>
      <w:outlineLvl w:val="0"/>
    </w:pPr>
    <w:rPr>
      <w:b/>
    </w:rPr>
  </w:style>
  <w:style w:type="paragraph" w:styleId="berschrift2">
    <w:name w:val="heading 2"/>
    <w:basedOn w:val="Standard"/>
    <w:next w:val="Standard"/>
    <w:qFormat/>
    <w:pPr>
      <w:keepNext/>
      <w:jc w:val="both"/>
      <w:outlineLvl w:val="1"/>
    </w:pPr>
    <w:rPr>
      <w:rFonts w:ascii="Arial" w:hAnsi="Arial"/>
      <w:b/>
    </w:rPr>
  </w:style>
  <w:style w:type="paragraph" w:styleId="berschrift4">
    <w:name w:val="heading 4"/>
    <w:basedOn w:val="Standard"/>
    <w:next w:val="Standard"/>
    <w:qFormat/>
    <w:pPr>
      <w:keepNext/>
      <w:ind w:right="-1"/>
      <w:outlineLvl w:val="3"/>
    </w:pPr>
    <w:rPr>
      <w:rFonts w:ascii="Arial" w:hAnsi="Arial"/>
      <w:b/>
      <w:sz w:val="24"/>
    </w:rPr>
  </w:style>
  <w:style w:type="paragraph" w:styleId="berschrift7">
    <w:name w:val="heading 7"/>
    <w:basedOn w:val="Standard"/>
    <w:next w:val="Standard"/>
    <w:qFormat/>
    <w:rsid w:val="005F286A"/>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
    <w:name w:val="Body Text"/>
    <w:basedOn w:val="Standard"/>
    <w:pPr>
      <w:ind w:right="5103"/>
    </w:pPr>
    <w:rPr>
      <w:rFonts w:ascii="Arial" w:hAnsi="Arial"/>
      <w:b/>
      <w:sz w:val="36"/>
    </w:rPr>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styleId="Fuzeile">
    <w:name w:val="footer"/>
    <w:basedOn w:val="Standard"/>
    <w:link w:val="FuzeileZchn"/>
    <w:uiPriority w:val="99"/>
    <w:pPr>
      <w:tabs>
        <w:tab w:val="center" w:pos="4536"/>
        <w:tab w:val="right" w:pos="9072"/>
      </w:tabs>
    </w:pPr>
  </w:style>
  <w:style w:type="paragraph" w:styleId="Textkrper2">
    <w:name w:val="Body Text 2"/>
    <w:basedOn w:val="Standard"/>
    <w:pPr>
      <w:tabs>
        <w:tab w:val="left" w:pos="3544"/>
      </w:tabs>
      <w:spacing w:before="20" w:line="240" w:lineRule="atLeast"/>
    </w:pPr>
    <w:rPr>
      <w:rFonts w:ascii="Arial" w:hAnsi="Arial"/>
      <w:sz w:val="22"/>
    </w:rPr>
  </w:style>
  <w:style w:type="paragraph" w:styleId="Sprechblasentext">
    <w:name w:val="Balloon Text"/>
    <w:basedOn w:val="Standard"/>
    <w:semiHidden/>
    <w:rsid w:val="00A058F0"/>
    <w:rPr>
      <w:rFonts w:ascii="Tahoma" w:hAnsi="Tahoma" w:cs="Tahoma"/>
      <w:sz w:val="16"/>
      <w:szCs w:val="16"/>
    </w:rPr>
  </w:style>
  <w:style w:type="table" w:styleId="Tabellenraster">
    <w:name w:val="Table Grid"/>
    <w:basedOn w:val="NormaleTabelle"/>
    <w:rsid w:val="001C1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8D22AA"/>
    <w:pPr>
      <w:spacing w:after="120"/>
    </w:pPr>
    <w:rPr>
      <w:sz w:val="16"/>
      <w:szCs w:val="16"/>
    </w:rPr>
  </w:style>
  <w:style w:type="character" w:styleId="Seitenzahl">
    <w:name w:val="page number"/>
    <w:rsid w:val="00A13743"/>
  </w:style>
  <w:style w:type="paragraph" w:customStyle="1" w:styleId="EinfAbs">
    <w:name w:val="[Einf. Abs.]"/>
    <w:basedOn w:val="Standard"/>
    <w:uiPriority w:val="99"/>
    <w:rsid w:val="006F024D"/>
    <w:pPr>
      <w:autoSpaceDE w:val="0"/>
      <w:autoSpaceDN w:val="0"/>
      <w:adjustRightInd w:val="0"/>
      <w:spacing w:line="288" w:lineRule="auto"/>
      <w:textAlignment w:val="center"/>
    </w:pPr>
    <w:rPr>
      <w:rFonts w:ascii="Times Regular" w:eastAsia="Calibri" w:hAnsi="Times Regular" w:cs="Times Regular"/>
      <w:color w:val="000000"/>
      <w:sz w:val="24"/>
      <w:szCs w:val="24"/>
      <w:lang w:eastAsia="en-US"/>
    </w:rPr>
  </w:style>
  <w:style w:type="paragraph" w:customStyle="1" w:styleId="71Fusszeile">
    <w:name w:val="71_Fusszeile"/>
    <w:basedOn w:val="Standard"/>
    <w:uiPriority w:val="99"/>
    <w:rsid w:val="00647CA8"/>
    <w:pPr>
      <w:autoSpaceDE w:val="0"/>
      <w:autoSpaceDN w:val="0"/>
      <w:adjustRightInd w:val="0"/>
      <w:spacing w:line="168" w:lineRule="atLeast"/>
      <w:textAlignment w:val="center"/>
    </w:pPr>
    <w:rPr>
      <w:rFonts w:ascii="Canaro Book" w:hAnsi="Canaro Book" w:cs="Canaro Book"/>
      <w:color w:val="000000"/>
      <w:sz w:val="14"/>
      <w:szCs w:val="14"/>
    </w:rPr>
  </w:style>
  <w:style w:type="character" w:customStyle="1" w:styleId="FuzeileZchn">
    <w:name w:val="Fußzeile Zchn"/>
    <w:basedOn w:val="Absatz-Standardschriftart"/>
    <w:link w:val="Fuzeile"/>
    <w:uiPriority w:val="99"/>
    <w:rsid w:val="00643EC6"/>
  </w:style>
  <w:style w:type="paragraph" w:styleId="Beschriftung">
    <w:name w:val="caption"/>
    <w:basedOn w:val="Standard"/>
    <w:next w:val="Standard"/>
    <w:unhideWhenUsed/>
    <w:qFormat/>
    <w:rsid w:val="00242329"/>
    <w:pPr>
      <w:spacing w:after="200"/>
    </w:pPr>
    <w:rPr>
      <w:i/>
      <w:iCs/>
      <w:color w:val="44546A" w:themeColor="text2"/>
      <w:sz w:val="18"/>
      <w:szCs w:val="18"/>
    </w:rPr>
  </w:style>
  <w:style w:type="paragraph" w:customStyle="1" w:styleId="Text">
    <w:name w:val="Text"/>
    <w:rsid w:val="00C61C6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p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fo@ipf.de"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hyperlink" Target="file:///C:\Users\lange\AppData\Local\Microsoft\Windows\INetCache\Content.Outlook\2LZ2L2AB\www.ipf-electroni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1A046-DF5A-4A72-9FFE-9936102C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3587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ipf elektronik</Company>
  <LinksUpToDate>false</LinksUpToDate>
  <CharactersWithSpaces>4148</CharactersWithSpaces>
  <SharedDoc>false</SharedDoc>
  <HLinks>
    <vt:vector size="24" baseType="variant">
      <vt:variant>
        <vt:i4>1441824</vt:i4>
      </vt:variant>
      <vt:variant>
        <vt:i4>9</vt:i4>
      </vt:variant>
      <vt:variant>
        <vt:i4>0</vt:i4>
      </vt:variant>
      <vt:variant>
        <vt:i4>5</vt:i4>
      </vt:variant>
      <vt:variant>
        <vt:lpwstr>mailto:info@ipf.de</vt:lpwstr>
      </vt:variant>
      <vt:variant>
        <vt:lpwstr/>
      </vt:variant>
      <vt:variant>
        <vt:i4>7274603</vt:i4>
      </vt:variant>
      <vt:variant>
        <vt:i4>6</vt:i4>
      </vt:variant>
      <vt:variant>
        <vt:i4>0</vt:i4>
      </vt:variant>
      <vt:variant>
        <vt:i4>5</vt:i4>
      </vt:variant>
      <vt:variant>
        <vt:lpwstr>http://www.ipf.de/</vt:lpwstr>
      </vt:variant>
      <vt:variant>
        <vt:lpwstr/>
      </vt:variant>
      <vt:variant>
        <vt:i4>6553624</vt:i4>
      </vt:variant>
      <vt:variant>
        <vt:i4>3</vt:i4>
      </vt:variant>
      <vt:variant>
        <vt:i4>0</vt:i4>
      </vt:variant>
      <vt:variant>
        <vt:i4>5</vt:i4>
      </vt:variant>
      <vt:variant>
        <vt:lpwstr>mailto:info@ipf-electronic.de</vt:lpwstr>
      </vt:variant>
      <vt:variant>
        <vt:lpwstr/>
      </vt:variant>
      <vt:variant>
        <vt:i4>7274603</vt:i4>
      </vt:variant>
      <vt:variant>
        <vt:i4>0</vt:i4>
      </vt:variant>
      <vt:variant>
        <vt:i4>0</vt:i4>
      </vt:variant>
      <vt:variant>
        <vt:i4>5</vt:i4>
      </vt:variant>
      <vt:variant>
        <vt:lpwstr>http://www.ipf.de/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Martinus Menne</dc:creator>
  <cp:keywords/>
  <cp:lastModifiedBy>Lange Verena</cp:lastModifiedBy>
  <cp:revision>10</cp:revision>
  <cp:lastPrinted>2018-03-29T07:44:00Z</cp:lastPrinted>
  <dcterms:created xsi:type="dcterms:W3CDTF">2019-07-15T06:14:00Z</dcterms:created>
  <dcterms:modified xsi:type="dcterms:W3CDTF">2019-07-17T09:43:00Z</dcterms:modified>
</cp:coreProperties>
</file>