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7FDBD3" w14:textId="77777777" w:rsidR="003423D0" w:rsidRPr="00CD0399" w:rsidRDefault="003423D0" w:rsidP="003C728F">
      <w:pPr>
        <w:ind w:left="142" w:right="-1"/>
        <w:rPr>
          <w:rFonts w:asciiTheme="minorHAnsi" w:hAnsiTheme="minorHAnsi" w:cstheme="minorHAnsi"/>
          <w:sz w:val="16"/>
          <w:szCs w:val="16"/>
        </w:rPr>
      </w:pPr>
    </w:p>
    <w:p w14:paraId="7E20D73C" w14:textId="77777777" w:rsidR="00DF5EDA" w:rsidRPr="00CD0399" w:rsidRDefault="00DF5EDA" w:rsidP="00D039FB">
      <w:pPr>
        <w:autoSpaceDE w:val="0"/>
        <w:autoSpaceDN w:val="0"/>
        <w:adjustRightInd w:val="0"/>
        <w:ind w:right="-1"/>
        <w:rPr>
          <w:rFonts w:asciiTheme="minorHAnsi" w:hAnsiTheme="minorHAnsi" w:cstheme="minorHAnsi"/>
          <w:b/>
          <w:bCs/>
          <w:i/>
          <w:iCs/>
          <w:color w:val="FF0000"/>
          <w:sz w:val="21"/>
          <w:szCs w:val="21"/>
        </w:rPr>
        <w:sectPr w:rsidR="00DF5EDA" w:rsidRPr="00CD0399" w:rsidSect="00242329">
          <w:headerReference w:type="even" r:id="rId8"/>
          <w:footerReference w:type="even" r:id="rId9"/>
          <w:footerReference w:type="default" r:id="rId10"/>
          <w:headerReference w:type="first" r:id="rId11"/>
          <w:footerReference w:type="first" r:id="rId12"/>
          <w:type w:val="continuous"/>
          <w:pgSz w:w="11907" w:h="16840" w:code="9"/>
          <w:pgMar w:top="1134" w:right="851" w:bottom="1134" w:left="851" w:header="0" w:footer="567" w:gutter="0"/>
          <w:cols w:space="568"/>
          <w:titlePg/>
          <w:docGrid w:linePitch="272"/>
        </w:sectPr>
      </w:pPr>
    </w:p>
    <w:p w14:paraId="4CEE11BC" w14:textId="41273C53" w:rsidR="00587F6A" w:rsidRPr="00D5640B" w:rsidRDefault="00EC310E" w:rsidP="00C375E1">
      <w:pPr>
        <w:suppressAutoHyphens/>
        <w:autoSpaceDE w:val="0"/>
        <w:autoSpaceDN w:val="0"/>
        <w:adjustRightInd w:val="0"/>
        <w:ind w:right="-1"/>
        <w:rPr>
          <w:rFonts w:asciiTheme="minorHAnsi" w:hAnsiTheme="minorHAnsi" w:cstheme="minorHAnsi"/>
          <w:b/>
          <w:bCs/>
          <w:i/>
          <w:iCs/>
          <w:color w:val="FF0000"/>
          <w:sz w:val="21"/>
          <w:szCs w:val="21"/>
          <w:lang w:val="en-US"/>
        </w:rPr>
      </w:pPr>
      <w:r w:rsidRPr="00D5640B">
        <w:rPr>
          <w:rFonts w:asciiTheme="minorHAnsi" w:hAnsiTheme="minorHAnsi" w:cstheme="minorHAnsi"/>
          <w:b/>
          <w:bCs/>
          <w:i/>
          <w:iCs/>
          <w:color w:val="FF0000"/>
          <w:sz w:val="21"/>
          <w:szCs w:val="21"/>
          <w:lang w:val="en-US"/>
        </w:rPr>
        <w:t>Significantly higher process reliability</w:t>
      </w:r>
    </w:p>
    <w:p w14:paraId="740EA972" w14:textId="453822FD" w:rsidR="00EC310E" w:rsidRDefault="00846577" w:rsidP="00C375E1">
      <w:pPr>
        <w:suppressAutoHyphens/>
        <w:rPr>
          <w:rFonts w:asciiTheme="minorHAnsi" w:hAnsiTheme="minorHAnsi" w:cstheme="minorHAnsi"/>
          <w:i/>
          <w:iCs/>
          <w:sz w:val="21"/>
          <w:szCs w:val="21"/>
          <w:lang w:val="en-US"/>
        </w:rPr>
      </w:pPr>
      <w:r w:rsidRPr="00846577">
        <w:rPr>
          <w:rFonts w:asciiTheme="minorHAnsi" w:hAnsiTheme="minorHAnsi" w:cstheme="minorHAnsi"/>
          <w:i/>
          <w:iCs/>
          <w:sz w:val="21"/>
          <w:szCs w:val="21"/>
          <w:lang w:val="en-US"/>
        </w:rPr>
        <w:t xml:space="preserve">The "blue one" from </w:t>
      </w:r>
      <w:r w:rsidR="0002068B">
        <w:rPr>
          <w:rFonts w:asciiTheme="minorHAnsi" w:hAnsiTheme="minorHAnsi" w:cstheme="minorHAnsi"/>
          <w:i/>
          <w:iCs/>
          <w:sz w:val="21"/>
          <w:szCs w:val="21"/>
          <w:lang w:val="en-US"/>
        </w:rPr>
        <w:t>ipf</w:t>
      </w:r>
      <w:r w:rsidRPr="00846577">
        <w:rPr>
          <w:rFonts w:asciiTheme="minorHAnsi" w:hAnsiTheme="minorHAnsi" w:cstheme="minorHAnsi"/>
          <w:i/>
          <w:iCs/>
          <w:sz w:val="21"/>
          <w:szCs w:val="21"/>
          <w:lang w:val="en-US"/>
        </w:rPr>
        <w:t xml:space="preserve"> gets amplifiers</w:t>
      </w:r>
    </w:p>
    <w:p w14:paraId="2D32C538" w14:textId="77777777" w:rsidR="00846577" w:rsidRPr="00EC310E" w:rsidRDefault="00846577" w:rsidP="00C375E1">
      <w:pPr>
        <w:suppressAutoHyphens/>
        <w:rPr>
          <w:rFonts w:asciiTheme="minorHAnsi" w:hAnsiTheme="minorHAnsi" w:cstheme="minorHAnsi"/>
          <w:sz w:val="18"/>
          <w:szCs w:val="18"/>
          <w:lang w:val="en-US"/>
        </w:rPr>
      </w:pPr>
    </w:p>
    <w:p w14:paraId="1DBE712F" w14:textId="1C8A0DD0" w:rsidR="00846577" w:rsidRPr="00846577" w:rsidRDefault="00846577" w:rsidP="00846577">
      <w:pPr>
        <w:suppressAutoHyphens/>
        <w:rPr>
          <w:rFonts w:asciiTheme="minorHAnsi" w:hAnsiTheme="minorHAnsi" w:cstheme="minorHAnsi"/>
          <w:sz w:val="18"/>
          <w:szCs w:val="18"/>
          <w:lang w:val="en-US"/>
        </w:rPr>
      </w:pPr>
      <w:r w:rsidRPr="00846577">
        <w:rPr>
          <w:rFonts w:asciiTheme="minorHAnsi" w:hAnsiTheme="minorHAnsi" w:cstheme="minorHAnsi"/>
          <w:sz w:val="18"/>
          <w:szCs w:val="18"/>
          <w:lang w:val="en-US"/>
        </w:rPr>
        <w:t xml:space="preserve">Objects that reflect very little light onto the receiver of a sensor are generally difficult to detect. Deep black parts and shiny or transparent objects therefore often present diffuse reflection sensors with major challenges, meaning that a stable process is not always guaranteed. There are good reasons why </w:t>
      </w:r>
      <w:r w:rsidR="0002068B">
        <w:rPr>
          <w:rFonts w:asciiTheme="minorHAnsi" w:hAnsiTheme="minorHAnsi" w:cstheme="minorHAnsi"/>
          <w:sz w:val="18"/>
          <w:szCs w:val="18"/>
          <w:lang w:val="en-US"/>
        </w:rPr>
        <w:t>ipf</w:t>
      </w:r>
      <w:r w:rsidRPr="00846577">
        <w:rPr>
          <w:rFonts w:asciiTheme="minorHAnsi" w:hAnsiTheme="minorHAnsi" w:cstheme="minorHAnsi"/>
          <w:sz w:val="18"/>
          <w:szCs w:val="18"/>
          <w:lang w:val="en-US"/>
        </w:rPr>
        <w:t xml:space="preserve"> added the </w:t>
      </w:r>
      <w:r w:rsidRPr="00846577">
        <w:rPr>
          <w:rFonts w:asciiTheme="minorHAnsi" w:hAnsiTheme="minorHAnsi" w:cstheme="minorHAnsi"/>
          <w:b/>
          <w:bCs/>
          <w:sz w:val="18"/>
          <w:szCs w:val="18"/>
          <w:lang w:val="en-US"/>
        </w:rPr>
        <w:t>OT340571</w:t>
      </w:r>
      <w:r w:rsidRPr="00846577">
        <w:rPr>
          <w:rFonts w:asciiTheme="minorHAnsi" w:hAnsiTheme="minorHAnsi" w:cstheme="minorHAnsi"/>
          <w:sz w:val="18"/>
          <w:szCs w:val="18"/>
          <w:lang w:val="en-US"/>
        </w:rPr>
        <w:t xml:space="preserve"> optical diffuse</w:t>
      </w:r>
      <w:r w:rsidR="00027DE4">
        <w:rPr>
          <w:rFonts w:asciiTheme="minorHAnsi" w:hAnsiTheme="minorHAnsi" w:cstheme="minorHAnsi"/>
          <w:sz w:val="18"/>
          <w:szCs w:val="18"/>
          <w:lang w:val="en-US"/>
        </w:rPr>
        <w:t>-</w:t>
      </w:r>
      <w:r w:rsidRPr="00846577">
        <w:rPr>
          <w:rFonts w:asciiTheme="minorHAnsi" w:hAnsiTheme="minorHAnsi" w:cstheme="minorHAnsi"/>
          <w:sz w:val="18"/>
          <w:szCs w:val="18"/>
          <w:lang w:val="en-US"/>
        </w:rPr>
        <w:t>reflection sensor with IO-Link to its portfolio last year and is now expanding this product range.</w:t>
      </w:r>
    </w:p>
    <w:p w14:paraId="2E08ECD2" w14:textId="77777777" w:rsidR="00846577" w:rsidRPr="00846577" w:rsidRDefault="00846577" w:rsidP="00846577">
      <w:pPr>
        <w:suppressAutoHyphens/>
        <w:rPr>
          <w:rFonts w:asciiTheme="minorHAnsi" w:hAnsiTheme="minorHAnsi" w:cstheme="minorHAnsi"/>
          <w:sz w:val="18"/>
          <w:szCs w:val="18"/>
          <w:lang w:val="en-US"/>
        </w:rPr>
      </w:pPr>
    </w:p>
    <w:p w14:paraId="2771F87A" w14:textId="04D340C6" w:rsidR="00846577" w:rsidRPr="00846577" w:rsidRDefault="00846577" w:rsidP="00846577">
      <w:pPr>
        <w:suppressAutoHyphens/>
        <w:rPr>
          <w:rFonts w:asciiTheme="minorHAnsi" w:hAnsiTheme="minorHAnsi" w:cstheme="minorHAnsi"/>
          <w:sz w:val="18"/>
          <w:szCs w:val="18"/>
          <w:lang w:val="en-US"/>
        </w:rPr>
      </w:pPr>
      <w:r w:rsidRPr="00846577">
        <w:rPr>
          <w:rFonts w:asciiTheme="minorHAnsi" w:hAnsiTheme="minorHAnsi" w:cstheme="minorHAnsi"/>
          <w:sz w:val="18"/>
          <w:szCs w:val="18"/>
          <w:lang w:val="en-US"/>
        </w:rPr>
        <w:t xml:space="preserve">The response behavior of the </w:t>
      </w:r>
      <w:r w:rsidRPr="00846577">
        <w:rPr>
          <w:rFonts w:asciiTheme="minorHAnsi" w:hAnsiTheme="minorHAnsi" w:cstheme="minorHAnsi"/>
          <w:b/>
          <w:bCs/>
          <w:sz w:val="18"/>
          <w:szCs w:val="18"/>
          <w:lang w:val="en-US"/>
        </w:rPr>
        <w:t>OT340571</w:t>
      </w:r>
      <w:r w:rsidRPr="00846577">
        <w:rPr>
          <w:rFonts w:asciiTheme="minorHAnsi" w:hAnsiTheme="minorHAnsi" w:cstheme="minorHAnsi"/>
          <w:sz w:val="18"/>
          <w:szCs w:val="18"/>
          <w:lang w:val="en-US"/>
        </w:rPr>
        <w:t xml:space="preserve">, which generates a point-shaped blue light spot, is completely independent of the shape, color and structure of the objects to be detected, which means that it is characterized by significantly higher process reliability within its range of 10mm to 200mm compared to conventional red light scanners. The diverse success of the robust diffuse reflection sensor in practice has prompted </w:t>
      </w:r>
      <w:r w:rsidR="0002068B">
        <w:rPr>
          <w:rFonts w:asciiTheme="minorHAnsi" w:hAnsiTheme="minorHAnsi" w:cstheme="minorHAnsi"/>
          <w:sz w:val="18"/>
          <w:szCs w:val="18"/>
          <w:lang w:val="en-US"/>
        </w:rPr>
        <w:t>ipf</w:t>
      </w:r>
      <w:r w:rsidRPr="00846577">
        <w:rPr>
          <w:rFonts w:asciiTheme="minorHAnsi" w:hAnsiTheme="minorHAnsi" w:cstheme="minorHAnsi"/>
          <w:sz w:val="18"/>
          <w:szCs w:val="18"/>
          <w:lang w:val="en-US"/>
        </w:rPr>
        <w:t xml:space="preserve"> to expand the product segment with two further diffuse</w:t>
      </w:r>
      <w:r w:rsidR="00027DE4">
        <w:rPr>
          <w:rFonts w:asciiTheme="minorHAnsi" w:hAnsiTheme="minorHAnsi" w:cstheme="minorHAnsi"/>
          <w:sz w:val="18"/>
          <w:szCs w:val="18"/>
          <w:lang w:val="en-US"/>
        </w:rPr>
        <w:t>-</w:t>
      </w:r>
      <w:r w:rsidRPr="00846577">
        <w:rPr>
          <w:rFonts w:asciiTheme="minorHAnsi" w:hAnsiTheme="minorHAnsi" w:cstheme="minorHAnsi"/>
          <w:sz w:val="18"/>
          <w:szCs w:val="18"/>
          <w:lang w:val="en-US"/>
        </w:rPr>
        <w:t>reflection sensors with a blue light source.</w:t>
      </w:r>
    </w:p>
    <w:p w14:paraId="5A561F09" w14:textId="77777777" w:rsidR="00846577" w:rsidRPr="00846577" w:rsidRDefault="00846577" w:rsidP="00846577">
      <w:pPr>
        <w:suppressAutoHyphens/>
        <w:rPr>
          <w:rFonts w:asciiTheme="minorHAnsi" w:hAnsiTheme="minorHAnsi" w:cstheme="minorHAnsi"/>
          <w:sz w:val="18"/>
          <w:szCs w:val="18"/>
          <w:lang w:val="en-US"/>
        </w:rPr>
      </w:pPr>
    </w:p>
    <w:p w14:paraId="34F17762" w14:textId="77777777" w:rsidR="00846577" w:rsidRPr="00846577" w:rsidRDefault="00846577" w:rsidP="00846577">
      <w:pPr>
        <w:suppressAutoHyphens/>
        <w:rPr>
          <w:rFonts w:asciiTheme="minorHAnsi" w:hAnsiTheme="minorHAnsi" w:cstheme="minorHAnsi"/>
          <w:sz w:val="18"/>
          <w:szCs w:val="18"/>
          <w:lang w:val="en-US"/>
        </w:rPr>
      </w:pPr>
      <w:r w:rsidRPr="00846577">
        <w:rPr>
          <w:rFonts w:asciiTheme="minorHAnsi" w:hAnsiTheme="minorHAnsi" w:cstheme="minorHAnsi"/>
          <w:sz w:val="18"/>
          <w:szCs w:val="18"/>
          <w:lang w:val="en-US"/>
        </w:rPr>
        <w:t xml:space="preserve">The </w:t>
      </w:r>
      <w:r w:rsidRPr="00846577">
        <w:rPr>
          <w:rFonts w:asciiTheme="minorHAnsi" w:hAnsiTheme="minorHAnsi" w:cstheme="minorHAnsi"/>
          <w:b/>
          <w:bCs/>
          <w:sz w:val="18"/>
          <w:szCs w:val="18"/>
          <w:lang w:val="en-US"/>
        </w:rPr>
        <w:t xml:space="preserve">OTQ80571 </w:t>
      </w:r>
      <w:r w:rsidRPr="00846577">
        <w:rPr>
          <w:rFonts w:asciiTheme="minorHAnsi" w:hAnsiTheme="minorHAnsi" w:cstheme="minorHAnsi"/>
          <w:sz w:val="18"/>
          <w:szCs w:val="18"/>
          <w:lang w:val="en-US"/>
        </w:rPr>
        <w:t xml:space="preserve">(range 10mm to 100mm) with push-pull switching output generates a linear blue light spot and scores points with its robust, glass fiber reinforced plastic housing (protection class IP67) and its very compact dimensions of 26x15x8.2mm, which offer decisive advantages, especially in confined installation conditions. Like the </w:t>
      </w:r>
      <w:r w:rsidRPr="00846577">
        <w:rPr>
          <w:rFonts w:asciiTheme="minorHAnsi" w:hAnsiTheme="minorHAnsi" w:cstheme="minorHAnsi"/>
          <w:b/>
          <w:bCs/>
          <w:sz w:val="18"/>
          <w:szCs w:val="18"/>
          <w:lang w:val="en-US"/>
        </w:rPr>
        <w:t>OT340571</w:t>
      </w:r>
      <w:r w:rsidRPr="00846577">
        <w:rPr>
          <w:rFonts w:asciiTheme="minorHAnsi" w:hAnsiTheme="minorHAnsi" w:cstheme="minorHAnsi"/>
          <w:sz w:val="18"/>
          <w:szCs w:val="18"/>
          <w:lang w:val="en-US"/>
        </w:rPr>
        <w:t xml:space="preserve">, the </w:t>
      </w:r>
      <w:r w:rsidRPr="00846577">
        <w:rPr>
          <w:rFonts w:asciiTheme="minorHAnsi" w:hAnsiTheme="minorHAnsi" w:cstheme="minorHAnsi"/>
          <w:b/>
          <w:bCs/>
          <w:sz w:val="18"/>
          <w:szCs w:val="18"/>
          <w:lang w:val="en-US"/>
        </w:rPr>
        <w:t>OTQ80571</w:t>
      </w:r>
      <w:r w:rsidRPr="00846577">
        <w:rPr>
          <w:rFonts w:asciiTheme="minorHAnsi" w:hAnsiTheme="minorHAnsi" w:cstheme="minorHAnsi"/>
          <w:sz w:val="18"/>
          <w:szCs w:val="18"/>
          <w:lang w:val="en-US"/>
        </w:rPr>
        <w:t xml:space="preserve"> also features background suppression for detection that is virtually independent of the object surface and can be set precisely via teach-in or the integrated IO-Link interface. The diffuse reflection sensor is connected via an M8 cable connector.</w:t>
      </w:r>
    </w:p>
    <w:p w14:paraId="2E7DBFA6" w14:textId="77777777" w:rsidR="00846577" w:rsidRPr="00846577" w:rsidRDefault="00846577" w:rsidP="00846577">
      <w:pPr>
        <w:suppressAutoHyphens/>
        <w:rPr>
          <w:rFonts w:asciiTheme="minorHAnsi" w:hAnsiTheme="minorHAnsi" w:cstheme="minorHAnsi"/>
          <w:sz w:val="18"/>
          <w:szCs w:val="18"/>
          <w:lang w:val="en-US"/>
        </w:rPr>
      </w:pPr>
    </w:p>
    <w:p w14:paraId="26923410" w14:textId="4322B12E" w:rsidR="005841F8" w:rsidRPr="00455FEA" w:rsidRDefault="00846577" w:rsidP="00846577">
      <w:pPr>
        <w:suppressAutoHyphens/>
        <w:rPr>
          <w:rFonts w:asciiTheme="minorHAnsi" w:hAnsiTheme="minorHAnsi" w:cstheme="minorHAnsi"/>
          <w:sz w:val="18"/>
          <w:szCs w:val="18"/>
          <w:lang w:val="en-US"/>
        </w:rPr>
      </w:pPr>
      <w:r w:rsidRPr="00846577">
        <w:rPr>
          <w:rFonts w:asciiTheme="minorHAnsi" w:hAnsiTheme="minorHAnsi" w:cstheme="minorHAnsi"/>
          <w:sz w:val="18"/>
          <w:szCs w:val="18"/>
          <w:lang w:val="en-US"/>
        </w:rPr>
        <w:t xml:space="preserve">The </w:t>
      </w:r>
      <w:r w:rsidRPr="00846577">
        <w:rPr>
          <w:rFonts w:asciiTheme="minorHAnsi" w:hAnsiTheme="minorHAnsi" w:cstheme="minorHAnsi"/>
          <w:b/>
          <w:bCs/>
          <w:sz w:val="18"/>
          <w:szCs w:val="18"/>
          <w:lang w:val="en-US"/>
        </w:rPr>
        <w:t>OT230321</w:t>
      </w:r>
      <w:r w:rsidRPr="00846577">
        <w:rPr>
          <w:rFonts w:asciiTheme="minorHAnsi" w:hAnsiTheme="minorHAnsi" w:cstheme="minorHAnsi"/>
          <w:sz w:val="18"/>
          <w:szCs w:val="18"/>
          <w:lang w:val="en-US"/>
        </w:rPr>
        <w:t xml:space="preserve"> (protection class IP67), which is also equipped with background suppression, impresses with its remarkable range of up to 1200mm. The detection range is easily adjustable using a potentiometer. The switching output can be configured as normally closed (nc) or normally open (nc) via a control input. Another feature of the </w:t>
      </w:r>
      <w:r w:rsidRPr="00846577">
        <w:rPr>
          <w:rFonts w:asciiTheme="minorHAnsi" w:hAnsiTheme="minorHAnsi" w:cstheme="minorHAnsi"/>
          <w:b/>
          <w:bCs/>
          <w:sz w:val="18"/>
          <w:szCs w:val="18"/>
          <w:lang w:val="en-US"/>
        </w:rPr>
        <w:t>OT230321</w:t>
      </w:r>
      <w:r w:rsidRPr="00846577">
        <w:rPr>
          <w:rFonts w:asciiTheme="minorHAnsi" w:hAnsiTheme="minorHAnsi" w:cstheme="minorHAnsi"/>
          <w:sz w:val="18"/>
          <w:szCs w:val="18"/>
          <w:lang w:val="en-US"/>
        </w:rPr>
        <w:t xml:space="preserve"> is the 270° rotatable M12 connector plug, which enables variable mounting of the diffuse</w:t>
      </w:r>
      <w:r w:rsidR="00027DE4">
        <w:rPr>
          <w:rFonts w:asciiTheme="minorHAnsi" w:hAnsiTheme="minorHAnsi" w:cstheme="minorHAnsi"/>
          <w:sz w:val="18"/>
          <w:szCs w:val="18"/>
          <w:lang w:val="en-US"/>
        </w:rPr>
        <w:t>-</w:t>
      </w:r>
      <w:r w:rsidRPr="00846577">
        <w:rPr>
          <w:rFonts w:asciiTheme="minorHAnsi" w:hAnsiTheme="minorHAnsi" w:cstheme="minorHAnsi"/>
          <w:sz w:val="18"/>
          <w:szCs w:val="18"/>
          <w:lang w:val="en-US"/>
        </w:rPr>
        <w:t>reflection sensor</w:t>
      </w:r>
      <w:r w:rsidR="005841F8" w:rsidRPr="00455FEA">
        <w:rPr>
          <w:rFonts w:asciiTheme="minorHAnsi" w:hAnsiTheme="minorHAnsi" w:cstheme="minorHAnsi"/>
          <w:sz w:val="18"/>
          <w:szCs w:val="18"/>
          <w:lang w:val="en-US"/>
        </w:rPr>
        <w:t xml:space="preserve">. </w:t>
      </w:r>
    </w:p>
    <w:p w14:paraId="1906B12F" w14:textId="18BE7165" w:rsidR="00DD6871" w:rsidRPr="00455FEA" w:rsidRDefault="00DD6871" w:rsidP="00587F6A">
      <w:pPr>
        <w:rPr>
          <w:rFonts w:asciiTheme="minorHAnsi" w:hAnsiTheme="minorHAnsi" w:cstheme="minorHAnsi"/>
          <w:sz w:val="18"/>
          <w:szCs w:val="18"/>
          <w:lang w:val="en-US"/>
        </w:rPr>
      </w:pPr>
    </w:p>
    <w:p w14:paraId="72E1C1C3" w14:textId="5BC7B973" w:rsidR="00116322" w:rsidRDefault="00846577" w:rsidP="00587F6A">
      <w:pPr>
        <w:rPr>
          <w:rFonts w:asciiTheme="minorHAnsi" w:hAnsiTheme="minorHAnsi" w:cstheme="minorHAnsi"/>
          <w:sz w:val="18"/>
          <w:szCs w:val="18"/>
        </w:rPr>
      </w:pPr>
      <w:r>
        <w:rPr>
          <w:rFonts w:asciiTheme="minorHAnsi" w:hAnsiTheme="minorHAnsi" w:cstheme="minorHAnsi"/>
          <w:noProof/>
          <w:sz w:val="18"/>
          <w:szCs w:val="18"/>
        </w:rPr>
        <w:drawing>
          <wp:inline distT="0" distB="0" distL="0" distR="0" wp14:anchorId="56447C17" wp14:editId="115A99B7">
            <wp:extent cx="6010910" cy="2901950"/>
            <wp:effectExtent l="0" t="0" r="889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10910" cy="2901950"/>
                    </a:xfrm>
                    <a:prstGeom prst="rect">
                      <a:avLst/>
                    </a:prstGeom>
                    <a:noFill/>
                  </pic:spPr>
                </pic:pic>
              </a:graphicData>
            </a:graphic>
          </wp:inline>
        </w:drawing>
      </w:r>
    </w:p>
    <w:p w14:paraId="226A498E" w14:textId="025342FE" w:rsidR="00B16AF5" w:rsidRDefault="00B16AF5" w:rsidP="00A65620">
      <w:pPr>
        <w:rPr>
          <w:rFonts w:asciiTheme="minorHAnsi" w:hAnsiTheme="minorHAnsi" w:cstheme="minorHAnsi"/>
          <w:sz w:val="18"/>
          <w:szCs w:val="18"/>
        </w:rPr>
      </w:pPr>
    </w:p>
    <w:p w14:paraId="29DB8673" w14:textId="5878EE15" w:rsidR="00846577" w:rsidRPr="00846577" w:rsidRDefault="00455FEA" w:rsidP="00846577">
      <w:pPr>
        <w:suppressAutoHyphens/>
        <w:rPr>
          <w:rFonts w:asciiTheme="minorHAnsi" w:hAnsiTheme="minorHAnsi" w:cstheme="minorHAnsi"/>
          <w:sz w:val="18"/>
          <w:szCs w:val="18"/>
          <w:lang w:val="en-US"/>
        </w:rPr>
      </w:pPr>
      <w:r w:rsidRPr="00455FEA">
        <w:rPr>
          <w:rFonts w:asciiTheme="minorHAnsi" w:hAnsiTheme="minorHAnsi" w:cstheme="minorHAnsi"/>
          <w:i/>
          <w:iCs/>
          <w:sz w:val="18"/>
          <w:szCs w:val="18"/>
          <w:lang w:val="en-US"/>
        </w:rPr>
        <w:t>Caption</w:t>
      </w:r>
      <w:r w:rsidR="002577AD" w:rsidRPr="00455FEA">
        <w:rPr>
          <w:rFonts w:asciiTheme="minorHAnsi" w:hAnsiTheme="minorHAnsi" w:cstheme="minorHAnsi"/>
          <w:i/>
          <w:iCs/>
          <w:sz w:val="18"/>
          <w:szCs w:val="18"/>
          <w:lang w:val="en-US"/>
        </w:rPr>
        <w:t>:</w:t>
      </w:r>
      <w:r w:rsidR="002577AD" w:rsidRPr="00455FEA">
        <w:rPr>
          <w:rFonts w:asciiTheme="minorHAnsi" w:hAnsiTheme="minorHAnsi" w:cstheme="minorHAnsi"/>
          <w:sz w:val="18"/>
          <w:szCs w:val="18"/>
          <w:lang w:val="en-US"/>
        </w:rPr>
        <w:t xml:space="preserve"> </w:t>
      </w:r>
      <w:r w:rsidR="00846577" w:rsidRPr="00846577">
        <w:rPr>
          <w:rFonts w:asciiTheme="minorHAnsi" w:hAnsiTheme="minorHAnsi" w:cstheme="minorHAnsi"/>
          <w:sz w:val="18"/>
          <w:szCs w:val="18"/>
          <w:lang w:val="en-US"/>
        </w:rPr>
        <w:t xml:space="preserve">The </w:t>
      </w:r>
      <w:r w:rsidR="00846577" w:rsidRPr="00846577">
        <w:rPr>
          <w:rFonts w:asciiTheme="minorHAnsi" w:hAnsiTheme="minorHAnsi" w:cstheme="minorHAnsi"/>
          <w:b/>
          <w:bCs/>
          <w:sz w:val="18"/>
          <w:szCs w:val="18"/>
          <w:lang w:val="en-US"/>
        </w:rPr>
        <w:t>OT340571</w:t>
      </w:r>
      <w:r w:rsidR="00846577" w:rsidRPr="00846577">
        <w:rPr>
          <w:rFonts w:asciiTheme="minorHAnsi" w:hAnsiTheme="minorHAnsi" w:cstheme="minorHAnsi"/>
          <w:sz w:val="18"/>
          <w:szCs w:val="18"/>
          <w:lang w:val="en-US"/>
        </w:rPr>
        <w:t xml:space="preserve"> from </w:t>
      </w:r>
      <w:r w:rsidR="0002068B">
        <w:rPr>
          <w:rFonts w:asciiTheme="minorHAnsi" w:hAnsiTheme="minorHAnsi" w:cstheme="minorHAnsi"/>
          <w:sz w:val="18"/>
          <w:szCs w:val="18"/>
          <w:lang w:val="en-US"/>
        </w:rPr>
        <w:t>ipf</w:t>
      </w:r>
      <w:r w:rsidR="00846577" w:rsidRPr="00846577">
        <w:rPr>
          <w:rFonts w:asciiTheme="minorHAnsi" w:hAnsiTheme="minorHAnsi" w:cstheme="minorHAnsi"/>
          <w:sz w:val="18"/>
          <w:szCs w:val="18"/>
          <w:lang w:val="en-US"/>
        </w:rPr>
        <w:t xml:space="preserve"> has been joined by the </w:t>
      </w:r>
      <w:r w:rsidR="00846577" w:rsidRPr="00846577">
        <w:rPr>
          <w:rFonts w:asciiTheme="minorHAnsi" w:hAnsiTheme="minorHAnsi" w:cstheme="minorHAnsi"/>
          <w:b/>
          <w:bCs/>
          <w:sz w:val="18"/>
          <w:szCs w:val="18"/>
          <w:lang w:val="en-US"/>
        </w:rPr>
        <w:t>OTQ80571</w:t>
      </w:r>
      <w:r w:rsidR="00846577" w:rsidRPr="00846577">
        <w:rPr>
          <w:rFonts w:asciiTheme="minorHAnsi" w:hAnsiTheme="minorHAnsi" w:cstheme="minorHAnsi"/>
          <w:sz w:val="18"/>
          <w:szCs w:val="18"/>
          <w:lang w:val="en-US"/>
        </w:rPr>
        <w:t xml:space="preserve"> and the </w:t>
      </w:r>
      <w:r w:rsidR="00846577" w:rsidRPr="00846577">
        <w:rPr>
          <w:rFonts w:asciiTheme="minorHAnsi" w:hAnsiTheme="minorHAnsi" w:cstheme="minorHAnsi"/>
          <w:b/>
          <w:bCs/>
          <w:sz w:val="18"/>
          <w:szCs w:val="18"/>
          <w:lang w:val="en-US"/>
        </w:rPr>
        <w:t>OT230321</w:t>
      </w:r>
      <w:r w:rsidR="00846577" w:rsidRPr="00846577">
        <w:rPr>
          <w:rFonts w:asciiTheme="minorHAnsi" w:hAnsiTheme="minorHAnsi" w:cstheme="minorHAnsi"/>
          <w:sz w:val="18"/>
          <w:szCs w:val="18"/>
          <w:lang w:val="en-US"/>
        </w:rPr>
        <w:t xml:space="preserve"> (from left). All optical</w:t>
      </w:r>
    </w:p>
    <w:p w14:paraId="65C1C470" w14:textId="0A325128" w:rsidR="00846577" w:rsidRPr="00846577" w:rsidRDefault="00027DE4" w:rsidP="00846577">
      <w:pPr>
        <w:suppressAutoHyphens/>
        <w:rPr>
          <w:rFonts w:asciiTheme="minorHAnsi" w:hAnsiTheme="minorHAnsi" w:cstheme="minorHAnsi"/>
          <w:sz w:val="18"/>
          <w:szCs w:val="18"/>
          <w:lang w:val="en-US"/>
        </w:rPr>
      </w:pPr>
      <w:r w:rsidRPr="00846577">
        <w:rPr>
          <w:rFonts w:asciiTheme="minorHAnsi" w:hAnsiTheme="minorHAnsi" w:cstheme="minorHAnsi"/>
          <w:sz w:val="18"/>
          <w:szCs w:val="18"/>
          <w:lang w:val="en-US"/>
        </w:rPr>
        <w:t>D</w:t>
      </w:r>
      <w:r w:rsidR="00846577" w:rsidRPr="00846577">
        <w:rPr>
          <w:rFonts w:asciiTheme="minorHAnsi" w:hAnsiTheme="minorHAnsi" w:cstheme="minorHAnsi"/>
          <w:sz w:val="18"/>
          <w:szCs w:val="18"/>
          <w:lang w:val="en-US"/>
        </w:rPr>
        <w:t>iffuse</w:t>
      </w:r>
      <w:r>
        <w:rPr>
          <w:rFonts w:asciiTheme="minorHAnsi" w:hAnsiTheme="minorHAnsi" w:cstheme="minorHAnsi"/>
          <w:sz w:val="18"/>
          <w:szCs w:val="18"/>
          <w:lang w:val="en-US"/>
        </w:rPr>
        <w:t>-</w:t>
      </w:r>
      <w:r w:rsidR="00846577" w:rsidRPr="00846577">
        <w:rPr>
          <w:rFonts w:asciiTheme="minorHAnsi" w:hAnsiTheme="minorHAnsi" w:cstheme="minorHAnsi"/>
          <w:sz w:val="18"/>
          <w:szCs w:val="18"/>
          <w:lang w:val="en-US"/>
        </w:rPr>
        <w:t>reflection sensors are particularly recommended for applications in which objects reflect little light, making their detection</w:t>
      </w:r>
    </w:p>
    <w:p w14:paraId="1BCE0EDD" w14:textId="5ACD5BD2" w:rsidR="00E2792B" w:rsidRPr="00455FEA" w:rsidRDefault="00846577" w:rsidP="00C375E1">
      <w:pPr>
        <w:suppressAutoHyphens/>
        <w:rPr>
          <w:rFonts w:asciiTheme="minorHAnsi" w:hAnsiTheme="minorHAnsi" w:cstheme="minorHAnsi"/>
          <w:sz w:val="18"/>
          <w:szCs w:val="18"/>
          <w:lang w:val="en-US"/>
        </w:rPr>
      </w:pPr>
      <w:r w:rsidRPr="00846577">
        <w:rPr>
          <w:rFonts w:asciiTheme="minorHAnsi" w:hAnsiTheme="minorHAnsi" w:cstheme="minorHAnsi"/>
          <w:sz w:val="18"/>
          <w:szCs w:val="18"/>
          <w:lang w:val="en-US"/>
        </w:rPr>
        <w:t>considerably more difficult</w:t>
      </w:r>
      <w:r w:rsidR="00455FEA" w:rsidRPr="00455FEA">
        <w:rPr>
          <w:rFonts w:asciiTheme="minorHAnsi" w:hAnsiTheme="minorHAnsi" w:cstheme="minorHAnsi"/>
          <w:sz w:val="18"/>
          <w:szCs w:val="18"/>
          <w:lang w:val="en-US"/>
        </w:rPr>
        <w:t>. (Image: ipf electronic gmbh)</w:t>
      </w:r>
    </w:p>
    <w:p w14:paraId="7A67A039" w14:textId="5FF73A64" w:rsidR="00140214" w:rsidRPr="00455FEA" w:rsidRDefault="00140214" w:rsidP="00C375E1">
      <w:pPr>
        <w:suppressAutoHyphens/>
        <w:rPr>
          <w:rFonts w:asciiTheme="minorHAnsi" w:hAnsiTheme="minorHAnsi" w:cstheme="minorHAnsi"/>
          <w:sz w:val="18"/>
          <w:szCs w:val="18"/>
          <w:lang w:val="en-US"/>
        </w:rPr>
      </w:pPr>
      <w:r w:rsidRPr="00455FEA">
        <w:rPr>
          <w:rFonts w:asciiTheme="minorHAnsi" w:hAnsiTheme="minorHAnsi" w:cstheme="minorHAnsi"/>
          <w:sz w:val="18"/>
          <w:szCs w:val="18"/>
          <w:lang w:val="en-US"/>
        </w:rPr>
        <w:br w:type="page"/>
      </w:r>
    </w:p>
    <w:p w14:paraId="7067BD4F" w14:textId="77777777" w:rsidR="00455FEA" w:rsidRPr="00430396" w:rsidRDefault="00455FEA" w:rsidP="00C375E1">
      <w:pPr>
        <w:keepNext/>
        <w:keepLines/>
        <w:suppressAutoHyphens/>
        <w:autoSpaceDE w:val="0"/>
        <w:autoSpaceDN w:val="0"/>
        <w:adjustRightInd w:val="0"/>
        <w:spacing w:line="240" w:lineRule="exact"/>
        <w:ind w:right="-1"/>
        <w:jc w:val="both"/>
        <w:rPr>
          <w:rFonts w:asciiTheme="minorHAnsi" w:hAnsiTheme="minorHAnsi" w:cstheme="minorHAnsi"/>
          <w:sz w:val="17"/>
          <w:szCs w:val="17"/>
          <w:lang w:val="en-US"/>
        </w:rPr>
      </w:pPr>
      <w:r w:rsidRPr="000C1DE5">
        <w:rPr>
          <w:rFonts w:asciiTheme="minorHAnsi" w:hAnsiTheme="minorHAnsi" w:cstheme="minorHAnsi"/>
          <w:b/>
          <w:i/>
          <w:color w:val="FF0000"/>
          <w:lang w:val="en-US"/>
        </w:rPr>
        <w:lastRenderedPageBreak/>
        <w:t>ABOUT IPF ELECTRONIC</w:t>
      </w:r>
    </w:p>
    <w:p w14:paraId="56D678A2" w14:textId="77777777" w:rsidR="00455FEA" w:rsidRPr="002245C1" w:rsidRDefault="00455FEA" w:rsidP="00C375E1">
      <w:pPr>
        <w:keepNext/>
        <w:keepLines/>
        <w:suppressAutoHyphens/>
        <w:autoSpaceDE w:val="0"/>
        <w:autoSpaceDN w:val="0"/>
        <w:adjustRightInd w:val="0"/>
        <w:spacing w:line="240" w:lineRule="exact"/>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Sensors of the highest quality</w:t>
      </w:r>
    </w:p>
    <w:p w14:paraId="7CDEBF48" w14:textId="2116190A" w:rsidR="00455FEA" w:rsidRPr="002245C1" w:rsidRDefault="00455FEA" w:rsidP="00C375E1">
      <w:pPr>
        <w:keepNext/>
        <w:keepLines/>
        <w:suppressAutoHyphens/>
        <w:autoSpaceDE w:val="0"/>
        <w:autoSpaceDN w:val="0"/>
        <w:adjustRightInd w:val="0"/>
        <w:spacing w:line="240" w:lineRule="exact"/>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When HIGH-TECH becomes HIGH-END</w:t>
      </w:r>
    </w:p>
    <w:p w14:paraId="0816330B" w14:textId="58EF2A9A" w:rsidR="00CD0399" w:rsidRPr="00D5640B" w:rsidRDefault="00CD0399" w:rsidP="00C375E1">
      <w:pPr>
        <w:keepNext/>
        <w:keepLines/>
        <w:suppressAutoHyphens/>
        <w:autoSpaceDE w:val="0"/>
        <w:autoSpaceDN w:val="0"/>
        <w:adjustRightInd w:val="0"/>
        <w:spacing w:line="240" w:lineRule="exact"/>
        <w:ind w:right="-1"/>
        <w:rPr>
          <w:rFonts w:asciiTheme="minorHAnsi" w:hAnsiTheme="minorHAnsi" w:cstheme="minorHAnsi"/>
          <w:sz w:val="17"/>
          <w:szCs w:val="17"/>
          <w:lang w:val="en-US"/>
        </w:rPr>
      </w:pPr>
    </w:p>
    <w:p w14:paraId="56B0E3D8" w14:textId="77777777" w:rsidR="00CD0399" w:rsidRPr="00D5640B" w:rsidRDefault="00CD0399" w:rsidP="00C375E1">
      <w:pPr>
        <w:suppressAutoHyphens/>
        <w:rPr>
          <w:rFonts w:asciiTheme="minorHAnsi" w:hAnsiTheme="minorHAnsi" w:cstheme="minorHAnsi"/>
          <w:sz w:val="18"/>
          <w:szCs w:val="18"/>
          <w:lang w:val="en-US"/>
        </w:rPr>
      </w:pPr>
    </w:p>
    <w:p w14:paraId="5B21C4CD" w14:textId="77777777" w:rsidR="00DF5EDA" w:rsidRPr="00D5640B" w:rsidRDefault="00DF5EDA" w:rsidP="00C375E1">
      <w:pPr>
        <w:suppressAutoHyphens/>
        <w:ind w:right="-1"/>
        <w:rPr>
          <w:rFonts w:asciiTheme="minorHAnsi" w:hAnsiTheme="minorHAnsi" w:cstheme="minorHAnsi"/>
          <w:sz w:val="18"/>
          <w:szCs w:val="18"/>
          <w:lang w:val="en-US"/>
        </w:rPr>
      </w:pPr>
    </w:p>
    <w:p w14:paraId="5E001EAC" w14:textId="71CB2073" w:rsidR="00455FEA" w:rsidRPr="00A54D79" w:rsidRDefault="00846577" w:rsidP="00C375E1">
      <w:pPr>
        <w:suppressAutoHyphens/>
        <w:autoSpaceDE w:val="0"/>
        <w:autoSpaceDN w:val="0"/>
        <w:adjustRightInd w:val="0"/>
        <w:jc w:val="both"/>
        <w:rPr>
          <w:rFonts w:asciiTheme="minorHAnsi" w:hAnsiTheme="minorHAnsi" w:cstheme="minorHAnsi"/>
          <w:sz w:val="17"/>
          <w:szCs w:val="17"/>
          <w:lang w:val="en-US"/>
        </w:rPr>
      </w:pPr>
      <w:r w:rsidRPr="00846577">
        <w:rPr>
          <w:rFonts w:asciiTheme="minorHAnsi" w:hAnsiTheme="minorHAnsi" w:cstheme="minorHAnsi"/>
          <w:color w:val="0D0D0D"/>
          <w:sz w:val="17"/>
          <w:szCs w:val="17"/>
          <w:lang w:val="en-US"/>
        </w:rPr>
        <w:t>We have stood for high-performance sensors in automation technology in the German-speaking markets for over four decades</w:t>
      </w:r>
      <w:r w:rsidR="00455FEA" w:rsidRPr="00A54D79">
        <w:rPr>
          <w:rFonts w:asciiTheme="minorHAnsi" w:hAnsiTheme="minorHAnsi" w:cstheme="minorHAnsi"/>
          <w:color w:val="0D0D0D"/>
          <w:sz w:val="17"/>
          <w:szCs w:val="17"/>
          <w:lang w:val="en-US"/>
        </w:rPr>
        <w:t xml:space="preserve">. We prioritize the </w:t>
      </w:r>
      <w:r w:rsidR="00455FEA" w:rsidRPr="00A54D79">
        <w:rPr>
          <w:rFonts w:asciiTheme="minorHAnsi" w:hAnsiTheme="minorHAnsi" w:cstheme="minorHAnsi"/>
          <w:sz w:val="17"/>
          <w:szCs w:val="17"/>
          <w:lang w:val="en-US"/>
        </w:rPr>
        <w:t>highest level of quality</w:t>
      </w:r>
      <w:r w:rsidR="00455FEA">
        <w:rPr>
          <w:rFonts w:asciiTheme="minorHAnsi" w:hAnsiTheme="minorHAnsi" w:cstheme="minorHAnsi"/>
          <w:sz w:val="17"/>
          <w:szCs w:val="17"/>
          <w:lang w:val="en-US"/>
        </w:rPr>
        <w:t xml:space="preserve"> </w:t>
      </w:r>
      <w:r w:rsidR="00455FEA" w:rsidRPr="00A54D79">
        <w:rPr>
          <w:rFonts w:asciiTheme="minorHAnsi" w:hAnsiTheme="minorHAnsi" w:cstheme="minorHAnsi"/>
          <w:sz w:val="17"/>
          <w:szCs w:val="17"/>
          <w:lang w:val="en-US"/>
        </w:rPr>
        <w:t>and have our own production at our headquarters in Altena in Sauerland.</w:t>
      </w:r>
    </w:p>
    <w:p w14:paraId="45A59FF3" w14:textId="77777777" w:rsidR="00455FEA" w:rsidRPr="002245C1" w:rsidRDefault="00455FEA" w:rsidP="00C375E1">
      <w:pPr>
        <w:suppressAutoHyphens/>
        <w:autoSpaceDE w:val="0"/>
        <w:autoSpaceDN w:val="0"/>
        <w:adjustRightInd w:val="0"/>
        <w:jc w:val="both"/>
        <w:rPr>
          <w:rFonts w:asciiTheme="minorHAnsi" w:hAnsiTheme="minorHAnsi" w:cstheme="minorHAnsi"/>
          <w:sz w:val="17"/>
          <w:szCs w:val="17"/>
          <w:lang w:val="en-US"/>
        </w:rPr>
      </w:pPr>
      <w:r w:rsidRPr="00A54D79">
        <w:rPr>
          <w:rFonts w:asciiTheme="minorHAnsi" w:hAnsiTheme="minorHAnsi" w:cstheme="minorHAnsi"/>
          <w:sz w:val="17"/>
          <w:szCs w:val="17"/>
          <w:lang w:val="en-US"/>
        </w:rPr>
        <w:t>We are ipf electronic and do m</w:t>
      </w:r>
      <w:r>
        <w:rPr>
          <w:rFonts w:asciiTheme="minorHAnsi" w:hAnsiTheme="minorHAnsi" w:cstheme="minorHAnsi"/>
          <w:sz w:val="17"/>
          <w:szCs w:val="17"/>
          <w:lang w:val="en-US"/>
        </w:rPr>
        <w:t xml:space="preserve">ore than just our job. We think </w:t>
      </w:r>
      <w:r w:rsidRPr="00A54D79">
        <w:rPr>
          <w:rFonts w:asciiTheme="minorHAnsi" w:hAnsiTheme="minorHAnsi" w:cstheme="minorHAnsi"/>
          <w:sz w:val="17"/>
          <w:szCs w:val="17"/>
          <w:lang w:val="en-US"/>
        </w:rPr>
        <w:t>outside the box, create innovative, sustainable solutions and</w:t>
      </w:r>
      <w:r>
        <w:rPr>
          <w:rFonts w:asciiTheme="minorHAnsi" w:hAnsiTheme="minorHAnsi" w:cstheme="minorHAnsi"/>
          <w:sz w:val="17"/>
          <w:szCs w:val="17"/>
          <w:lang w:val="en-US"/>
        </w:rPr>
        <w:t xml:space="preserve"> </w:t>
      </w:r>
      <w:r w:rsidRPr="00A54D79">
        <w:rPr>
          <w:rFonts w:asciiTheme="minorHAnsi" w:hAnsiTheme="minorHAnsi" w:cstheme="minorHAnsi"/>
          <w:sz w:val="17"/>
          <w:szCs w:val="17"/>
          <w:lang w:val="en-US"/>
        </w:rPr>
        <w:t>remain approachable. We are</w:t>
      </w:r>
      <w:r>
        <w:rPr>
          <w:rFonts w:asciiTheme="minorHAnsi" w:hAnsiTheme="minorHAnsi" w:cstheme="minorHAnsi"/>
          <w:sz w:val="17"/>
          <w:szCs w:val="17"/>
          <w:lang w:val="en-US"/>
        </w:rPr>
        <w:t xml:space="preserve"> based in Sauerland, one of the </w:t>
      </w:r>
      <w:r w:rsidRPr="00A54D79">
        <w:rPr>
          <w:rFonts w:asciiTheme="minorHAnsi" w:hAnsiTheme="minorHAnsi" w:cstheme="minorHAnsi"/>
          <w:sz w:val="17"/>
          <w:szCs w:val="17"/>
          <w:lang w:val="en-US"/>
        </w:rPr>
        <w:t xml:space="preserve">most innovative areas in Germany. </w:t>
      </w:r>
      <w:r w:rsidRPr="002245C1">
        <w:rPr>
          <w:rFonts w:asciiTheme="minorHAnsi" w:hAnsiTheme="minorHAnsi" w:cstheme="minorHAnsi"/>
          <w:sz w:val="17"/>
          <w:szCs w:val="17"/>
          <w:lang w:val="en-US"/>
        </w:rPr>
        <w:t>Our products are precise, intelligent, technologically well-engineered and versatile. Our 140 employees live and breathe service, even outside of normal business hours.</w:t>
      </w:r>
    </w:p>
    <w:p w14:paraId="59B2589A" w14:textId="7DF60397" w:rsidR="00DF5EDA" w:rsidRPr="00455FEA" w:rsidRDefault="00455FEA" w:rsidP="00C375E1">
      <w:pPr>
        <w:keepNext/>
        <w:keepLines/>
        <w:suppressAutoHyphens/>
        <w:autoSpaceDE w:val="0"/>
        <w:autoSpaceDN w:val="0"/>
        <w:adjustRightInd w:val="0"/>
        <w:rPr>
          <w:rFonts w:asciiTheme="minorHAnsi" w:hAnsiTheme="minorHAnsi" w:cstheme="minorHAnsi"/>
          <w:sz w:val="17"/>
          <w:szCs w:val="17"/>
          <w:lang w:val="en-US"/>
        </w:rPr>
      </w:pPr>
      <w:r w:rsidRPr="002245C1">
        <w:rPr>
          <w:rFonts w:asciiTheme="minorHAnsi" w:hAnsiTheme="minorHAnsi" w:cstheme="minorHAnsi"/>
          <w:sz w:val="17"/>
          <w:szCs w:val="17"/>
          <w:lang w:val="en-US"/>
        </w:rPr>
        <w:t xml:space="preserve">Our wide range of products, great problem-solving skills and strong focus on service make us a unique top-supplier of industrial sensor technology. </w:t>
      </w:r>
      <w:r w:rsidRPr="00A54D79">
        <w:rPr>
          <w:rFonts w:asciiTheme="minorHAnsi" w:hAnsiTheme="minorHAnsi" w:cstheme="minorHAnsi"/>
          <w:sz w:val="17"/>
          <w:szCs w:val="17"/>
          <w:lang w:val="en-US"/>
        </w:rPr>
        <w:t xml:space="preserve">Permanent research and development play an equally substantial role as the education and training of employees and management. Our company, which was founded in 1982, is managed today by the family in the second generation. </w:t>
      </w:r>
      <w:r w:rsidRPr="00A54D79">
        <w:rPr>
          <w:rFonts w:asciiTheme="minorHAnsi" w:hAnsiTheme="minorHAnsi" w:cstheme="minorHAnsi"/>
          <w:color w:val="0D0D0D"/>
          <w:sz w:val="17"/>
          <w:szCs w:val="17"/>
          <w:lang w:val="en-US"/>
        </w:rPr>
        <w:t>We apply special standards in environmental protection and sustainable resource management</w:t>
      </w:r>
      <w:r w:rsidR="00DF5EDA" w:rsidRPr="00455FEA">
        <w:rPr>
          <w:rFonts w:asciiTheme="minorHAnsi" w:hAnsiTheme="minorHAnsi" w:cstheme="minorHAnsi"/>
          <w:sz w:val="17"/>
          <w:szCs w:val="17"/>
          <w:lang w:val="en-US"/>
        </w:rPr>
        <w:t>.</w:t>
      </w:r>
    </w:p>
    <w:p w14:paraId="29FDF11A" w14:textId="77777777" w:rsidR="00DF5EDA" w:rsidRPr="00455FEA" w:rsidRDefault="00DF5EDA" w:rsidP="00C375E1">
      <w:pPr>
        <w:suppressAutoHyphens/>
        <w:ind w:right="-1"/>
        <w:rPr>
          <w:rFonts w:asciiTheme="minorHAnsi" w:hAnsiTheme="minorHAnsi" w:cstheme="minorHAnsi"/>
          <w:sz w:val="16"/>
          <w:szCs w:val="16"/>
          <w:lang w:val="en-US"/>
        </w:rPr>
      </w:pPr>
    </w:p>
    <w:p w14:paraId="0E172E2B" w14:textId="77777777" w:rsidR="00CD0399" w:rsidRPr="00455FEA" w:rsidRDefault="00CD0399" w:rsidP="00C375E1">
      <w:pPr>
        <w:suppressAutoHyphens/>
        <w:ind w:right="-1"/>
        <w:rPr>
          <w:rFonts w:asciiTheme="minorHAnsi" w:hAnsiTheme="minorHAnsi" w:cstheme="minorHAnsi"/>
          <w:sz w:val="16"/>
          <w:szCs w:val="16"/>
          <w:lang w:val="en-US"/>
        </w:rPr>
      </w:pPr>
    </w:p>
    <w:p w14:paraId="2A52D22F" w14:textId="77777777" w:rsidR="006371DD" w:rsidRPr="00455FEA" w:rsidRDefault="006371DD" w:rsidP="00DF5EDA">
      <w:pPr>
        <w:keepNext/>
        <w:keepLines/>
        <w:tabs>
          <w:tab w:val="left" w:pos="284"/>
        </w:tabs>
        <w:ind w:right="-1"/>
        <w:rPr>
          <w:rFonts w:asciiTheme="minorHAnsi" w:hAnsiTheme="minorHAnsi" w:cstheme="minorHAnsi"/>
          <w:b/>
          <w:i/>
          <w:color w:val="FF0000"/>
          <w:lang w:val="en-US"/>
        </w:rPr>
      </w:pPr>
    </w:p>
    <w:p w14:paraId="46560F25" w14:textId="6709AA48" w:rsidR="00DF5EDA" w:rsidRPr="00D5640B" w:rsidRDefault="00455FEA" w:rsidP="00DF5EDA">
      <w:pPr>
        <w:keepNext/>
        <w:keepLines/>
        <w:tabs>
          <w:tab w:val="left" w:pos="284"/>
        </w:tabs>
        <w:ind w:right="-1"/>
        <w:rPr>
          <w:rFonts w:asciiTheme="minorHAnsi" w:hAnsiTheme="minorHAnsi" w:cstheme="minorHAnsi"/>
          <w:b/>
          <w:sz w:val="17"/>
          <w:szCs w:val="17"/>
          <w:lang w:val="en-US"/>
        </w:rPr>
      </w:pPr>
      <w:r w:rsidRPr="00D5640B">
        <w:rPr>
          <w:rFonts w:asciiTheme="minorHAnsi" w:hAnsiTheme="minorHAnsi" w:cstheme="minorHAnsi"/>
          <w:b/>
          <w:i/>
          <w:color w:val="FF0000"/>
          <w:lang w:val="en-US"/>
        </w:rPr>
        <w:t>C</w:t>
      </w:r>
      <w:r w:rsidR="00DF5EDA" w:rsidRPr="00D5640B">
        <w:rPr>
          <w:rFonts w:asciiTheme="minorHAnsi" w:hAnsiTheme="minorHAnsi" w:cstheme="minorHAnsi"/>
          <w:b/>
          <w:i/>
          <w:color w:val="FF0000"/>
          <w:lang w:val="en-US"/>
        </w:rPr>
        <w:t>ONTA</w:t>
      </w:r>
      <w:r w:rsidRPr="00D5640B">
        <w:rPr>
          <w:rFonts w:asciiTheme="minorHAnsi" w:hAnsiTheme="minorHAnsi" w:cstheme="minorHAnsi"/>
          <w:b/>
          <w:i/>
          <w:color w:val="FF0000"/>
          <w:lang w:val="en-US"/>
        </w:rPr>
        <w:t>C</w:t>
      </w:r>
      <w:r w:rsidR="00DF5EDA" w:rsidRPr="00D5640B">
        <w:rPr>
          <w:rFonts w:asciiTheme="minorHAnsi" w:hAnsiTheme="minorHAnsi" w:cstheme="minorHAnsi"/>
          <w:b/>
          <w:i/>
          <w:color w:val="FF0000"/>
          <w:lang w:val="en-US"/>
        </w:rPr>
        <w:t>T</w:t>
      </w:r>
      <w:r w:rsidR="00DF5EDA" w:rsidRPr="00D5640B">
        <w:rPr>
          <w:rFonts w:asciiTheme="minorHAnsi" w:hAnsiTheme="minorHAnsi" w:cstheme="minorHAnsi"/>
          <w:b/>
          <w:sz w:val="17"/>
          <w:szCs w:val="17"/>
          <w:lang w:val="en-US"/>
        </w:rPr>
        <w:t xml:space="preserve"> </w:t>
      </w:r>
    </w:p>
    <w:p w14:paraId="6E8FCF83" w14:textId="77777777" w:rsidR="00DF5EDA" w:rsidRPr="00D5640B" w:rsidRDefault="00DF5EDA" w:rsidP="00DF5EDA">
      <w:pPr>
        <w:keepNext/>
        <w:keepLines/>
        <w:tabs>
          <w:tab w:val="left" w:pos="284"/>
        </w:tabs>
        <w:ind w:right="-1"/>
        <w:rPr>
          <w:rFonts w:asciiTheme="minorHAnsi" w:hAnsiTheme="minorHAnsi" w:cstheme="minorHAnsi"/>
          <w:b/>
          <w:sz w:val="17"/>
          <w:szCs w:val="17"/>
          <w:lang w:val="en-US"/>
        </w:rPr>
      </w:pPr>
      <w:r w:rsidRPr="00D5640B">
        <w:rPr>
          <w:rFonts w:asciiTheme="minorHAnsi" w:hAnsiTheme="minorHAnsi" w:cstheme="minorHAnsi"/>
          <w:b/>
          <w:sz w:val="17"/>
          <w:szCs w:val="17"/>
          <w:lang w:val="en-US"/>
        </w:rPr>
        <w:t>ipf electronic gmbh</w:t>
      </w:r>
    </w:p>
    <w:p w14:paraId="1E18C2F6" w14:textId="77777777" w:rsidR="00DF5EDA" w:rsidRPr="00D5640B" w:rsidRDefault="00F827DE" w:rsidP="00DF5EDA">
      <w:pPr>
        <w:keepNext/>
        <w:keepLines/>
        <w:tabs>
          <w:tab w:val="left" w:pos="284"/>
        </w:tabs>
        <w:ind w:right="-1"/>
        <w:rPr>
          <w:rFonts w:asciiTheme="minorHAnsi" w:hAnsiTheme="minorHAnsi" w:cstheme="minorHAnsi"/>
          <w:sz w:val="17"/>
          <w:szCs w:val="17"/>
          <w:lang w:val="en-US"/>
        </w:rPr>
      </w:pPr>
      <w:r w:rsidRPr="00D5640B">
        <w:rPr>
          <w:rFonts w:asciiTheme="minorHAnsi" w:hAnsiTheme="minorHAnsi" w:cstheme="minorHAnsi"/>
          <w:sz w:val="17"/>
          <w:szCs w:val="17"/>
          <w:lang w:val="en-US"/>
        </w:rPr>
        <w:t>Rosmarter Allee 14</w:t>
      </w:r>
    </w:p>
    <w:p w14:paraId="36FC2046" w14:textId="78D68862" w:rsidR="00DF5EDA" w:rsidRPr="00D5640B" w:rsidRDefault="00F827DE" w:rsidP="00DF5EDA">
      <w:pPr>
        <w:keepNext/>
        <w:keepLines/>
        <w:tabs>
          <w:tab w:val="left" w:pos="284"/>
        </w:tabs>
        <w:ind w:right="-1"/>
        <w:rPr>
          <w:rFonts w:asciiTheme="minorHAnsi" w:hAnsiTheme="minorHAnsi" w:cstheme="minorHAnsi"/>
          <w:sz w:val="17"/>
          <w:szCs w:val="17"/>
          <w:lang w:val="en-US"/>
        </w:rPr>
      </w:pPr>
      <w:r w:rsidRPr="00D5640B">
        <w:rPr>
          <w:rFonts w:asciiTheme="minorHAnsi" w:hAnsiTheme="minorHAnsi" w:cstheme="minorHAnsi"/>
          <w:sz w:val="17"/>
          <w:szCs w:val="17"/>
          <w:lang w:val="en-US"/>
        </w:rPr>
        <w:t>58762 Altena</w:t>
      </w:r>
    </w:p>
    <w:p w14:paraId="593B1DF2" w14:textId="56AE4F73" w:rsidR="00455FEA" w:rsidRPr="00D5640B" w:rsidRDefault="00455FEA" w:rsidP="00DF5EDA">
      <w:pPr>
        <w:keepNext/>
        <w:keepLines/>
        <w:tabs>
          <w:tab w:val="left" w:pos="284"/>
        </w:tabs>
        <w:ind w:right="-1"/>
        <w:rPr>
          <w:rFonts w:asciiTheme="minorHAnsi" w:hAnsiTheme="minorHAnsi" w:cstheme="minorHAnsi"/>
          <w:sz w:val="17"/>
          <w:szCs w:val="17"/>
          <w:lang w:val="en-US"/>
        </w:rPr>
      </w:pPr>
      <w:r w:rsidRPr="00D5640B">
        <w:rPr>
          <w:rFonts w:asciiTheme="minorHAnsi" w:hAnsiTheme="minorHAnsi" w:cstheme="minorHAnsi"/>
          <w:sz w:val="17"/>
          <w:szCs w:val="17"/>
          <w:lang w:val="en-US"/>
        </w:rPr>
        <w:t>Germany</w:t>
      </w:r>
    </w:p>
    <w:p w14:paraId="016EED28" w14:textId="30066B49" w:rsidR="00DF5EDA" w:rsidRPr="00D5640B" w:rsidRDefault="00027DE4" w:rsidP="00DF5EDA">
      <w:pPr>
        <w:keepNext/>
        <w:keepLines/>
        <w:tabs>
          <w:tab w:val="left" w:pos="284"/>
        </w:tabs>
        <w:ind w:right="-1"/>
        <w:rPr>
          <w:rStyle w:val="Hyperlink"/>
          <w:rFonts w:asciiTheme="minorHAnsi" w:hAnsiTheme="minorHAnsi" w:cstheme="minorHAnsi"/>
          <w:color w:val="auto"/>
          <w:sz w:val="17"/>
          <w:szCs w:val="17"/>
          <w:u w:val="none"/>
          <w:lang w:val="en-US"/>
        </w:rPr>
      </w:pPr>
      <w:hyperlink r:id="rId14" w:history="1">
        <w:r w:rsidR="00455FEA" w:rsidRPr="00D5640B">
          <w:rPr>
            <w:rStyle w:val="Hyperlink"/>
            <w:rFonts w:asciiTheme="minorHAnsi" w:hAnsiTheme="minorHAnsi" w:cstheme="minorHAnsi"/>
            <w:sz w:val="17"/>
            <w:szCs w:val="17"/>
            <w:lang w:val="en-US"/>
          </w:rPr>
          <w:t>info@ipf.com</w:t>
        </w:r>
      </w:hyperlink>
    </w:p>
    <w:p w14:paraId="178CD533" w14:textId="77A2B066" w:rsidR="00DF5EDA" w:rsidRPr="00455FEA" w:rsidRDefault="00027DE4" w:rsidP="00242329">
      <w:pPr>
        <w:ind w:right="-1"/>
        <w:rPr>
          <w:rStyle w:val="Hyperlink"/>
          <w:rFonts w:asciiTheme="minorHAnsi" w:hAnsiTheme="minorHAnsi" w:cstheme="minorHAnsi"/>
          <w:b/>
          <w:color w:val="auto"/>
          <w:sz w:val="17"/>
          <w:szCs w:val="17"/>
          <w:u w:val="none"/>
          <w:lang w:val="en-US"/>
        </w:rPr>
      </w:pPr>
      <w:hyperlink r:id="rId15" w:history="1">
        <w:r w:rsidR="00455FEA" w:rsidRPr="00455FEA">
          <w:rPr>
            <w:rStyle w:val="Hyperlink"/>
            <w:rFonts w:asciiTheme="minorHAnsi" w:hAnsiTheme="minorHAnsi" w:cstheme="minorHAnsi"/>
            <w:b/>
            <w:sz w:val="17"/>
            <w:szCs w:val="17"/>
            <w:lang w:val="en-US"/>
          </w:rPr>
          <w:t>www.ipf.com</w:t>
        </w:r>
      </w:hyperlink>
    </w:p>
    <w:p w14:paraId="771A7469" w14:textId="77777777" w:rsidR="00280D57" w:rsidRPr="00455FEA" w:rsidRDefault="00280D57" w:rsidP="00DF5EDA">
      <w:pPr>
        <w:keepNext/>
        <w:keepLines/>
        <w:tabs>
          <w:tab w:val="left" w:pos="284"/>
        </w:tabs>
        <w:ind w:right="-1"/>
        <w:rPr>
          <w:rFonts w:asciiTheme="minorHAnsi" w:hAnsiTheme="minorHAnsi" w:cstheme="minorHAnsi"/>
          <w:noProof/>
          <w:lang w:val="en-US"/>
        </w:rPr>
      </w:pPr>
    </w:p>
    <w:p w14:paraId="10DBCBD1" w14:textId="600F0806" w:rsidR="00DF5EDA" w:rsidRPr="00455FEA" w:rsidRDefault="00280D57" w:rsidP="00DF5EDA">
      <w:pPr>
        <w:keepNext/>
        <w:keepLines/>
        <w:tabs>
          <w:tab w:val="left" w:pos="284"/>
        </w:tabs>
        <w:ind w:right="-1"/>
        <w:rPr>
          <w:rStyle w:val="Hyperlink"/>
          <w:rFonts w:asciiTheme="minorHAnsi" w:hAnsiTheme="minorHAnsi" w:cstheme="minorHAnsi"/>
          <w:b/>
          <w:color w:val="auto"/>
          <w:sz w:val="17"/>
          <w:szCs w:val="17"/>
          <w:u w:val="none"/>
          <w:lang w:val="en-US"/>
        </w:rPr>
      </w:pPr>
      <w:r w:rsidRPr="00CD0399">
        <w:rPr>
          <w:rFonts w:asciiTheme="minorHAnsi" w:hAnsiTheme="minorHAnsi" w:cstheme="minorHAnsi"/>
          <w:noProof/>
        </w:rPr>
        <w:drawing>
          <wp:anchor distT="0" distB="0" distL="114300" distR="114300" simplePos="0" relativeHeight="251671552" behindDoc="1" locked="0" layoutInCell="1" allowOverlap="1" wp14:anchorId="0F5648F6" wp14:editId="197D4DB2">
            <wp:simplePos x="0" y="0"/>
            <wp:positionH relativeFrom="margin">
              <wp:posOffset>5637778</wp:posOffset>
            </wp:positionH>
            <wp:positionV relativeFrom="paragraph">
              <wp:posOffset>20706</wp:posOffset>
            </wp:positionV>
            <wp:extent cx="842010" cy="828147"/>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R_Code_PT64.jpg"/>
                    <pic:cNvPicPr/>
                  </pic:nvPicPr>
                  <pic:blipFill rotWithShape="1">
                    <a:blip r:embed="rId16">
                      <a:extLst>
                        <a:ext uri="{28A0092B-C50C-407E-A947-70E740481C1C}">
                          <a14:useLocalDpi xmlns:a14="http://schemas.microsoft.com/office/drawing/2010/main" val="0"/>
                        </a:ext>
                      </a:extLst>
                    </a:blip>
                    <a:srcRect t="1884"/>
                    <a:stretch/>
                  </pic:blipFill>
                  <pic:spPr bwMode="auto">
                    <a:xfrm>
                      <a:off x="0" y="0"/>
                      <a:ext cx="842509" cy="8286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B26B813" w14:textId="2F4A9791" w:rsidR="00DF5EDA" w:rsidRPr="00455FEA" w:rsidRDefault="00DF5EDA" w:rsidP="00DF5EDA">
      <w:pPr>
        <w:keepNext/>
        <w:keepLines/>
        <w:tabs>
          <w:tab w:val="left" w:pos="284"/>
        </w:tabs>
        <w:ind w:right="-1"/>
        <w:rPr>
          <w:rFonts w:asciiTheme="minorHAnsi" w:hAnsiTheme="minorHAnsi" w:cstheme="minorHAnsi"/>
          <w:b/>
          <w:sz w:val="17"/>
          <w:szCs w:val="17"/>
          <w:lang w:val="en-US"/>
        </w:rPr>
      </w:pPr>
      <w:r w:rsidRPr="00455FEA">
        <w:rPr>
          <w:rFonts w:asciiTheme="minorHAnsi" w:hAnsiTheme="minorHAnsi" w:cstheme="minorHAnsi"/>
          <w:b/>
          <w:i/>
          <w:color w:val="FF0000"/>
          <w:lang w:val="en-US"/>
        </w:rPr>
        <w:t>PRESS</w:t>
      </w:r>
      <w:r w:rsidR="00455FEA" w:rsidRPr="00455FEA">
        <w:rPr>
          <w:rFonts w:asciiTheme="minorHAnsi" w:hAnsiTheme="minorHAnsi" w:cstheme="minorHAnsi"/>
          <w:b/>
          <w:i/>
          <w:color w:val="FF0000"/>
          <w:lang w:val="en-US"/>
        </w:rPr>
        <w:t xml:space="preserve"> C</w:t>
      </w:r>
      <w:r w:rsidRPr="00455FEA">
        <w:rPr>
          <w:rFonts w:asciiTheme="minorHAnsi" w:hAnsiTheme="minorHAnsi" w:cstheme="minorHAnsi"/>
          <w:b/>
          <w:i/>
          <w:color w:val="FF0000"/>
          <w:lang w:val="en-US"/>
        </w:rPr>
        <w:t>ONTA</w:t>
      </w:r>
      <w:r w:rsidR="00455FEA" w:rsidRPr="00455FEA">
        <w:rPr>
          <w:rFonts w:asciiTheme="minorHAnsi" w:hAnsiTheme="minorHAnsi" w:cstheme="minorHAnsi"/>
          <w:b/>
          <w:i/>
          <w:color w:val="FF0000"/>
          <w:lang w:val="en-US"/>
        </w:rPr>
        <w:t>C</w:t>
      </w:r>
      <w:r w:rsidRPr="00455FEA">
        <w:rPr>
          <w:rFonts w:asciiTheme="minorHAnsi" w:hAnsiTheme="minorHAnsi" w:cstheme="minorHAnsi"/>
          <w:b/>
          <w:i/>
          <w:color w:val="FF0000"/>
          <w:lang w:val="en-US"/>
        </w:rPr>
        <w:t>T</w:t>
      </w:r>
      <w:r w:rsidRPr="00455FEA">
        <w:rPr>
          <w:rFonts w:asciiTheme="minorHAnsi" w:hAnsiTheme="minorHAnsi" w:cstheme="minorHAnsi"/>
          <w:b/>
          <w:sz w:val="17"/>
          <w:szCs w:val="17"/>
          <w:lang w:val="en-US"/>
        </w:rPr>
        <w:t xml:space="preserve"> </w:t>
      </w:r>
    </w:p>
    <w:p w14:paraId="77709A5C" w14:textId="77777777" w:rsidR="00DF5EDA" w:rsidRPr="00D5640B" w:rsidRDefault="00DF5EDA" w:rsidP="00DF5EDA">
      <w:pPr>
        <w:keepNext/>
        <w:keepLines/>
        <w:tabs>
          <w:tab w:val="left" w:pos="284"/>
        </w:tabs>
        <w:ind w:right="-1"/>
        <w:rPr>
          <w:rFonts w:asciiTheme="minorHAnsi" w:hAnsiTheme="minorHAnsi" w:cstheme="minorHAnsi"/>
          <w:b/>
          <w:sz w:val="17"/>
          <w:szCs w:val="17"/>
          <w:lang w:val="en-US"/>
        </w:rPr>
      </w:pPr>
      <w:r w:rsidRPr="00D5640B">
        <w:rPr>
          <w:rFonts w:asciiTheme="minorHAnsi" w:hAnsiTheme="minorHAnsi" w:cstheme="minorHAnsi"/>
          <w:b/>
          <w:sz w:val="17"/>
          <w:szCs w:val="17"/>
          <w:lang w:val="en-US"/>
        </w:rPr>
        <w:t>Martinus Menne</w:t>
      </w:r>
    </w:p>
    <w:p w14:paraId="35DEC1B2" w14:textId="5BA55583" w:rsidR="00DF5EDA" w:rsidRPr="00D5640B" w:rsidRDefault="00DF5EDA" w:rsidP="00DF5EDA">
      <w:pPr>
        <w:keepNext/>
        <w:keepLines/>
        <w:tabs>
          <w:tab w:val="left" w:pos="284"/>
        </w:tabs>
        <w:ind w:right="-1"/>
        <w:rPr>
          <w:rFonts w:asciiTheme="minorHAnsi" w:hAnsiTheme="minorHAnsi" w:cstheme="minorHAnsi"/>
          <w:sz w:val="17"/>
          <w:szCs w:val="17"/>
          <w:lang w:val="en-US"/>
        </w:rPr>
      </w:pPr>
      <w:r w:rsidRPr="00D5640B">
        <w:rPr>
          <w:rFonts w:asciiTheme="minorHAnsi" w:hAnsiTheme="minorHAnsi" w:cstheme="minorHAnsi"/>
          <w:sz w:val="17"/>
          <w:szCs w:val="17"/>
          <w:lang w:val="en-US"/>
        </w:rPr>
        <w:t xml:space="preserve">Waldweg 8 </w:t>
      </w:r>
      <w:r w:rsidRPr="00D5640B">
        <w:rPr>
          <w:rFonts w:asciiTheme="minorHAnsi" w:hAnsiTheme="minorHAnsi" w:cstheme="minorHAnsi"/>
          <w:sz w:val="12"/>
          <w:szCs w:val="12"/>
          <w:lang w:val="en-US"/>
        </w:rPr>
        <w:t>●</w:t>
      </w:r>
      <w:r w:rsidRPr="00D5640B">
        <w:rPr>
          <w:rFonts w:asciiTheme="minorHAnsi" w:hAnsiTheme="minorHAnsi" w:cstheme="minorHAnsi"/>
          <w:sz w:val="17"/>
          <w:szCs w:val="17"/>
          <w:lang w:val="en-US"/>
        </w:rPr>
        <w:t xml:space="preserve"> 57489 Drolshagen</w:t>
      </w:r>
    </w:p>
    <w:p w14:paraId="70CE7980" w14:textId="12295EB1" w:rsidR="00455FEA" w:rsidRPr="00D5640B" w:rsidRDefault="00455FEA" w:rsidP="00DF5EDA">
      <w:pPr>
        <w:keepNext/>
        <w:keepLines/>
        <w:tabs>
          <w:tab w:val="left" w:pos="284"/>
        </w:tabs>
        <w:ind w:right="-1"/>
        <w:rPr>
          <w:rFonts w:asciiTheme="minorHAnsi" w:hAnsiTheme="minorHAnsi" w:cstheme="minorHAnsi"/>
          <w:sz w:val="17"/>
          <w:szCs w:val="17"/>
          <w:lang w:val="en-US"/>
        </w:rPr>
      </w:pPr>
      <w:r w:rsidRPr="00D5640B">
        <w:rPr>
          <w:rFonts w:asciiTheme="minorHAnsi" w:hAnsiTheme="minorHAnsi" w:cstheme="minorHAnsi"/>
          <w:sz w:val="17"/>
          <w:szCs w:val="17"/>
          <w:lang w:val="en-US"/>
        </w:rPr>
        <w:t>Germany</w:t>
      </w:r>
    </w:p>
    <w:p w14:paraId="3DB99052" w14:textId="77777777" w:rsidR="00DF5EDA" w:rsidRPr="00D5640B" w:rsidRDefault="00DF5EDA" w:rsidP="00DF5EDA">
      <w:pPr>
        <w:keepNext/>
        <w:keepLines/>
        <w:tabs>
          <w:tab w:val="left" w:pos="284"/>
        </w:tabs>
        <w:ind w:right="-1"/>
        <w:rPr>
          <w:rFonts w:asciiTheme="minorHAnsi" w:hAnsiTheme="minorHAnsi" w:cstheme="minorHAnsi"/>
          <w:sz w:val="14"/>
          <w:szCs w:val="14"/>
          <w:lang w:val="en-US"/>
        </w:rPr>
      </w:pPr>
      <w:r w:rsidRPr="00D5640B">
        <w:rPr>
          <w:rFonts w:asciiTheme="minorHAnsi" w:hAnsiTheme="minorHAnsi" w:cstheme="minorHAnsi"/>
          <w:sz w:val="17"/>
          <w:szCs w:val="17"/>
          <w:lang w:val="en-US"/>
        </w:rPr>
        <w:t>Tel +49 2761 8288861</w:t>
      </w:r>
    </w:p>
    <w:p w14:paraId="12E27EA5" w14:textId="77777777" w:rsidR="00CD0399" w:rsidRPr="00D5640B" w:rsidRDefault="00CD0399" w:rsidP="00CD0399">
      <w:pPr>
        <w:keepNext/>
        <w:keepLines/>
        <w:tabs>
          <w:tab w:val="left" w:pos="284"/>
        </w:tabs>
        <w:ind w:right="-1"/>
        <w:rPr>
          <w:rFonts w:asciiTheme="minorHAnsi" w:hAnsiTheme="minorHAnsi" w:cstheme="minorHAnsi"/>
          <w:sz w:val="17"/>
          <w:szCs w:val="17"/>
          <w:lang w:val="en-US"/>
        </w:rPr>
      </w:pPr>
      <w:r w:rsidRPr="00D5640B">
        <w:rPr>
          <w:rFonts w:asciiTheme="minorHAnsi" w:hAnsiTheme="minorHAnsi" w:cstheme="minorHAnsi"/>
          <w:sz w:val="17"/>
          <w:szCs w:val="17"/>
          <w:lang w:val="en-US"/>
        </w:rPr>
        <w:t>mm@technikredaktion.de</w:t>
      </w:r>
    </w:p>
    <w:p w14:paraId="16214627" w14:textId="77777777" w:rsidR="00DF5EDA" w:rsidRPr="00D5640B" w:rsidRDefault="00DF5EDA" w:rsidP="00CD0399">
      <w:pPr>
        <w:keepNext/>
        <w:keepLines/>
        <w:tabs>
          <w:tab w:val="left" w:pos="284"/>
        </w:tabs>
        <w:ind w:right="-1"/>
        <w:rPr>
          <w:rFonts w:asciiTheme="minorHAnsi" w:hAnsiTheme="minorHAnsi" w:cstheme="minorHAnsi"/>
          <w:sz w:val="17"/>
          <w:szCs w:val="17"/>
          <w:lang w:val="en-US"/>
        </w:rPr>
      </w:pPr>
      <w:r w:rsidRPr="00D5640B">
        <w:rPr>
          <w:rFonts w:asciiTheme="minorHAnsi" w:hAnsiTheme="minorHAnsi" w:cstheme="minorHAnsi"/>
          <w:b/>
          <w:sz w:val="17"/>
          <w:szCs w:val="17"/>
          <w:lang w:val="en-US"/>
        </w:rPr>
        <w:t>www.technikredaktion.de</w:t>
      </w:r>
    </w:p>
    <w:p w14:paraId="158D0137" w14:textId="77777777" w:rsidR="00DF5EDA" w:rsidRPr="00D5640B" w:rsidRDefault="00DF5EDA" w:rsidP="00242329">
      <w:pPr>
        <w:ind w:right="-1"/>
        <w:rPr>
          <w:rFonts w:asciiTheme="minorHAnsi" w:hAnsiTheme="minorHAnsi" w:cstheme="minorHAnsi"/>
          <w:b/>
          <w:sz w:val="17"/>
          <w:szCs w:val="17"/>
          <w:lang w:val="en-US"/>
        </w:rPr>
      </w:pPr>
    </w:p>
    <w:p w14:paraId="5D74538D" w14:textId="77777777" w:rsidR="00DF5EDA" w:rsidRPr="00D5640B" w:rsidRDefault="00DF5EDA" w:rsidP="00242329">
      <w:pPr>
        <w:ind w:right="-1"/>
        <w:rPr>
          <w:rFonts w:asciiTheme="minorHAnsi" w:hAnsiTheme="minorHAnsi" w:cstheme="minorHAnsi"/>
          <w:sz w:val="16"/>
          <w:szCs w:val="16"/>
          <w:lang w:val="en-US"/>
        </w:rPr>
      </w:pPr>
    </w:p>
    <w:sectPr w:rsidR="00DF5EDA" w:rsidRPr="00D5640B" w:rsidSect="003C728F">
      <w:type w:val="continuous"/>
      <w:pgSz w:w="11907" w:h="16840" w:code="9"/>
      <w:pgMar w:top="1134" w:right="851" w:bottom="1134" w:left="851" w:header="0" w:footer="567" w:gutter="0"/>
      <w:cols w:space="5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D26B57" w14:textId="77777777" w:rsidR="00903F8B" w:rsidRDefault="00903F8B">
      <w:r>
        <w:separator/>
      </w:r>
    </w:p>
  </w:endnote>
  <w:endnote w:type="continuationSeparator" w:id="0">
    <w:p w14:paraId="27BCB1F5" w14:textId="77777777" w:rsidR="00903F8B" w:rsidRDefault="00903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Regular">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naro Book">
    <w:altName w:val="Calibri"/>
    <w:panose1 w:val="00000000000000000000"/>
    <w:charset w:val="00"/>
    <w:family w:val="modern"/>
    <w:notTrueType/>
    <w:pitch w:val="variable"/>
    <w:sig w:usb0="00000007" w:usb1="00000001" w:usb2="00000000" w:usb3="00000000" w:csb0="00000093" w:csb1="00000000"/>
  </w:font>
  <w:font w:name="Helvetica Neue">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naro SemiBold">
    <w:panose1 w:val="00000000000000000000"/>
    <w:charset w:val="00"/>
    <w:family w:val="modern"/>
    <w:notTrueType/>
    <w:pitch w:val="variable"/>
    <w:sig w:usb0="00000007" w:usb1="00000001" w:usb2="00000000" w:usb3="00000000" w:csb0="00000093" w:csb1="00000000"/>
  </w:font>
  <w:font w:name="Canaro-Book">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C12003" w14:textId="77777777" w:rsidR="002029BB" w:rsidRPr="00643EC6" w:rsidRDefault="002029BB" w:rsidP="003C728F">
    <w:pPr>
      <w:pStyle w:val="Fuzeile"/>
      <w:ind w:right="140"/>
      <w:jc w:val="right"/>
      <w:rPr>
        <w:rFonts w:ascii="Canaro Book" w:hAnsi="Canaro Book"/>
        <w:sz w:val="14"/>
        <w:szCs w:val="14"/>
      </w:rPr>
    </w:pPr>
    <w:r w:rsidRPr="00643EC6">
      <w:rPr>
        <w:rFonts w:ascii="Canaro Book" w:hAnsi="Canaro Book" w:cs="Canaro SemiBold"/>
        <w:b/>
        <w:bCs/>
        <w:spacing w:val="-1"/>
        <w:w w:val="99"/>
        <w:sz w:val="14"/>
        <w:szCs w:val="14"/>
      </w:rPr>
      <w:fldChar w:fldCharType="begin"/>
    </w:r>
    <w:r w:rsidRPr="00643EC6">
      <w:rPr>
        <w:rFonts w:ascii="Canaro Book" w:hAnsi="Canaro Book" w:cs="Canaro SemiBold"/>
        <w:b/>
        <w:bCs/>
        <w:spacing w:val="-1"/>
        <w:w w:val="99"/>
        <w:sz w:val="14"/>
        <w:szCs w:val="14"/>
      </w:rPr>
      <w:instrText>PAGE   \* MERGEFORMAT</w:instrText>
    </w:r>
    <w:r w:rsidRPr="00643EC6">
      <w:rPr>
        <w:rFonts w:ascii="Canaro Book" w:hAnsi="Canaro Book" w:cs="Canaro SemiBold"/>
        <w:b/>
        <w:bCs/>
        <w:spacing w:val="-1"/>
        <w:w w:val="99"/>
        <w:sz w:val="14"/>
        <w:szCs w:val="14"/>
      </w:rPr>
      <w:fldChar w:fldCharType="separate"/>
    </w:r>
    <w:r>
      <w:rPr>
        <w:rFonts w:ascii="Canaro Book" w:hAnsi="Canaro Book" w:cs="Canaro SemiBold"/>
        <w:b/>
        <w:bCs/>
        <w:noProof/>
        <w:spacing w:val="-1"/>
        <w:w w:val="99"/>
        <w:sz w:val="14"/>
        <w:szCs w:val="14"/>
      </w:rPr>
      <w:t>2</w:t>
    </w:r>
    <w:r w:rsidRPr="00643EC6">
      <w:rPr>
        <w:rFonts w:ascii="Canaro Book" w:hAnsi="Canaro Book" w:cs="Canaro SemiBold"/>
        <w:b/>
        <w:bCs/>
        <w:spacing w:val="-1"/>
        <w:w w:val="99"/>
        <w:sz w:val="14"/>
        <w:szCs w:val="14"/>
      </w:rPr>
      <w:fldChar w:fldCharType="end"/>
    </w:r>
    <w:r>
      <w:rPr>
        <w:rFonts w:ascii="Canaro Book" w:hAnsi="Canaro Book" w:cs="Canaro SemiBold"/>
        <w:b/>
        <w:bCs/>
        <w:spacing w:val="-1"/>
        <w:w w:val="99"/>
        <w:sz w:val="14"/>
        <w:szCs w:val="14"/>
      </w:rPr>
      <w:t xml:space="preserve">            </w:t>
    </w:r>
    <w:r>
      <w:rPr>
        <w:rFonts w:ascii="Canaro Book" w:hAnsi="Canaro Book" w:cs="Canaro SemiBold"/>
        <w:b/>
        <w:bCs/>
        <w:spacing w:val="-1"/>
        <w:w w:val="99"/>
        <w:sz w:val="14"/>
        <w:szCs w:val="14"/>
      </w:rPr>
      <w:tab/>
    </w:r>
    <w:r w:rsidRPr="00643EC6">
      <w:rPr>
        <w:rFonts w:ascii="Canaro Book" w:hAnsi="Canaro Book" w:cs="Canaro SemiBold"/>
        <w:b/>
        <w:bCs/>
        <w:spacing w:val="-1"/>
        <w:w w:val="99"/>
        <w:sz w:val="14"/>
        <w:szCs w:val="14"/>
      </w:rPr>
      <w:t>ipf</w:t>
    </w:r>
    <w:r w:rsidRPr="00643EC6">
      <w:rPr>
        <w:rFonts w:ascii="Canaro Book" w:hAnsi="Canaro Book" w:cs="Canaro SemiBold"/>
        <w:b/>
        <w:bCs/>
        <w:caps/>
        <w:spacing w:val="-1"/>
        <w:w w:val="99"/>
        <w:sz w:val="14"/>
        <w:szCs w:val="14"/>
      </w:rPr>
      <w:t xml:space="preserve"> </w:t>
    </w:r>
    <w:r w:rsidRPr="00643EC6">
      <w:rPr>
        <w:rFonts w:ascii="Canaro Book" w:hAnsi="Canaro Book" w:cs="Canaro SemiBold"/>
        <w:b/>
        <w:bCs/>
        <w:spacing w:val="-1"/>
        <w:w w:val="99"/>
        <w:sz w:val="14"/>
        <w:szCs w:val="14"/>
      </w:rPr>
      <w:t>electronic gmbh</w:t>
    </w:r>
    <w:r w:rsidRPr="00643EC6">
      <w:rPr>
        <w:rFonts w:ascii="Canaro Book" w:hAnsi="Canaro Book"/>
        <w:sz w:val="14"/>
        <w:szCs w:val="14"/>
      </w:rPr>
      <w:t xml:space="preserve"> </w:t>
    </w:r>
    <w:r w:rsidRPr="00643EC6">
      <w:rPr>
        <w:rFonts w:ascii="Canaro Book" w:hAnsi="Canaro Book"/>
        <w:caps/>
        <w:sz w:val="14"/>
        <w:szCs w:val="14"/>
      </w:rPr>
      <w:t>•</w:t>
    </w:r>
    <w:r w:rsidRPr="00643EC6">
      <w:rPr>
        <w:rFonts w:ascii="Canaro Book" w:hAnsi="Canaro Book"/>
        <w:sz w:val="14"/>
        <w:szCs w:val="14"/>
      </w:rPr>
      <w:t xml:space="preserve"> Kalver Straße 25 - 27 </w:t>
    </w:r>
    <w:r w:rsidRPr="00643EC6">
      <w:rPr>
        <w:rFonts w:ascii="Canaro Book" w:hAnsi="Canaro Book"/>
        <w:caps/>
        <w:sz w:val="14"/>
        <w:szCs w:val="14"/>
      </w:rPr>
      <w:t>•</w:t>
    </w:r>
    <w:r w:rsidRPr="00643EC6">
      <w:rPr>
        <w:rFonts w:ascii="Canaro Book" w:hAnsi="Canaro Book"/>
        <w:sz w:val="14"/>
        <w:szCs w:val="14"/>
      </w:rPr>
      <w:t xml:space="preserve"> 58515 Lüdenscheid </w:t>
    </w:r>
    <w:r w:rsidRPr="00643EC6">
      <w:rPr>
        <w:rFonts w:ascii="Courier New" w:hAnsi="Courier New" w:cs="Courier New"/>
        <w:spacing w:val="-1"/>
        <w:w w:val="99"/>
        <w:sz w:val="14"/>
        <w:szCs w:val="14"/>
      </w:rPr>
      <w:t>│</w:t>
    </w:r>
    <w:r w:rsidRPr="00643EC6">
      <w:rPr>
        <w:rFonts w:ascii="Canaro Book" w:hAnsi="Canaro Book"/>
        <w:sz w:val="14"/>
        <w:szCs w:val="14"/>
      </w:rPr>
      <w:t xml:space="preserve"> Tel +49 2351 9365-0 </w:t>
    </w:r>
    <w:r w:rsidRPr="00643EC6">
      <w:rPr>
        <w:rFonts w:ascii="Canaro Book" w:hAnsi="Canaro Book"/>
        <w:caps/>
        <w:sz w:val="14"/>
        <w:szCs w:val="14"/>
      </w:rPr>
      <w:t>•</w:t>
    </w:r>
    <w:r w:rsidRPr="00643EC6">
      <w:rPr>
        <w:rFonts w:ascii="Canaro Book" w:hAnsi="Canaro Book"/>
        <w:sz w:val="14"/>
        <w:szCs w:val="14"/>
      </w:rPr>
      <w:t xml:space="preserve"> Fax +49 2351 9365-19 </w:t>
    </w:r>
    <w:r w:rsidRPr="00643EC6">
      <w:rPr>
        <w:rFonts w:ascii="Courier New" w:hAnsi="Courier New" w:cs="Courier New"/>
        <w:spacing w:val="-1"/>
        <w:w w:val="99"/>
        <w:sz w:val="14"/>
        <w:szCs w:val="14"/>
      </w:rPr>
      <w:t>│</w:t>
    </w:r>
    <w:r w:rsidRPr="00643EC6">
      <w:rPr>
        <w:rFonts w:ascii="Canaro Book" w:hAnsi="Canaro Book"/>
        <w:sz w:val="14"/>
        <w:szCs w:val="14"/>
      </w:rPr>
      <w:t xml:space="preserve"> info@ipf.de </w:t>
    </w:r>
    <w:r w:rsidRPr="00643EC6">
      <w:rPr>
        <w:rFonts w:ascii="Canaro Book" w:hAnsi="Canaro Book"/>
        <w:caps/>
        <w:sz w:val="14"/>
        <w:szCs w:val="14"/>
      </w:rPr>
      <w:t>•</w:t>
    </w:r>
    <w:r w:rsidRPr="00643EC6">
      <w:rPr>
        <w:rFonts w:ascii="Canaro Book" w:hAnsi="Canaro Book"/>
        <w:sz w:val="14"/>
        <w:szCs w:val="14"/>
      </w:rPr>
      <w:t xml:space="preserve"> </w:t>
    </w:r>
    <w:hyperlink r:id="rId1" w:history="1">
      <w:r w:rsidRPr="003558C8">
        <w:rPr>
          <w:rStyle w:val="Hyperlink"/>
          <w:rFonts w:ascii="Canaro Book" w:hAnsi="Canaro Book"/>
          <w:b/>
          <w:bCs/>
          <w:color w:val="auto"/>
          <w:sz w:val="14"/>
          <w:szCs w:val="14"/>
          <w:u w:val="none"/>
        </w:rPr>
        <w:t>www.ipf.de</w:t>
      </w:r>
    </w:hyperlink>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9A3517" w14:textId="65F8361D" w:rsidR="002029BB" w:rsidRPr="00943C66" w:rsidRDefault="00943C66" w:rsidP="00242329">
    <w:pPr>
      <w:pStyle w:val="71Fusszeile"/>
      <w:ind w:left="142" w:right="-285"/>
      <w:jc w:val="right"/>
      <w:rPr>
        <w:sz w:val="12"/>
        <w:szCs w:val="12"/>
        <w:lang w:val="en-US"/>
      </w:rPr>
    </w:pPr>
    <w:r>
      <w:rPr>
        <w:rFonts w:asciiTheme="minorHAnsi" w:hAnsiTheme="minorHAnsi"/>
        <w:sz w:val="17"/>
        <w:szCs w:val="17"/>
        <w:lang w:val="en-US"/>
      </w:rPr>
      <w:t xml:space="preserve">You can find this press release and high-resolution images </w:t>
    </w:r>
    <w:r>
      <w:rPr>
        <w:rFonts w:asciiTheme="minorHAnsi" w:hAnsiTheme="minorHAnsi"/>
        <w:color w:val="auto"/>
        <w:sz w:val="17"/>
        <w:szCs w:val="17"/>
        <w:lang w:val="en-US"/>
      </w:rPr>
      <w:t xml:space="preserve">at </w:t>
    </w:r>
    <w:r>
      <w:rPr>
        <w:rFonts w:asciiTheme="minorHAnsi" w:hAnsiTheme="minorHAnsi"/>
        <w:b/>
        <w:bCs/>
        <w:color w:val="auto"/>
        <w:sz w:val="17"/>
        <w:szCs w:val="17"/>
        <w:lang w:val="en-US"/>
      </w:rPr>
      <w:t>www.ipf-electronic.com</w:t>
    </w:r>
    <w:r>
      <w:rPr>
        <w:rFonts w:asciiTheme="minorHAnsi" w:hAnsiTheme="minorHAnsi"/>
        <w:color w:val="auto"/>
        <w:sz w:val="17"/>
        <w:szCs w:val="17"/>
        <w:lang w:val="en-US"/>
      </w:rPr>
      <w:t xml:space="preserve"> and </w:t>
    </w:r>
    <w:r>
      <w:rPr>
        <w:rFonts w:asciiTheme="minorHAnsi" w:hAnsiTheme="minorHAnsi"/>
        <w:b/>
        <w:bCs/>
        <w:color w:val="auto"/>
        <w:sz w:val="17"/>
        <w:szCs w:val="17"/>
        <w:lang w:val="en-US"/>
      </w:rPr>
      <w:t>www.technikredaktion.de</w:t>
    </w:r>
    <w:r w:rsidR="002029BB" w:rsidRPr="00943C66">
      <w:rPr>
        <w:rFonts w:asciiTheme="minorHAnsi" w:hAnsiTheme="minorHAnsi" w:cs="Canaro-Book"/>
        <w:color w:val="auto"/>
        <w:sz w:val="17"/>
        <w:szCs w:val="17"/>
        <w:lang w:val="en-US"/>
      </w:rPr>
      <w:t>.</w:t>
    </w:r>
    <w:r w:rsidR="002029BB" w:rsidRPr="00943C66">
      <w:rPr>
        <w:b/>
        <w:bCs/>
        <w:lang w:val="en-US"/>
      </w:rPr>
      <w:tab/>
    </w:r>
    <w:r w:rsidR="002029BB" w:rsidRPr="00643EC6">
      <w:rPr>
        <w:b/>
        <w:bCs/>
      </w:rPr>
      <w:fldChar w:fldCharType="begin"/>
    </w:r>
    <w:r w:rsidR="002029BB" w:rsidRPr="00943C66">
      <w:rPr>
        <w:b/>
        <w:bCs/>
        <w:lang w:val="en-US"/>
      </w:rPr>
      <w:instrText>PAGE   \* MERGEFORMAT</w:instrText>
    </w:r>
    <w:r w:rsidR="002029BB" w:rsidRPr="00643EC6">
      <w:rPr>
        <w:b/>
        <w:bCs/>
      </w:rPr>
      <w:fldChar w:fldCharType="separate"/>
    </w:r>
    <w:r w:rsidR="00280D57" w:rsidRPr="00943C66">
      <w:rPr>
        <w:b/>
        <w:bCs/>
        <w:noProof/>
        <w:lang w:val="en-US"/>
      </w:rPr>
      <w:t>2</w:t>
    </w:r>
    <w:r w:rsidR="002029BB" w:rsidRPr="00643EC6">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0210E8" w14:textId="2EE83690" w:rsidR="002029BB" w:rsidRPr="00943C66" w:rsidRDefault="002029BB" w:rsidP="00242329">
    <w:pPr>
      <w:pStyle w:val="71Fusszeile"/>
      <w:ind w:left="142" w:right="-285"/>
      <w:rPr>
        <w:sz w:val="12"/>
        <w:szCs w:val="12"/>
        <w:lang w:val="en-US"/>
      </w:rPr>
    </w:pPr>
    <w:r w:rsidRPr="00643EC6">
      <w:rPr>
        <w:b/>
        <w:bCs/>
      </w:rPr>
      <w:fldChar w:fldCharType="begin"/>
    </w:r>
    <w:r w:rsidRPr="00943C66">
      <w:rPr>
        <w:b/>
        <w:bCs/>
        <w:lang w:val="en-US"/>
      </w:rPr>
      <w:instrText>PAGE   \* MERGEFORMAT</w:instrText>
    </w:r>
    <w:r w:rsidRPr="00643EC6">
      <w:rPr>
        <w:b/>
        <w:bCs/>
      </w:rPr>
      <w:fldChar w:fldCharType="separate"/>
    </w:r>
    <w:r w:rsidR="00280D57" w:rsidRPr="00943C66">
      <w:rPr>
        <w:b/>
        <w:bCs/>
        <w:noProof/>
        <w:lang w:val="en-US"/>
      </w:rPr>
      <w:t>1</w:t>
    </w:r>
    <w:r w:rsidRPr="00643EC6">
      <w:rPr>
        <w:b/>
        <w:bCs/>
      </w:rPr>
      <w:fldChar w:fldCharType="end"/>
    </w:r>
    <w:r w:rsidRPr="00943C66">
      <w:rPr>
        <w:b/>
        <w:bCs/>
        <w:lang w:val="en-US"/>
      </w:rPr>
      <w:tab/>
    </w:r>
    <w:r w:rsidR="00943C66">
      <w:rPr>
        <w:rFonts w:asciiTheme="minorHAnsi" w:hAnsiTheme="minorHAnsi"/>
        <w:sz w:val="17"/>
        <w:szCs w:val="17"/>
        <w:lang w:val="en-US"/>
      </w:rPr>
      <w:t xml:space="preserve">You can find this press release and high-resolution images </w:t>
    </w:r>
    <w:r w:rsidR="00943C66">
      <w:rPr>
        <w:rFonts w:asciiTheme="minorHAnsi" w:hAnsiTheme="minorHAnsi"/>
        <w:color w:val="auto"/>
        <w:sz w:val="17"/>
        <w:szCs w:val="17"/>
        <w:lang w:val="en-US"/>
      </w:rPr>
      <w:t xml:space="preserve">at </w:t>
    </w:r>
    <w:r w:rsidR="00943C66">
      <w:rPr>
        <w:rFonts w:asciiTheme="minorHAnsi" w:hAnsiTheme="minorHAnsi"/>
        <w:b/>
        <w:bCs/>
        <w:color w:val="auto"/>
        <w:sz w:val="17"/>
        <w:szCs w:val="17"/>
        <w:lang w:val="en-US"/>
      </w:rPr>
      <w:t>www.ipf-electronic.com</w:t>
    </w:r>
    <w:r w:rsidR="00943C66">
      <w:rPr>
        <w:rFonts w:asciiTheme="minorHAnsi" w:hAnsiTheme="minorHAnsi"/>
        <w:color w:val="auto"/>
        <w:sz w:val="17"/>
        <w:szCs w:val="17"/>
        <w:lang w:val="en-US"/>
      </w:rPr>
      <w:t xml:space="preserve"> and </w:t>
    </w:r>
    <w:r w:rsidR="00943C66">
      <w:rPr>
        <w:rFonts w:asciiTheme="minorHAnsi" w:hAnsiTheme="minorHAnsi"/>
        <w:b/>
        <w:bCs/>
        <w:color w:val="auto"/>
        <w:sz w:val="17"/>
        <w:szCs w:val="17"/>
        <w:lang w:val="en-US"/>
      </w:rPr>
      <w:t>www.technikredaktion.de</w:t>
    </w:r>
    <w:r w:rsidRPr="00943C66">
      <w:rPr>
        <w:rFonts w:asciiTheme="minorHAnsi" w:hAnsiTheme="minorHAnsi" w:cs="Canaro-Book"/>
        <w:color w:val="auto"/>
        <w:sz w:val="17"/>
        <w:szCs w:val="17"/>
        <w:lang w:val="en-US"/>
      </w:rPr>
      <w:t>.</w:t>
    </w:r>
    <w:r w:rsidRPr="00943C66">
      <w:rPr>
        <w:sz w:val="12"/>
        <w:szCs w:val="12"/>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8E6358" w14:textId="77777777" w:rsidR="00903F8B" w:rsidRDefault="00903F8B">
      <w:r>
        <w:separator/>
      </w:r>
    </w:p>
  </w:footnote>
  <w:footnote w:type="continuationSeparator" w:id="0">
    <w:p w14:paraId="65F027DF" w14:textId="77777777" w:rsidR="00903F8B" w:rsidRDefault="00903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AD364C" w14:textId="77777777" w:rsidR="002029BB" w:rsidRPr="003151C8" w:rsidRDefault="002029BB" w:rsidP="00D97EEC">
    <w:pPr>
      <w:pStyle w:val="Kopfzeile"/>
      <w:tabs>
        <w:tab w:val="clear" w:pos="4536"/>
        <w:tab w:val="clear" w:pos="9072"/>
      </w:tabs>
      <w:ind w:left="-284" w:right="-285"/>
      <w:jc w:val="right"/>
      <w:rPr>
        <w:sz w:val="28"/>
        <w:szCs w:val="28"/>
      </w:rPr>
    </w:pPr>
    <w:r w:rsidRPr="005D0108">
      <w:rPr>
        <w:rFonts w:ascii="Arial" w:hAnsi="Arial"/>
        <w:b/>
        <w:sz w:val="2"/>
        <w:szCs w:val="2"/>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7B332" w14:textId="77777777" w:rsidR="002029BB" w:rsidRDefault="002029BB" w:rsidP="00B27F97">
    <w:pPr>
      <w:pStyle w:val="Kopfzeile"/>
    </w:pPr>
  </w:p>
  <w:p w14:paraId="37727C00" w14:textId="77777777" w:rsidR="002029BB" w:rsidRPr="006371DD" w:rsidRDefault="002029BB" w:rsidP="00B27F97">
    <w:pPr>
      <w:pStyle w:val="Kopfzeile"/>
      <w:rPr>
        <w:color w:val="000000" w:themeColor="text1"/>
      </w:rPr>
    </w:pPr>
  </w:p>
  <w:p w14:paraId="3E0BE923" w14:textId="77777777" w:rsidR="002029BB" w:rsidRPr="006371DD" w:rsidRDefault="002029BB" w:rsidP="00B27F97">
    <w:pPr>
      <w:pStyle w:val="Kopfzeile"/>
      <w:rPr>
        <w:color w:val="000000" w:themeColor="text1"/>
      </w:rPr>
    </w:pPr>
  </w:p>
  <w:p w14:paraId="69FBB516" w14:textId="77777777" w:rsidR="002029BB" w:rsidRPr="006371DD" w:rsidRDefault="00E74340" w:rsidP="00B27F97">
    <w:pPr>
      <w:pStyle w:val="Kopfzeile"/>
      <w:tabs>
        <w:tab w:val="clear" w:pos="9072"/>
        <w:tab w:val="right" w:pos="9923"/>
      </w:tabs>
      <w:ind w:right="-285"/>
      <w:rPr>
        <w:color w:val="000000" w:themeColor="text1"/>
      </w:rPr>
    </w:pPr>
    <w:r>
      <w:rPr>
        <w:noProof/>
        <w:color w:val="000000" w:themeColor="text1"/>
      </w:rPr>
      <w:drawing>
        <wp:inline distT="0" distB="0" distL="0" distR="0" wp14:anchorId="5B4A32F1" wp14:editId="48913432">
          <wp:extent cx="2103120" cy="236220"/>
          <wp:effectExtent l="0" t="0" r="5080" b="508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jpg"/>
                  <pic:cNvPicPr/>
                </pic:nvPicPr>
                <pic:blipFill>
                  <a:blip r:embed="rId1"/>
                  <a:stretch>
                    <a:fillRect/>
                  </a:stretch>
                </pic:blipFill>
                <pic:spPr>
                  <a:xfrm>
                    <a:off x="0" y="0"/>
                    <a:ext cx="2103120" cy="236220"/>
                  </a:xfrm>
                  <a:prstGeom prst="rect">
                    <a:avLst/>
                  </a:prstGeom>
                </pic:spPr>
              </pic:pic>
            </a:graphicData>
          </a:graphic>
        </wp:inline>
      </w:drawing>
    </w:r>
  </w:p>
  <w:p w14:paraId="785EF0DE" w14:textId="24BF76B4" w:rsidR="00B27F97" w:rsidRPr="00943C66" w:rsidRDefault="00B27F97" w:rsidP="00495E2B">
    <w:pPr>
      <w:pStyle w:val="Kopfzeile"/>
      <w:tabs>
        <w:tab w:val="clear" w:pos="9072"/>
        <w:tab w:val="right" w:pos="10490"/>
      </w:tabs>
      <w:ind w:right="-285"/>
      <w:rPr>
        <w:rFonts w:asciiTheme="minorHAnsi" w:hAnsiTheme="minorHAnsi"/>
        <w:i/>
        <w:color w:val="000000" w:themeColor="text1"/>
        <w:sz w:val="12"/>
        <w:szCs w:val="12"/>
        <w:lang w:val="en-US"/>
      </w:rPr>
    </w:pPr>
    <w:r w:rsidRPr="006371DD">
      <w:rPr>
        <w:color w:val="000000" w:themeColor="text1"/>
      </w:rPr>
      <w:tab/>
    </w:r>
    <w:r w:rsidRPr="006371DD">
      <w:rPr>
        <w:color w:val="000000" w:themeColor="text1"/>
      </w:rPr>
      <w:tab/>
    </w:r>
    <w:r w:rsidRPr="00943C66">
      <w:rPr>
        <w:rFonts w:asciiTheme="minorHAnsi" w:hAnsiTheme="minorHAnsi"/>
        <w:b/>
        <w:i/>
        <w:color w:val="000000" w:themeColor="text1"/>
        <w:sz w:val="12"/>
        <w:szCs w:val="12"/>
        <w:lang w:val="en-US"/>
      </w:rPr>
      <w:t>PRESS</w:t>
    </w:r>
    <w:r w:rsidR="00943C66" w:rsidRPr="00943C66">
      <w:rPr>
        <w:rFonts w:asciiTheme="minorHAnsi" w:hAnsiTheme="minorHAnsi"/>
        <w:b/>
        <w:i/>
        <w:color w:val="000000" w:themeColor="text1"/>
        <w:sz w:val="12"/>
        <w:szCs w:val="12"/>
        <w:lang w:val="en-US"/>
      </w:rPr>
      <w:t xml:space="preserve"> RELEASE</w:t>
    </w:r>
    <w:r w:rsidRPr="00943C66">
      <w:rPr>
        <w:i/>
        <w:color w:val="000000" w:themeColor="text1"/>
        <w:sz w:val="12"/>
        <w:szCs w:val="12"/>
        <w:lang w:val="en-US"/>
      </w:rPr>
      <w:t xml:space="preserve">  </w:t>
    </w:r>
    <w:r w:rsidR="00943C66" w:rsidRPr="00943C66">
      <w:rPr>
        <w:rFonts w:asciiTheme="minorHAnsi" w:hAnsiTheme="minorHAnsi"/>
        <w:i/>
        <w:color w:val="000000" w:themeColor="text1"/>
        <w:sz w:val="12"/>
        <w:szCs w:val="12"/>
        <w:lang w:val="en-US"/>
      </w:rPr>
      <w:t>Subject to alteration</w:t>
    </w:r>
    <w:r w:rsidRPr="00943C66">
      <w:rPr>
        <w:rFonts w:asciiTheme="minorHAnsi" w:hAnsiTheme="minorHAnsi"/>
        <w:i/>
        <w:color w:val="000000" w:themeColor="text1"/>
        <w:sz w:val="12"/>
        <w:szCs w:val="12"/>
        <w:lang w:val="en-US"/>
      </w:rPr>
      <w:t>!</w:t>
    </w:r>
  </w:p>
  <w:p w14:paraId="6D4B79B8" w14:textId="6EBF920C" w:rsidR="002029BB" w:rsidRPr="00943C66" w:rsidRDefault="002029BB" w:rsidP="00B27F97">
    <w:pPr>
      <w:pStyle w:val="Kopfzeile"/>
      <w:rPr>
        <w:rFonts w:asciiTheme="minorHAnsi" w:hAnsiTheme="minorHAnsi"/>
        <w:b/>
        <w:i/>
        <w:color w:val="000000" w:themeColor="text1"/>
        <w:sz w:val="40"/>
        <w:szCs w:val="40"/>
        <w:lang w:val="en-US"/>
      </w:rPr>
    </w:pPr>
    <w:r w:rsidRPr="00943C66">
      <w:rPr>
        <w:rFonts w:asciiTheme="minorHAnsi" w:hAnsiTheme="minorHAnsi"/>
        <w:b/>
        <w:i/>
        <w:color w:val="000000" w:themeColor="text1"/>
        <w:sz w:val="40"/>
        <w:szCs w:val="40"/>
        <w:lang w:val="en-US"/>
      </w:rPr>
      <w:t>PRESS</w:t>
    </w:r>
    <w:r w:rsidR="00943C66" w:rsidRPr="00943C66">
      <w:rPr>
        <w:rFonts w:asciiTheme="minorHAnsi" w:hAnsiTheme="minorHAnsi"/>
        <w:b/>
        <w:i/>
        <w:color w:val="000000" w:themeColor="text1"/>
        <w:sz w:val="40"/>
        <w:szCs w:val="40"/>
        <w:lang w:val="en-US"/>
      </w:rPr>
      <w:t xml:space="preserve"> RELEASE</w:t>
    </w:r>
  </w:p>
  <w:p w14:paraId="03897877" w14:textId="77777777" w:rsidR="002029BB" w:rsidRPr="00943C66" w:rsidRDefault="002029BB" w:rsidP="00B27F97">
    <w:pPr>
      <w:pStyle w:val="Kopfzeil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60790F"/>
    <w:multiLevelType w:val="hybridMultilevel"/>
    <w:tmpl w:val="2BE44E0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B876DA3"/>
    <w:multiLevelType w:val="hybridMultilevel"/>
    <w:tmpl w:val="A6F2017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7AB2C80"/>
    <w:multiLevelType w:val="hybridMultilevel"/>
    <w:tmpl w:val="37E6BD46"/>
    <w:lvl w:ilvl="0" w:tplc="F14EC16E">
      <w:numFmt w:val="bullet"/>
      <w:lvlText w:val=""/>
      <w:lvlJc w:val="left"/>
      <w:pPr>
        <w:tabs>
          <w:tab w:val="num" w:pos="645"/>
        </w:tabs>
        <w:ind w:left="645" w:hanging="360"/>
      </w:pPr>
      <w:rPr>
        <w:rFonts w:ascii="Wingdings" w:eastAsia="Times New Roman" w:hAnsi="Wingdings" w:cs="Times New Roman" w:hint="default"/>
      </w:rPr>
    </w:lvl>
    <w:lvl w:ilvl="1" w:tplc="04070003" w:tentative="1">
      <w:start w:val="1"/>
      <w:numFmt w:val="bullet"/>
      <w:lvlText w:val="o"/>
      <w:lvlJc w:val="left"/>
      <w:pPr>
        <w:tabs>
          <w:tab w:val="num" w:pos="1365"/>
        </w:tabs>
        <w:ind w:left="1365" w:hanging="360"/>
      </w:pPr>
      <w:rPr>
        <w:rFonts w:ascii="Courier New" w:hAnsi="Courier New" w:cs="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cs="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cs="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4" w15:restartNumberingAfterBreak="0">
    <w:nsid w:val="717D1ACC"/>
    <w:multiLevelType w:val="hybridMultilevel"/>
    <w:tmpl w:val="90F48E00"/>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16cid:durableId="9675099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9909098">
    <w:abstractNumId w:val="1"/>
  </w:num>
  <w:num w:numId="3" w16cid:durableId="433094217">
    <w:abstractNumId w:val="4"/>
  </w:num>
  <w:num w:numId="4" w16cid:durableId="799497686">
    <w:abstractNumId w:val="2"/>
  </w:num>
  <w:num w:numId="5" w16cid:durableId="11976656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6" w16cid:durableId="8445928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strokecolor="none [1612]">
      <v:stroke color="none [1612]"/>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549A"/>
    <w:rsid w:val="00003685"/>
    <w:rsid w:val="00005419"/>
    <w:rsid w:val="000060E5"/>
    <w:rsid w:val="00007BAD"/>
    <w:rsid w:val="000131FA"/>
    <w:rsid w:val="00016A52"/>
    <w:rsid w:val="000172D8"/>
    <w:rsid w:val="0002068B"/>
    <w:rsid w:val="00021131"/>
    <w:rsid w:val="000244EC"/>
    <w:rsid w:val="00027DE4"/>
    <w:rsid w:val="00031CE6"/>
    <w:rsid w:val="00035E93"/>
    <w:rsid w:val="000415B3"/>
    <w:rsid w:val="00042D08"/>
    <w:rsid w:val="00043D74"/>
    <w:rsid w:val="0005134E"/>
    <w:rsid w:val="00062FAA"/>
    <w:rsid w:val="000641B1"/>
    <w:rsid w:val="0006533C"/>
    <w:rsid w:val="00070A26"/>
    <w:rsid w:val="000725D8"/>
    <w:rsid w:val="00074D65"/>
    <w:rsid w:val="00085021"/>
    <w:rsid w:val="00085B2E"/>
    <w:rsid w:val="00090D32"/>
    <w:rsid w:val="000A2488"/>
    <w:rsid w:val="000B66AD"/>
    <w:rsid w:val="000B6B9B"/>
    <w:rsid w:val="000C120E"/>
    <w:rsid w:val="000C5C18"/>
    <w:rsid w:val="000D5971"/>
    <w:rsid w:val="000E2D4D"/>
    <w:rsid w:val="000E49EF"/>
    <w:rsid w:val="000E5808"/>
    <w:rsid w:val="000E77EA"/>
    <w:rsid w:val="000F0173"/>
    <w:rsid w:val="000F03E2"/>
    <w:rsid w:val="000F339A"/>
    <w:rsid w:val="000F42C5"/>
    <w:rsid w:val="000F4489"/>
    <w:rsid w:val="000F56A3"/>
    <w:rsid w:val="00101D14"/>
    <w:rsid w:val="001022BC"/>
    <w:rsid w:val="001035D3"/>
    <w:rsid w:val="00107C82"/>
    <w:rsid w:val="0011330F"/>
    <w:rsid w:val="00113DAD"/>
    <w:rsid w:val="00116322"/>
    <w:rsid w:val="00116764"/>
    <w:rsid w:val="00117FEA"/>
    <w:rsid w:val="00126E1A"/>
    <w:rsid w:val="001279B9"/>
    <w:rsid w:val="00130136"/>
    <w:rsid w:val="001316E7"/>
    <w:rsid w:val="00131A88"/>
    <w:rsid w:val="00135F41"/>
    <w:rsid w:val="00140214"/>
    <w:rsid w:val="0014766F"/>
    <w:rsid w:val="001479C1"/>
    <w:rsid w:val="001501B8"/>
    <w:rsid w:val="001525D8"/>
    <w:rsid w:val="00155A5C"/>
    <w:rsid w:val="001621D4"/>
    <w:rsid w:val="0017095E"/>
    <w:rsid w:val="00170A4E"/>
    <w:rsid w:val="00171423"/>
    <w:rsid w:val="00171F05"/>
    <w:rsid w:val="00174922"/>
    <w:rsid w:val="0017615C"/>
    <w:rsid w:val="00181D25"/>
    <w:rsid w:val="001860C9"/>
    <w:rsid w:val="00195B11"/>
    <w:rsid w:val="00197A40"/>
    <w:rsid w:val="001A329F"/>
    <w:rsid w:val="001A664B"/>
    <w:rsid w:val="001B3C8D"/>
    <w:rsid w:val="001B699F"/>
    <w:rsid w:val="001B790E"/>
    <w:rsid w:val="001C1C7A"/>
    <w:rsid w:val="001C2715"/>
    <w:rsid w:val="001C31BB"/>
    <w:rsid w:val="001C48AB"/>
    <w:rsid w:val="001C7BD9"/>
    <w:rsid w:val="001D1BC0"/>
    <w:rsid w:val="001D1CDD"/>
    <w:rsid w:val="001D2B3E"/>
    <w:rsid w:val="001D7FE1"/>
    <w:rsid w:val="001E2CFC"/>
    <w:rsid w:val="001E2FDB"/>
    <w:rsid w:val="001E674F"/>
    <w:rsid w:val="001F7A6D"/>
    <w:rsid w:val="001F7C6C"/>
    <w:rsid w:val="002029BB"/>
    <w:rsid w:val="0020535A"/>
    <w:rsid w:val="00211525"/>
    <w:rsid w:val="002117D5"/>
    <w:rsid w:val="00211DDD"/>
    <w:rsid w:val="00215F6B"/>
    <w:rsid w:val="00216B84"/>
    <w:rsid w:val="0021766A"/>
    <w:rsid w:val="00220111"/>
    <w:rsid w:val="0022500A"/>
    <w:rsid w:val="0024145E"/>
    <w:rsid w:val="00242329"/>
    <w:rsid w:val="00243126"/>
    <w:rsid w:val="00246469"/>
    <w:rsid w:val="00252BA8"/>
    <w:rsid w:val="00253C37"/>
    <w:rsid w:val="00255F02"/>
    <w:rsid w:val="002562B1"/>
    <w:rsid w:val="002577AD"/>
    <w:rsid w:val="00261A61"/>
    <w:rsid w:val="00273C0A"/>
    <w:rsid w:val="00273C64"/>
    <w:rsid w:val="00276F11"/>
    <w:rsid w:val="00280D57"/>
    <w:rsid w:val="002837FE"/>
    <w:rsid w:val="00286A1B"/>
    <w:rsid w:val="002879C4"/>
    <w:rsid w:val="00292B4A"/>
    <w:rsid w:val="002A2274"/>
    <w:rsid w:val="002A3FDD"/>
    <w:rsid w:val="002B362F"/>
    <w:rsid w:val="002B76EB"/>
    <w:rsid w:val="002B7FAA"/>
    <w:rsid w:val="002C0A9D"/>
    <w:rsid w:val="002C0D02"/>
    <w:rsid w:val="002D0BFE"/>
    <w:rsid w:val="002D34FA"/>
    <w:rsid w:val="002E1CDF"/>
    <w:rsid w:val="002E2412"/>
    <w:rsid w:val="002E3B28"/>
    <w:rsid w:val="002E52CD"/>
    <w:rsid w:val="002F0844"/>
    <w:rsid w:val="002F150B"/>
    <w:rsid w:val="002F46E6"/>
    <w:rsid w:val="00300029"/>
    <w:rsid w:val="00300500"/>
    <w:rsid w:val="00300F35"/>
    <w:rsid w:val="00302935"/>
    <w:rsid w:val="00302A15"/>
    <w:rsid w:val="0030354D"/>
    <w:rsid w:val="00305373"/>
    <w:rsid w:val="00310678"/>
    <w:rsid w:val="003115CC"/>
    <w:rsid w:val="003151C8"/>
    <w:rsid w:val="00315C4C"/>
    <w:rsid w:val="003160C3"/>
    <w:rsid w:val="00317D6D"/>
    <w:rsid w:val="00320AD1"/>
    <w:rsid w:val="00322F34"/>
    <w:rsid w:val="00323D27"/>
    <w:rsid w:val="00326AA8"/>
    <w:rsid w:val="0033394E"/>
    <w:rsid w:val="00333EE3"/>
    <w:rsid w:val="00335A40"/>
    <w:rsid w:val="00335AA2"/>
    <w:rsid w:val="003423D0"/>
    <w:rsid w:val="00350A98"/>
    <w:rsid w:val="00352C01"/>
    <w:rsid w:val="003558C8"/>
    <w:rsid w:val="00355DD1"/>
    <w:rsid w:val="00356098"/>
    <w:rsid w:val="0035668C"/>
    <w:rsid w:val="00361189"/>
    <w:rsid w:val="003617E1"/>
    <w:rsid w:val="00371DAF"/>
    <w:rsid w:val="003761B1"/>
    <w:rsid w:val="00383051"/>
    <w:rsid w:val="0038480B"/>
    <w:rsid w:val="00384CE0"/>
    <w:rsid w:val="00391497"/>
    <w:rsid w:val="003A32CB"/>
    <w:rsid w:val="003A3A7F"/>
    <w:rsid w:val="003A47E8"/>
    <w:rsid w:val="003A4811"/>
    <w:rsid w:val="003A59E6"/>
    <w:rsid w:val="003A69A6"/>
    <w:rsid w:val="003C06CE"/>
    <w:rsid w:val="003C2629"/>
    <w:rsid w:val="003C42AF"/>
    <w:rsid w:val="003C4BFC"/>
    <w:rsid w:val="003C728F"/>
    <w:rsid w:val="003D32D5"/>
    <w:rsid w:val="003D401E"/>
    <w:rsid w:val="003D6908"/>
    <w:rsid w:val="003D7CAF"/>
    <w:rsid w:val="003E5E40"/>
    <w:rsid w:val="003F23E5"/>
    <w:rsid w:val="003F3E15"/>
    <w:rsid w:val="004035BB"/>
    <w:rsid w:val="004150A5"/>
    <w:rsid w:val="00420378"/>
    <w:rsid w:val="00420AF3"/>
    <w:rsid w:val="00430396"/>
    <w:rsid w:val="00431F2C"/>
    <w:rsid w:val="0043472E"/>
    <w:rsid w:val="00434756"/>
    <w:rsid w:val="004512DE"/>
    <w:rsid w:val="00455FEA"/>
    <w:rsid w:val="00456FF9"/>
    <w:rsid w:val="00465078"/>
    <w:rsid w:val="0046540A"/>
    <w:rsid w:val="00465F4A"/>
    <w:rsid w:val="00471E31"/>
    <w:rsid w:val="00477BAC"/>
    <w:rsid w:val="00482C3E"/>
    <w:rsid w:val="00491D98"/>
    <w:rsid w:val="00495652"/>
    <w:rsid w:val="00495E2B"/>
    <w:rsid w:val="0049747E"/>
    <w:rsid w:val="004A119B"/>
    <w:rsid w:val="004A1875"/>
    <w:rsid w:val="004A354F"/>
    <w:rsid w:val="004A7EAD"/>
    <w:rsid w:val="004B03AD"/>
    <w:rsid w:val="004B485F"/>
    <w:rsid w:val="004B6255"/>
    <w:rsid w:val="004C55EB"/>
    <w:rsid w:val="004D27E9"/>
    <w:rsid w:val="004D2CB7"/>
    <w:rsid w:val="004D3A01"/>
    <w:rsid w:val="004E4316"/>
    <w:rsid w:val="004F2111"/>
    <w:rsid w:val="004F2D63"/>
    <w:rsid w:val="004F54E3"/>
    <w:rsid w:val="004F7353"/>
    <w:rsid w:val="005027CA"/>
    <w:rsid w:val="00504055"/>
    <w:rsid w:val="0050768E"/>
    <w:rsid w:val="0051037D"/>
    <w:rsid w:val="00511A0D"/>
    <w:rsid w:val="00513153"/>
    <w:rsid w:val="00521DA4"/>
    <w:rsid w:val="005230CD"/>
    <w:rsid w:val="00524114"/>
    <w:rsid w:val="00525458"/>
    <w:rsid w:val="00525B3E"/>
    <w:rsid w:val="005300FB"/>
    <w:rsid w:val="0053256B"/>
    <w:rsid w:val="00540DB0"/>
    <w:rsid w:val="005419B7"/>
    <w:rsid w:val="005542D8"/>
    <w:rsid w:val="00555C64"/>
    <w:rsid w:val="00555D2C"/>
    <w:rsid w:val="00556FEC"/>
    <w:rsid w:val="0055763D"/>
    <w:rsid w:val="00560A97"/>
    <w:rsid w:val="00564335"/>
    <w:rsid w:val="00567D80"/>
    <w:rsid w:val="00580CC7"/>
    <w:rsid w:val="005841F8"/>
    <w:rsid w:val="0058431A"/>
    <w:rsid w:val="0058566B"/>
    <w:rsid w:val="00586FC2"/>
    <w:rsid w:val="00587F6A"/>
    <w:rsid w:val="005943DE"/>
    <w:rsid w:val="005A15DF"/>
    <w:rsid w:val="005A4363"/>
    <w:rsid w:val="005B1F22"/>
    <w:rsid w:val="005C2E3B"/>
    <w:rsid w:val="005C45BC"/>
    <w:rsid w:val="005C58FD"/>
    <w:rsid w:val="005D0108"/>
    <w:rsid w:val="005D0620"/>
    <w:rsid w:val="005D079E"/>
    <w:rsid w:val="005D2D92"/>
    <w:rsid w:val="005D2E7E"/>
    <w:rsid w:val="005D7985"/>
    <w:rsid w:val="005F286A"/>
    <w:rsid w:val="005F3E32"/>
    <w:rsid w:val="005F6CF0"/>
    <w:rsid w:val="00605CDC"/>
    <w:rsid w:val="0060773E"/>
    <w:rsid w:val="00613085"/>
    <w:rsid w:val="006143BE"/>
    <w:rsid w:val="00621E6F"/>
    <w:rsid w:val="0062370B"/>
    <w:rsid w:val="00625C02"/>
    <w:rsid w:val="00627CB3"/>
    <w:rsid w:val="006366C7"/>
    <w:rsid w:val="006371DD"/>
    <w:rsid w:val="0064185E"/>
    <w:rsid w:val="00641A0C"/>
    <w:rsid w:val="006428DC"/>
    <w:rsid w:val="00643EC6"/>
    <w:rsid w:val="00646801"/>
    <w:rsid w:val="00646E65"/>
    <w:rsid w:val="00647CA8"/>
    <w:rsid w:val="00653BE7"/>
    <w:rsid w:val="00654CCA"/>
    <w:rsid w:val="006575DC"/>
    <w:rsid w:val="00663440"/>
    <w:rsid w:val="0066699E"/>
    <w:rsid w:val="0067285C"/>
    <w:rsid w:val="00674B7C"/>
    <w:rsid w:val="006774B1"/>
    <w:rsid w:val="0068650C"/>
    <w:rsid w:val="006933E4"/>
    <w:rsid w:val="00693AE5"/>
    <w:rsid w:val="00694860"/>
    <w:rsid w:val="006960C1"/>
    <w:rsid w:val="006975E9"/>
    <w:rsid w:val="006A5293"/>
    <w:rsid w:val="006A52AF"/>
    <w:rsid w:val="006A7918"/>
    <w:rsid w:val="006B01FE"/>
    <w:rsid w:val="006B3A12"/>
    <w:rsid w:val="006B714C"/>
    <w:rsid w:val="006C5375"/>
    <w:rsid w:val="006C7D76"/>
    <w:rsid w:val="006D020E"/>
    <w:rsid w:val="006D0EB8"/>
    <w:rsid w:val="006D7968"/>
    <w:rsid w:val="006E6376"/>
    <w:rsid w:val="006F024D"/>
    <w:rsid w:val="006F30F3"/>
    <w:rsid w:val="006F3603"/>
    <w:rsid w:val="006F4966"/>
    <w:rsid w:val="0070395A"/>
    <w:rsid w:val="00704D27"/>
    <w:rsid w:val="00704E98"/>
    <w:rsid w:val="0070549A"/>
    <w:rsid w:val="00705739"/>
    <w:rsid w:val="007131DD"/>
    <w:rsid w:val="00713AD5"/>
    <w:rsid w:val="00720B7D"/>
    <w:rsid w:val="00721D08"/>
    <w:rsid w:val="00724F53"/>
    <w:rsid w:val="00730AF5"/>
    <w:rsid w:val="0073362A"/>
    <w:rsid w:val="0074197E"/>
    <w:rsid w:val="00751B7A"/>
    <w:rsid w:val="00752E2A"/>
    <w:rsid w:val="00754F6E"/>
    <w:rsid w:val="00761BAA"/>
    <w:rsid w:val="007622DD"/>
    <w:rsid w:val="00762820"/>
    <w:rsid w:val="00765423"/>
    <w:rsid w:val="00765FE2"/>
    <w:rsid w:val="00766DA4"/>
    <w:rsid w:val="007816C1"/>
    <w:rsid w:val="007829D9"/>
    <w:rsid w:val="007911C1"/>
    <w:rsid w:val="00791CAB"/>
    <w:rsid w:val="00793A81"/>
    <w:rsid w:val="007A0117"/>
    <w:rsid w:val="007B24E9"/>
    <w:rsid w:val="007B69DE"/>
    <w:rsid w:val="007D31DC"/>
    <w:rsid w:val="007D7180"/>
    <w:rsid w:val="007D77B2"/>
    <w:rsid w:val="007D7948"/>
    <w:rsid w:val="007F2037"/>
    <w:rsid w:val="007F505B"/>
    <w:rsid w:val="007F6FA2"/>
    <w:rsid w:val="0080267E"/>
    <w:rsid w:val="008140B2"/>
    <w:rsid w:val="008146F6"/>
    <w:rsid w:val="00815A56"/>
    <w:rsid w:val="00820576"/>
    <w:rsid w:val="00820C05"/>
    <w:rsid w:val="00821869"/>
    <w:rsid w:val="00822439"/>
    <w:rsid w:val="00822FB9"/>
    <w:rsid w:val="008254C4"/>
    <w:rsid w:val="008254D0"/>
    <w:rsid w:val="00832C9A"/>
    <w:rsid w:val="00837DDD"/>
    <w:rsid w:val="008449B4"/>
    <w:rsid w:val="0084529C"/>
    <w:rsid w:val="00846577"/>
    <w:rsid w:val="00847A24"/>
    <w:rsid w:val="00850E12"/>
    <w:rsid w:val="00852E27"/>
    <w:rsid w:val="00853987"/>
    <w:rsid w:val="00854FE1"/>
    <w:rsid w:val="00857BA4"/>
    <w:rsid w:val="00857F7B"/>
    <w:rsid w:val="00866008"/>
    <w:rsid w:val="00875B2D"/>
    <w:rsid w:val="00882D42"/>
    <w:rsid w:val="00886B00"/>
    <w:rsid w:val="008871AF"/>
    <w:rsid w:val="0089263F"/>
    <w:rsid w:val="00897FDF"/>
    <w:rsid w:val="008A24A3"/>
    <w:rsid w:val="008A3D65"/>
    <w:rsid w:val="008A5F7F"/>
    <w:rsid w:val="008B3690"/>
    <w:rsid w:val="008B388D"/>
    <w:rsid w:val="008B4592"/>
    <w:rsid w:val="008B603A"/>
    <w:rsid w:val="008C25A7"/>
    <w:rsid w:val="008C3BDB"/>
    <w:rsid w:val="008C6398"/>
    <w:rsid w:val="008D22AA"/>
    <w:rsid w:val="008D24C0"/>
    <w:rsid w:val="008E0238"/>
    <w:rsid w:val="008E06E5"/>
    <w:rsid w:val="008F63D5"/>
    <w:rsid w:val="008F72DC"/>
    <w:rsid w:val="00901210"/>
    <w:rsid w:val="00903F8B"/>
    <w:rsid w:val="00906B51"/>
    <w:rsid w:val="00910027"/>
    <w:rsid w:val="00911D55"/>
    <w:rsid w:val="009121D3"/>
    <w:rsid w:val="0091456C"/>
    <w:rsid w:val="00915FB6"/>
    <w:rsid w:val="00917D6D"/>
    <w:rsid w:val="009325E4"/>
    <w:rsid w:val="009429A2"/>
    <w:rsid w:val="00942E4B"/>
    <w:rsid w:val="00943C66"/>
    <w:rsid w:val="00944717"/>
    <w:rsid w:val="009519B2"/>
    <w:rsid w:val="0096026A"/>
    <w:rsid w:val="00960FB8"/>
    <w:rsid w:val="009642A9"/>
    <w:rsid w:val="00965634"/>
    <w:rsid w:val="00965FC3"/>
    <w:rsid w:val="00967590"/>
    <w:rsid w:val="00970819"/>
    <w:rsid w:val="00981565"/>
    <w:rsid w:val="009834E4"/>
    <w:rsid w:val="0098361F"/>
    <w:rsid w:val="009933E8"/>
    <w:rsid w:val="009A2285"/>
    <w:rsid w:val="009A3706"/>
    <w:rsid w:val="009B01D1"/>
    <w:rsid w:val="009B04C5"/>
    <w:rsid w:val="009B1A0D"/>
    <w:rsid w:val="009B31FF"/>
    <w:rsid w:val="009B590E"/>
    <w:rsid w:val="009B5B15"/>
    <w:rsid w:val="009C28CE"/>
    <w:rsid w:val="009C550F"/>
    <w:rsid w:val="009D174A"/>
    <w:rsid w:val="009D6C14"/>
    <w:rsid w:val="009D731B"/>
    <w:rsid w:val="009D7CB7"/>
    <w:rsid w:val="009E249A"/>
    <w:rsid w:val="009E292A"/>
    <w:rsid w:val="009E3776"/>
    <w:rsid w:val="009E7F46"/>
    <w:rsid w:val="009F2E6D"/>
    <w:rsid w:val="009F59A8"/>
    <w:rsid w:val="009F6B7A"/>
    <w:rsid w:val="00A04251"/>
    <w:rsid w:val="00A058F0"/>
    <w:rsid w:val="00A13743"/>
    <w:rsid w:val="00A167C6"/>
    <w:rsid w:val="00A22436"/>
    <w:rsid w:val="00A23ADA"/>
    <w:rsid w:val="00A24874"/>
    <w:rsid w:val="00A27FD7"/>
    <w:rsid w:val="00A31002"/>
    <w:rsid w:val="00A40630"/>
    <w:rsid w:val="00A447DF"/>
    <w:rsid w:val="00A452E4"/>
    <w:rsid w:val="00A45B5E"/>
    <w:rsid w:val="00A56847"/>
    <w:rsid w:val="00A65620"/>
    <w:rsid w:val="00A65A29"/>
    <w:rsid w:val="00A716E7"/>
    <w:rsid w:val="00A73C9E"/>
    <w:rsid w:val="00A74D11"/>
    <w:rsid w:val="00A76735"/>
    <w:rsid w:val="00A77D80"/>
    <w:rsid w:val="00A81A28"/>
    <w:rsid w:val="00A84B40"/>
    <w:rsid w:val="00A8653B"/>
    <w:rsid w:val="00A874AF"/>
    <w:rsid w:val="00A9044D"/>
    <w:rsid w:val="00A910BB"/>
    <w:rsid w:val="00A91FB1"/>
    <w:rsid w:val="00A927C7"/>
    <w:rsid w:val="00A9337B"/>
    <w:rsid w:val="00A93E70"/>
    <w:rsid w:val="00A9459E"/>
    <w:rsid w:val="00AB0459"/>
    <w:rsid w:val="00AB27B6"/>
    <w:rsid w:val="00AB5327"/>
    <w:rsid w:val="00AB67F3"/>
    <w:rsid w:val="00AC0D5D"/>
    <w:rsid w:val="00AC25A1"/>
    <w:rsid w:val="00AC43C6"/>
    <w:rsid w:val="00AC5CC0"/>
    <w:rsid w:val="00AC6C58"/>
    <w:rsid w:val="00AD53CC"/>
    <w:rsid w:val="00AE0552"/>
    <w:rsid w:val="00AE134A"/>
    <w:rsid w:val="00AE226B"/>
    <w:rsid w:val="00AE35D4"/>
    <w:rsid w:val="00AE4A4F"/>
    <w:rsid w:val="00AE5EE3"/>
    <w:rsid w:val="00AE62CB"/>
    <w:rsid w:val="00B04718"/>
    <w:rsid w:val="00B0484C"/>
    <w:rsid w:val="00B0529C"/>
    <w:rsid w:val="00B12A52"/>
    <w:rsid w:val="00B16AF5"/>
    <w:rsid w:val="00B17EDA"/>
    <w:rsid w:val="00B219C3"/>
    <w:rsid w:val="00B24D1F"/>
    <w:rsid w:val="00B24F92"/>
    <w:rsid w:val="00B27F97"/>
    <w:rsid w:val="00B302D8"/>
    <w:rsid w:val="00B33B20"/>
    <w:rsid w:val="00B34B79"/>
    <w:rsid w:val="00B40245"/>
    <w:rsid w:val="00B4090D"/>
    <w:rsid w:val="00B4309D"/>
    <w:rsid w:val="00B45A82"/>
    <w:rsid w:val="00B5150D"/>
    <w:rsid w:val="00B5573D"/>
    <w:rsid w:val="00B55CC9"/>
    <w:rsid w:val="00B56CBD"/>
    <w:rsid w:val="00B6520D"/>
    <w:rsid w:val="00B668B3"/>
    <w:rsid w:val="00B66DBE"/>
    <w:rsid w:val="00B71AD5"/>
    <w:rsid w:val="00B71CCF"/>
    <w:rsid w:val="00B7204A"/>
    <w:rsid w:val="00B729C4"/>
    <w:rsid w:val="00B761AF"/>
    <w:rsid w:val="00B902B5"/>
    <w:rsid w:val="00BA43D7"/>
    <w:rsid w:val="00BA5CBF"/>
    <w:rsid w:val="00BA714B"/>
    <w:rsid w:val="00BA7947"/>
    <w:rsid w:val="00BA7B5D"/>
    <w:rsid w:val="00BB1592"/>
    <w:rsid w:val="00BB3073"/>
    <w:rsid w:val="00BC333E"/>
    <w:rsid w:val="00BD06DF"/>
    <w:rsid w:val="00BD08F9"/>
    <w:rsid w:val="00BD2FD6"/>
    <w:rsid w:val="00BD593E"/>
    <w:rsid w:val="00BD7742"/>
    <w:rsid w:val="00BE667C"/>
    <w:rsid w:val="00BF050B"/>
    <w:rsid w:val="00BF07FE"/>
    <w:rsid w:val="00C006F3"/>
    <w:rsid w:val="00C01AA3"/>
    <w:rsid w:val="00C032AC"/>
    <w:rsid w:val="00C17EEC"/>
    <w:rsid w:val="00C30E81"/>
    <w:rsid w:val="00C3130E"/>
    <w:rsid w:val="00C3672A"/>
    <w:rsid w:val="00C375E1"/>
    <w:rsid w:val="00C60A43"/>
    <w:rsid w:val="00C61C60"/>
    <w:rsid w:val="00C62577"/>
    <w:rsid w:val="00C62C8B"/>
    <w:rsid w:val="00C639F3"/>
    <w:rsid w:val="00C64116"/>
    <w:rsid w:val="00C65567"/>
    <w:rsid w:val="00C6767D"/>
    <w:rsid w:val="00C67C53"/>
    <w:rsid w:val="00C776FF"/>
    <w:rsid w:val="00C94C34"/>
    <w:rsid w:val="00CA1E17"/>
    <w:rsid w:val="00CA6D0A"/>
    <w:rsid w:val="00CB423A"/>
    <w:rsid w:val="00CB4417"/>
    <w:rsid w:val="00CC055B"/>
    <w:rsid w:val="00CC2AA7"/>
    <w:rsid w:val="00CC68C1"/>
    <w:rsid w:val="00CD0399"/>
    <w:rsid w:val="00CD5240"/>
    <w:rsid w:val="00CD5DDB"/>
    <w:rsid w:val="00CE1D4B"/>
    <w:rsid w:val="00CE7A25"/>
    <w:rsid w:val="00CF59C3"/>
    <w:rsid w:val="00D030A1"/>
    <w:rsid w:val="00D039FB"/>
    <w:rsid w:val="00D058AF"/>
    <w:rsid w:val="00D10E9E"/>
    <w:rsid w:val="00D11D9E"/>
    <w:rsid w:val="00D165F5"/>
    <w:rsid w:val="00D21CAE"/>
    <w:rsid w:val="00D2708F"/>
    <w:rsid w:val="00D32010"/>
    <w:rsid w:val="00D342FC"/>
    <w:rsid w:val="00D349E1"/>
    <w:rsid w:val="00D34D59"/>
    <w:rsid w:val="00D40AA7"/>
    <w:rsid w:val="00D415D5"/>
    <w:rsid w:val="00D4237D"/>
    <w:rsid w:val="00D43375"/>
    <w:rsid w:val="00D43FDE"/>
    <w:rsid w:val="00D4765F"/>
    <w:rsid w:val="00D55B0C"/>
    <w:rsid w:val="00D5640B"/>
    <w:rsid w:val="00D60A2D"/>
    <w:rsid w:val="00D7068C"/>
    <w:rsid w:val="00D72532"/>
    <w:rsid w:val="00D72A27"/>
    <w:rsid w:val="00D74D61"/>
    <w:rsid w:val="00D8160B"/>
    <w:rsid w:val="00D87DE7"/>
    <w:rsid w:val="00D901CC"/>
    <w:rsid w:val="00D928A2"/>
    <w:rsid w:val="00D938FC"/>
    <w:rsid w:val="00D947DF"/>
    <w:rsid w:val="00D97EEC"/>
    <w:rsid w:val="00DB0A42"/>
    <w:rsid w:val="00DB0ED3"/>
    <w:rsid w:val="00DB3189"/>
    <w:rsid w:val="00DB3422"/>
    <w:rsid w:val="00DB519C"/>
    <w:rsid w:val="00DC3AC8"/>
    <w:rsid w:val="00DC4A54"/>
    <w:rsid w:val="00DC6C36"/>
    <w:rsid w:val="00DC736E"/>
    <w:rsid w:val="00DD6871"/>
    <w:rsid w:val="00DE0DFD"/>
    <w:rsid w:val="00DE4B3D"/>
    <w:rsid w:val="00DE71C6"/>
    <w:rsid w:val="00DF5EDA"/>
    <w:rsid w:val="00DF6C38"/>
    <w:rsid w:val="00E0553E"/>
    <w:rsid w:val="00E16A02"/>
    <w:rsid w:val="00E2792B"/>
    <w:rsid w:val="00E306B1"/>
    <w:rsid w:val="00E33E3F"/>
    <w:rsid w:val="00E3502C"/>
    <w:rsid w:val="00E35C67"/>
    <w:rsid w:val="00E36456"/>
    <w:rsid w:val="00E5290B"/>
    <w:rsid w:val="00E54BD2"/>
    <w:rsid w:val="00E56268"/>
    <w:rsid w:val="00E5700E"/>
    <w:rsid w:val="00E67A53"/>
    <w:rsid w:val="00E67AB3"/>
    <w:rsid w:val="00E72B06"/>
    <w:rsid w:val="00E73373"/>
    <w:rsid w:val="00E74340"/>
    <w:rsid w:val="00E909A0"/>
    <w:rsid w:val="00E95541"/>
    <w:rsid w:val="00E96200"/>
    <w:rsid w:val="00E971E2"/>
    <w:rsid w:val="00EA5334"/>
    <w:rsid w:val="00EA553A"/>
    <w:rsid w:val="00EA56B4"/>
    <w:rsid w:val="00EB1C17"/>
    <w:rsid w:val="00EB735E"/>
    <w:rsid w:val="00EC2C2D"/>
    <w:rsid w:val="00EC310E"/>
    <w:rsid w:val="00ED11E8"/>
    <w:rsid w:val="00ED3DE3"/>
    <w:rsid w:val="00ED40BC"/>
    <w:rsid w:val="00EE0862"/>
    <w:rsid w:val="00EE3938"/>
    <w:rsid w:val="00EE518E"/>
    <w:rsid w:val="00EF4E6D"/>
    <w:rsid w:val="00EF5DE9"/>
    <w:rsid w:val="00F004AB"/>
    <w:rsid w:val="00F01ACC"/>
    <w:rsid w:val="00F038D2"/>
    <w:rsid w:val="00F10C3B"/>
    <w:rsid w:val="00F15976"/>
    <w:rsid w:val="00F27FB7"/>
    <w:rsid w:val="00F33F39"/>
    <w:rsid w:val="00F4008C"/>
    <w:rsid w:val="00F4126F"/>
    <w:rsid w:val="00F41DEC"/>
    <w:rsid w:val="00F426DE"/>
    <w:rsid w:val="00F538AC"/>
    <w:rsid w:val="00F62887"/>
    <w:rsid w:val="00F67EBE"/>
    <w:rsid w:val="00F7770B"/>
    <w:rsid w:val="00F827DE"/>
    <w:rsid w:val="00F82EE0"/>
    <w:rsid w:val="00F857B0"/>
    <w:rsid w:val="00F874B3"/>
    <w:rsid w:val="00F96724"/>
    <w:rsid w:val="00FA363D"/>
    <w:rsid w:val="00FA63BA"/>
    <w:rsid w:val="00FA7AA9"/>
    <w:rsid w:val="00FB4CD4"/>
    <w:rsid w:val="00FB5B4D"/>
    <w:rsid w:val="00FB5B90"/>
    <w:rsid w:val="00FC6081"/>
    <w:rsid w:val="00FC7ED5"/>
    <w:rsid w:val="00FD071E"/>
    <w:rsid w:val="00FD4444"/>
    <w:rsid w:val="00FD7F80"/>
    <w:rsid w:val="00FE7F2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strokecolor="none [1612]">
      <v:stroke color="none [1612]"/>
    </o:shapedefaults>
    <o:shapelayout v:ext="edit">
      <o:idmap v:ext="edit" data="2"/>
    </o:shapelayout>
  </w:shapeDefaults>
  <w:decimalSymbol w:val=","/>
  <w:listSeparator w:val=";"/>
  <w14:docId w14:val="72146AF1"/>
  <w15:docId w15:val="{92C9F28B-7B95-1941-A86B-DF2BC62CA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ind w:right="4536"/>
      <w:jc w:val="right"/>
      <w:outlineLvl w:val="0"/>
    </w:pPr>
    <w:rPr>
      <w:b/>
    </w:rPr>
  </w:style>
  <w:style w:type="paragraph" w:styleId="berschrift2">
    <w:name w:val="heading 2"/>
    <w:basedOn w:val="Standard"/>
    <w:next w:val="Standard"/>
    <w:qFormat/>
    <w:pPr>
      <w:keepNext/>
      <w:jc w:val="both"/>
      <w:outlineLvl w:val="1"/>
    </w:pPr>
    <w:rPr>
      <w:rFonts w:ascii="Arial" w:hAnsi="Arial"/>
      <w:b/>
    </w:rPr>
  </w:style>
  <w:style w:type="paragraph" w:styleId="berschrift4">
    <w:name w:val="heading 4"/>
    <w:basedOn w:val="Standard"/>
    <w:next w:val="Standard"/>
    <w:qFormat/>
    <w:pPr>
      <w:keepNext/>
      <w:ind w:right="-1"/>
      <w:outlineLvl w:val="3"/>
    </w:pPr>
    <w:rPr>
      <w:rFonts w:ascii="Arial" w:hAnsi="Arial"/>
      <w:b/>
      <w:sz w:val="24"/>
    </w:rPr>
  </w:style>
  <w:style w:type="paragraph" w:styleId="berschrift7">
    <w:name w:val="heading 7"/>
    <w:basedOn w:val="Standard"/>
    <w:next w:val="Standard"/>
    <w:qFormat/>
    <w:rsid w:val="005F286A"/>
    <w:pPr>
      <w:spacing w:before="240" w:after="60"/>
      <w:outlineLvl w:val="6"/>
    </w:pPr>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Textkrper">
    <w:name w:val="Body Text"/>
    <w:basedOn w:val="Standard"/>
    <w:pPr>
      <w:ind w:right="5103"/>
    </w:pPr>
    <w:rPr>
      <w:rFonts w:ascii="Arial" w:hAnsi="Arial"/>
      <w:b/>
      <w:sz w:val="36"/>
    </w:rPr>
  </w:style>
  <w:style w:type="character" w:styleId="Hyperlink">
    <w:name w:val="Hyperlink"/>
    <w:rPr>
      <w:color w:val="0000FF"/>
      <w:u w:val="single"/>
    </w:rPr>
  </w:style>
  <w:style w:type="character" w:customStyle="1" w:styleId="BesuchterHyperlink1">
    <w:name w:val="BesuchterHyperlink1"/>
    <w:rPr>
      <w:color w:val="800080"/>
      <w:u w:val="single"/>
    </w:rPr>
  </w:style>
  <w:style w:type="paragraph" w:styleId="Fuzeile">
    <w:name w:val="footer"/>
    <w:basedOn w:val="Standard"/>
    <w:link w:val="FuzeileZchn"/>
    <w:uiPriority w:val="99"/>
    <w:pPr>
      <w:tabs>
        <w:tab w:val="center" w:pos="4536"/>
        <w:tab w:val="right" w:pos="9072"/>
      </w:tabs>
    </w:pPr>
  </w:style>
  <w:style w:type="paragraph" w:styleId="Textkrper2">
    <w:name w:val="Body Text 2"/>
    <w:basedOn w:val="Standard"/>
    <w:pPr>
      <w:tabs>
        <w:tab w:val="left" w:pos="3544"/>
      </w:tabs>
      <w:spacing w:before="20" w:line="240" w:lineRule="atLeast"/>
    </w:pPr>
    <w:rPr>
      <w:rFonts w:ascii="Arial" w:hAnsi="Arial"/>
      <w:sz w:val="22"/>
    </w:rPr>
  </w:style>
  <w:style w:type="paragraph" w:styleId="Sprechblasentext">
    <w:name w:val="Balloon Text"/>
    <w:basedOn w:val="Standard"/>
    <w:semiHidden/>
    <w:rsid w:val="00A058F0"/>
    <w:rPr>
      <w:rFonts w:ascii="Tahoma" w:hAnsi="Tahoma" w:cs="Tahoma"/>
      <w:sz w:val="16"/>
      <w:szCs w:val="16"/>
    </w:rPr>
  </w:style>
  <w:style w:type="table" w:styleId="Tabellenraster">
    <w:name w:val="Table Grid"/>
    <w:basedOn w:val="NormaleTabelle"/>
    <w:rsid w:val="001C1C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3">
    <w:name w:val="Body Text 3"/>
    <w:basedOn w:val="Standard"/>
    <w:rsid w:val="008D22AA"/>
    <w:pPr>
      <w:spacing w:after="120"/>
    </w:pPr>
    <w:rPr>
      <w:sz w:val="16"/>
      <w:szCs w:val="16"/>
    </w:rPr>
  </w:style>
  <w:style w:type="character" w:styleId="Seitenzahl">
    <w:name w:val="page number"/>
    <w:rsid w:val="00A13743"/>
  </w:style>
  <w:style w:type="paragraph" w:customStyle="1" w:styleId="EinfAbs">
    <w:name w:val="[Einf. Abs.]"/>
    <w:basedOn w:val="Standard"/>
    <w:uiPriority w:val="99"/>
    <w:rsid w:val="006F024D"/>
    <w:pPr>
      <w:autoSpaceDE w:val="0"/>
      <w:autoSpaceDN w:val="0"/>
      <w:adjustRightInd w:val="0"/>
      <w:spacing w:line="288" w:lineRule="auto"/>
      <w:textAlignment w:val="center"/>
    </w:pPr>
    <w:rPr>
      <w:rFonts w:ascii="Times Regular" w:eastAsia="Calibri" w:hAnsi="Times Regular" w:cs="Times Regular"/>
      <w:color w:val="000000"/>
      <w:sz w:val="24"/>
      <w:szCs w:val="24"/>
      <w:lang w:eastAsia="en-US"/>
    </w:rPr>
  </w:style>
  <w:style w:type="paragraph" w:customStyle="1" w:styleId="71Fusszeile">
    <w:name w:val="71_Fusszeile"/>
    <w:basedOn w:val="Standard"/>
    <w:uiPriority w:val="99"/>
    <w:rsid w:val="00647CA8"/>
    <w:pPr>
      <w:autoSpaceDE w:val="0"/>
      <w:autoSpaceDN w:val="0"/>
      <w:adjustRightInd w:val="0"/>
      <w:spacing w:line="168" w:lineRule="atLeast"/>
      <w:textAlignment w:val="center"/>
    </w:pPr>
    <w:rPr>
      <w:rFonts w:ascii="Canaro Book" w:hAnsi="Canaro Book" w:cs="Canaro Book"/>
      <w:color w:val="000000"/>
      <w:sz w:val="14"/>
      <w:szCs w:val="14"/>
    </w:rPr>
  </w:style>
  <w:style w:type="character" w:customStyle="1" w:styleId="FuzeileZchn">
    <w:name w:val="Fußzeile Zchn"/>
    <w:basedOn w:val="Absatz-Standardschriftart"/>
    <w:link w:val="Fuzeile"/>
    <w:uiPriority w:val="99"/>
    <w:rsid w:val="00643EC6"/>
  </w:style>
  <w:style w:type="paragraph" w:styleId="Beschriftung">
    <w:name w:val="caption"/>
    <w:basedOn w:val="Standard"/>
    <w:next w:val="Standard"/>
    <w:unhideWhenUsed/>
    <w:qFormat/>
    <w:rsid w:val="00242329"/>
    <w:pPr>
      <w:spacing w:after="200"/>
    </w:pPr>
    <w:rPr>
      <w:i/>
      <w:iCs/>
      <w:color w:val="44546A" w:themeColor="text2"/>
      <w:sz w:val="18"/>
      <w:szCs w:val="18"/>
    </w:rPr>
  </w:style>
  <w:style w:type="paragraph" w:customStyle="1" w:styleId="Text">
    <w:name w:val="Text"/>
    <w:rsid w:val="00C61C60"/>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character" w:styleId="Kommentarzeichen">
    <w:name w:val="annotation reference"/>
    <w:basedOn w:val="Absatz-Standardschriftart"/>
    <w:semiHidden/>
    <w:unhideWhenUsed/>
    <w:rsid w:val="007D7948"/>
    <w:rPr>
      <w:sz w:val="16"/>
      <w:szCs w:val="16"/>
    </w:rPr>
  </w:style>
  <w:style w:type="paragraph" w:styleId="Kommentartext">
    <w:name w:val="annotation text"/>
    <w:basedOn w:val="Standard"/>
    <w:link w:val="KommentartextZchn"/>
    <w:unhideWhenUsed/>
    <w:rsid w:val="007D7948"/>
  </w:style>
  <w:style w:type="character" w:customStyle="1" w:styleId="KommentartextZchn">
    <w:name w:val="Kommentartext Zchn"/>
    <w:basedOn w:val="Absatz-Standardschriftart"/>
    <w:link w:val="Kommentartext"/>
    <w:rsid w:val="007D7948"/>
  </w:style>
  <w:style w:type="paragraph" w:styleId="Kommentarthema">
    <w:name w:val="annotation subject"/>
    <w:basedOn w:val="Kommentartext"/>
    <w:next w:val="Kommentartext"/>
    <w:link w:val="KommentarthemaZchn"/>
    <w:semiHidden/>
    <w:unhideWhenUsed/>
    <w:rsid w:val="007D7948"/>
    <w:rPr>
      <w:b/>
      <w:bCs/>
    </w:rPr>
  </w:style>
  <w:style w:type="character" w:customStyle="1" w:styleId="KommentarthemaZchn">
    <w:name w:val="Kommentarthema Zchn"/>
    <w:basedOn w:val="KommentartextZchn"/>
    <w:link w:val="Kommentarthema"/>
    <w:semiHidden/>
    <w:rsid w:val="007D7948"/>
    <w:rPr>
      <w:b/>
      <w:bCs/>
    </w:rPr>
  </w:style>
  <w:style w:type="paragraph" w:styleId="berarbeitung">
    <w:name w:val="Revision"/>
    <w:hidden/>
    <w:uiPriority w:val="99"/>
    <w:semiHidden/>
    <w:rsid w:val="00B04718"/>
  </w:style>
  <w:style w:type="character" w:styleId="NichtaufgelsteErwhnung">
    <w:name w:val="Unresolved Mention"/>
    <w:basedOn w:val="Absatz-Standardschriftart"/>
    <w:uiPriority w:val="99"/>
    <w:semiHidden/>
    <w:unhideWhenUsed/>
    <w:rsid w:val="00455F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ipf.com"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info@ipf.com"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ipf.d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7AAC0-61BA-4088-9221-EC05246F6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560</Words>
  <Characters>3350</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lpstr>
    </vt:vector>
  </TitlesOfParts>
  <Company>ipf elektronik</Company>
  <LinksUpToDate>false</LinksUpToDate>
  <CharactersWithSpaces>3903</CharactersWithSpaces>
  <SharedDoc>false</SharedDoc>
  <HLinks>
    <vt:vector size="24" baseType="variant">
      <vt:variant>
        <vt:i4>1441824</vt:i4>
      </vt:variant>
      <vt:variant>
        <vt:i4>9</vt:i4>
      </vt:variant>
      <vt:variant>
        <vt:i4>0</vt:i4>
      </vt:variant>
      <vt:variant>
        <vt:i4>5</vt:i4>
      </vt:variant>
      <vt:variant>
        <vt:lpwstr>mailto:info@ipf.de</vt:lpwstr>
      </vt:variant>
      <vt:variant>
        <vt:lpwstr/>
      </vt:variant>
      <vt:variant>
        <vt:i4>7274603</vt:i4>
      </vt:variant>
      <vt:variant>
        <vt:i4>6</vt:i4>
      </vt:variant>
      <vt:variant>
        <vt:i4>0</vt:i4>
      </vt:variant>
      <vt:variant>
        <vt:i4>5</vt:i4>
      </vt:variant>
      <vt:variant>
        <vt:lpwstr>http://www.ipf.de/</vt:lpwstr>
      </vt:variant>
      <vt:variant>
        <vt:lpwstr/>
      </vt:variant>
      <vt:variant>
        <vt:i4>6553624</vt:i4>
      </vt:variant>
      <vt:variant>
        <vt:i4>3</vt:i4>
      </vt:variant>
      <vt:variant>
        <vt:i4>0</vt:i4>
      </vt:variant>
      <vt:variant>
        <vt:i4>5</vt:i4>
      </vt:variant>
      <vt:variant>
        <vt:lpwstr>mailto:info@ipf-electronic.de</vt:lpwstr>
      </vt:variant>
      <vt:variant>
        <vt:lpwstr/>
      </vt:variant>
      <vt:variant>
        <vt:i4>7274603</vt:i4>
      </vt:variant>
      <vt:variant>
        <vt:i4>0</vt:i4>
      </vt:variant>
      <vt:variant>
        <vt:i4>0</vt:i4>
      </vt:variant>
      <vt:variant>
        <vt:i4>5</vt:i4>
      </vt:variant>
      <vt:variant>
        <vt:lpwstr>http://www.ipf.de/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Martinus Menne</dc:creator>
  <cp:keywords/>
  <cp:lastModifiedBy>Verena Kinder</cp:lastModifiedBy>
  <cp:revision>5</cp:revision>
  <cp:lastPrinted>2020-08-21T09:25:00Z</cp:lastPrinted>
  <dcterms:created xsi:type="dcterms:W3CDTF">2024-08-29T08:20:00Z</dcterms:created>
  <dcterms:modified xsi:type="dcterms:W3CDTF">2024-08-30T07:50:00Z</dcterms:modified>
</cp:coreProperties>
</file>