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DBD3" w14:textId="77777777" w:rsidR="003423D0" w:rsidRPr="00CD0399" w:rsidRDefault="003423D0" w:rsidP="003C728F">
      <w:pPr>
        <w:ind w:left="142" w:right="-1"/>
        <w:rPr>
          <w:rFonts w:asciiTheme="minorHAnsi" w:hAnsiTheme="minorHAnsi" w:cstheme="minorHAnsi"/>
          <w:sz w:val="16"/>
          <w:szCs w:val="16"/>
        </w:rPr>
      </w:pPr>
    </w:p>
    <w:p w14:paraId="7E20D73C" w14:textId="77777777" w:rsidR="00DF5EDA" w:rsidRPr="00CD0399" w:rsidRDefault="00DF5EDA" w:rsidP="00D039FB">
      <w:pPr>
        <w:autoSpaceDE w:val="0"/>
        <w:autoSpaceDN w:val="0"/>
        <w:adjustRightInd w:val="0"/>
        <w:ind w:right="-1"/>
        <w:rPr>
          <w:rFonts w:asciiTheme="minorHAnsi" w:hAnsiTheme="minorHAnsi" w:cstheme="minorHAnsi"/>
          <w:b/>
          <w:bCs/>
          <w:i/>
          <w:iCs/>
          <w:color w:val="FF0000"/>
          <w:sz w:val="21"/>
          <w:szCs w:val="21"/>
        </w:rPr>
        <w:sectPr w:rsidR="00DF5EDA" w:rsidRPr="00CD0399" w:rsidSect="00242329">
          <w:headerReference w:type="even" r:id="rId8"/>
          <w:footerReference w:type="even" r:id="rId9"/>
          <w:footerReference w:type="default" r:id="rId10"/>
          <w:headerReference w:type="first" r:id="rId11"/>
          <w:footerReference w:type="first" r:id="rId12"/>
          <w:type w:val="continuous"/>
          <w:pgSz w:w="11907" w:h="16840" w:code="9"/>
          <w:pgMar w:top="1134" w:right="851" w:bottom="1134" w:left="851" w:header="0" w:footer="567" w:gutter="0"/>
          <w:cols w:space="568"/>
          <w:titlePg/>
          <w:docGrid w:linePitch="272"/>
        </w:sectPr>
      </w:pPr>
    </w:p>
    <w:p w14:paraId="4CEE11BC" w14:textId="4E0166A3" w:rsidR="00587F6A" w:rsidRDefault="001A4C41" w:rsidP="00587F6A">
      <w:pPr>
        <w:autoSpaceDE w:val="0"/>
        <w:autoSpaceDN w:val="0"/>
        <w:adjustRightInd w:val="0"/>
        <w:ind w:right="-1"/>
        <w:rPr>
          <w:rFonts w:asciiTheme="minorHAnsi" w:hAnsiTheme="minorHAnsi" w:cstheme="minorHAnsi"/>
          <w:b/>
          <w:bCs/>
          <w:i/>
          <w:iCs/>
          <w:color w:val="FF0000"/>
          <w:sz w:val="21"/>
          <w:szCs w:val="21"/>
        </w:rPr>
      </w:pPr>
      <w:r>
        <w:rPr>
          <w:rFonts w:asciiTheme="minorHAnsi" w:hAnsiTheme="minorHAnsi" w:cstheme="minorHAnsi"/>
          <w:b/>
          <w:bCs/>
          <w:i/>
          <w:iCs/>
          <w:color w:val="FF0000"/>
          <w:sz w:val="21"/>
          <w:szCs w:val="21"/>
        </w:rPr>
        <w:t>Klein, sehr genau + m</w:t>
      </w:r>
      <w:r w:rsidR="00C63266">
        <w:rPr>
          <w:rFonts w:asciiTheme="minorHAnsi" w:hAnsiTheme="minorHAnsi" w:cstheme="minorHAnsi"/>
          <w:b/>
          <w:bCs/>
          <w:i/>
          <w:iCs/>
          <w:color w:val="FF0000"/>
          <w:sz w:val="21"/>
          <w:szCs w:val="21"/>
        </w:rPr>
        <w:t xml:space="preserve">ultifunktional </w:t>
      </w:r>
    </w:p>
    <w:p w14:paraId="642B2A4B" w14:textId="74402600" w:rsidR="001D7FE1" w:rsidRPr="00D474D8" w:rsidRDefault="00C63266" w:rsidP="00DC6C36">
      <w:pPr>
        <w:autoSpaceDE w:val="0"/>
        <w:autoSpaceDN w:val="0"/>
        <w:adjustRightInd w:val="0"/>
        <w:ind w:right="-1"/>
        <w:rPr>
          <w:rFonts w:asciiTheme="minorHAnsi" w:hAnsiTheme="minorHAnsi" w:cstheme="minorHAnsi"/>
          <w:sz w:val="18"/>
          <w:szCs w:val="18"/>
        </w:rPr>
        <w:sectPr w:rsidR="001D7FE1" w:rsidRPr="00D474D8" w:rsidSect="00DF5EDA">
          <w:type w:val="continuous"/>
          <w:pgSz w:w="11907" w:h="16840" w:code="9"/>
          <w:pgMar w:top="1134" w:right="851" w:bottom="1134" w:left="851" w:header="0" w:footer="567" w:gutter="0"/>
          <w:cols w:space="568"/>
          <w:titlePg/>
          <w:docGrid w:linePitch="272"/>
        </w:sectPr>
      </w:pPr>
      <w:r>
        <w:rPr>
          <w:rFonts w:asciiTheme="minorHAnsi" w:hAnsiTheme="minorHAnsi" w:cstheme="minorHAnsi"/>
          <w:i/>
          <w:iCs/>
          <w:sz w:val="21"/>
          <w:szCs w:val="21"/>
        </w:rPr>
        <w:t>Hochauflösende</w:t>
      </w:r>
      <w:r w:rsidR="00140A50">
        <w:rPr>
          <w:rFonts w:asciiTheme="minorHAnsi" w:hAnsiTheme="minorHAnsi" w:cstheme="minorHAnsi"/>
          <w:i/>
          <w:iCs/>
          <w:sz w:val="21"/>
          <w:szCs w:val="21"/>
        </w:rPr>
        <w:t xml:space="preserve">s </w:t>
      </w:r>
      <w:proofErr w:type="spellStart"/>
      <w:r w:rsidR="00140A50">
        <w:rPr>
          <w:rFonts w:asciiTheme="minorHAnsi" w:hAnsiTheme="minorHAnsi" w:cstheme="minorHAnsi"/>
          <w:i/>
          <w:iCs/>
          <w:sz w:val="21"/>
          <w:szCs w:val="21"/>
        </w:rPr>
        <w:t>Condition</w:t>
      </w:r>
      <w:proofErr w:type="spellEnd"/>
      <w:r w:rsidR="00140A50">
        <w:rPr>
          <w:rFonts w:asciiTheme="minorHAnsi" w:hAnsiTheme="minorHAnsi" w:cstheme="minorHAnsi"/>
          <w:i/>
          <w:iCs/>
          <w:sz w:val="21"/>
          <w:szCs w:val="21"/>
        </w:rPr>
        <w:t xml:space="preserve"> Monitoring</w:t>
      </w:r>
      <w:r w:rsidRPr="00C63266">
        <w:rPr>
          <w:rFonts w:asciiTheme="minorHAnsi" w:hAnsiTheme="minorHAnsi" w:cstheme="minorHAnsi"/>
          <w:i/>
          <w:iCs/>
          <w:sz w:val="21"/>
          <w:szCs w:val="21"/>
        </w:rPr>
        <w:t xml:space="preserve"> </w:t>
      </w:r>
      <w:r>
        <w:rPr>
          <w:rFonts w:asciiTheme="minorHAnsi" w:hAnsiTheme="minorHAnsi" w:cstheme="minorHAnsi"/>
          <w:i/>
          <w:iCs/>
          <w:sz w:val="21"/>
          <w:szCs w:val="21"/>
        </w:rPr>
        <w:t xml:space="preserve">mit </w:t>
      </w:r>
      <w:r w:rsidR="001D08BF">
        <w:rPr>
          <w:rFonts w:asciiTheme="minorHAnsi" w:hAnsiTheme="minorHAnsi" w:cstheme="minorHAnsi"/>
          <w:i/>
          <w:iCs/>
          <w:sz w:val="21"/>
          <w:szCs w:val="21"/>
        </w:rPr>
        <w:t>IPF</w:t>
      </w:r>
      <w:r w:rsidR="002370F2">
        <w:rPr>
          <w:rFonts w:asciiTheme="minorHAnsi" w:hAnsiTheme="minorHAnsi" w:cstheme="minorHAnsi"/>
          <w:i/>
          <w:iCs/>
          <w:sz w:val="21"/>
          <w:szCs w:val="21"/>
        </w:rPr>
        <w:t xml:space="preserve"> </w:t>
      </w:r>
    </w:p>
    <w:p w14:paraId="670266A5" w14:textId="77777777" w:rsidR="00587F6A" w:rsidRPr="00D474D8" w:rsidRDefault="00587F6A" w:rsidP="009B590E">
      <w:pPr>
        <w:rPr>
          <w:rFonts w:asciiTheme="minorHAnsi" w:hAnsiTheme="minorHAnsi" w:cstheme="minorHAnsi"/>
          <w:sz w:val="18"/>
          <w:szCs w:val="18"/>
        </w:rPr>
      </w:pPr>
    </w:p>
    <w:p w14:paraId="7DB50EF5" w14:textId="1757F58A" w:rsidR="00C63266" w:rsidRPr="00BD2452" w:rsidRDefault="00C63266" w:rsidP="00587F6A">
      <w:pPr>
        <w:rPr>
          <w:rFonts w:asciiTheme="minorHAnsi" w:hAnsiTheme="minorHAnsi" w:cstheme="minorHAnsi"/>
          <w:color w:val="FF0000"/>
          <w:sz w:val="18"/>
          <w:szCs w:val="18"/>
        </w:rPr>
      </w:pPr>
      <w:r>
        <w:rPr>
          <w:rFonts w:asciiTheme="minorHAnsi" w:hAnsiTheme="minorHAnsi" w:cstheme="minorHAnsi"/>
          <w:sz w:val="18"/>
          <w:szCs w:val="18"/>
        </w:rPr>
        <w:t xml:space="preserve">Die Reihe </w:t>
      </w:r>
      <w:r w:rsidRPr="00140A50">
        <w:rPr>
          <w:rFonts w:asciiTheme="minorHAnsi" w:hAnsiTheme="minorHAnsi" w:cstheme="minorHAnsi"/>
          <w:b/>
          <w:bCs/>
          <w:sz w:val="18"/>
          <w:szCs w:val="18"/>
        </w:rPr>
        <w:t>SL5507x</w:t>
      </w:r>
      <w:r>
        <w:rPr>
          <w:rFonts w:asciiTheme="minorHAnsi" w:hAnsiTheme="minorHAnsi" w:cstheme="minorHAnsi"/>
          <w:sz w:val="18"/>
          <w:szCs w:val="18"/>
        </w:rPr>
        <w:t xml:space="preserve"> von IPF </w:t>
      </w:r>
      <w:r w:rsidR="00CE5845">
        <w:rPr>
          <w:rFonts w:asciiTheme="minorHAnsi" w:hAnsiTheme="minorHAnsi" w:cstheme="minorHAnsi"/>
          <w:sz w:val="18"/>
          <w:szCs w:val="18"/>
        </w:rPr>
        <w:t xml:space="preserve">besteht </w:t>
      </w:r>
      <w:r w:rsidR="007A7EB7">
        <w:rPr>
          <w:rFonts w:asciiTheme="minorHAnsi" w:hAnsiTheme="minorHAnsi" w:cstheme="minorHAnsi"/>
          <w:sz w:val="18"/>
          <w:szCs w:val="18"/>
        </w:rPr>
        <w:t>aus</w:t>
      </w:r>
      <w:r>
        <w:rPr>
          <w:rFonts w:asciiTheme="minorHAnsi" w:hAnsiTheme="minorHAnsi" w:cstheme="minorHAnsi"/>
          <w:sz w:val="18"/>
          <w:szCs w:val="18"/>
        </w:rPr>
        <w:t xml:space="preserve"> äußerst kompakte</w:t>
      </w:r>
      <w:r w:rsidR="00CE5845">
        <w:rPr>
          <w:rFonts w:asciiTheme="minorHAnsi" w:hAnsiTheme="minorHAnsi" w:cstheme="minorHAnsi"/>
          <w:sz w:val="18"/>
          <w:szCs w:val="18"/>
        </w:rPr>
        <w:t>n</w:t>
      </w:r>
      <w:r>
        <w:rPr>
          <w:rFonts w:asciiTheme="minorHAnsi" w:hAnsiTheme="minorHAnsi" w:cstheme="minorHAnsi"/>
          <w:sz w:val="18"/>
          <w:szCs w:val="18"/>
        </w:rPr>
        <w:t xml:space="preserve"> Durchflusssensoren</w:t>
      </w:r>
      <w:r w:rsidR="00BD2452">
        <w:rPr>
          <w:rFonts w:asciiTheme="minorHAnsi" w:hAnsiTheme="minorHAnsi" w:cstheme="minorHAnsi"/>
          <w:sz w:val="18"/>
          <w:szCs w:val="18"/>
        </w:rPr>
        <w:t xml:space="preserve"> </w:t>
      </w:r>
      <w:r w:rsidR="00BD2452" w:rsidRPr="00F45EF9">
        <w:rPr>
          <w:rFonts w:asciiTheme="minorHAnsi" w:hAnsiTheme="minorHAnsi" w:cstheme="minorHAnsi"/>
          <w:sz w:val="18"/>
          <w:szCs w:val="18"/>
        </w:rPr>
        <w:t>mit integriertem Drucksensor</w:t>
      </w:r>
      <w:r w:rsidR="00284EEC" w:rsidRPr="00F45EF9">
        <w:rPr>
          <w:rFonts w:asciiTheme="minorHAnsi" w:hAnsiTheme="minorHAnsi" w:cstheme="minorHAnsi"/>
          <w:sz w:val="18"/>
          <w:szCs w:val="18"/>
        </w:rPr>
        <w:t>.</w:t>
      </w:r>
    </w:p>
    <w:p w14:paraId="2A48848E" w14:textId="77777777" w:rsidR="00C63266" w:rsidRPr="00BD2452" w:rsidRDefault="00C63266" w:rsidP="00587F6A">
      <w:pPr>
        <w:rPr>
          <w:rFonts w:asciiTheme="minorHAnsi" w:hAnsiTheme="minorHAnsi" w:cstheme="minorHAnsi"/>
          <w:sz w:val="18"/>
          <w:szCs w:val="18"/>
        </w:rPr>
      </w:pPr>
    </w:p>
    <w:p w14:paraId="445E3835" w14:textId="23C034A6" w:rsidR="00140A50" w:rsidRDefault="00140A50" w:rsidP="00140A50">
      <w:pPr>
        <w:rPr>
          <w:rFonts w:asciiTheme="minorHAnsi" w:hAnsiTheme="minorHAnsi" w:cstheme="minorHAnsi"/>
          <w:sz w:val="18"/>
          <w:szCs w:val="18"/>
        </w:rPr>
      </w:pPr>
      <w:r>
        <w:rPr>
          <w:rFonts w:asciiTheme="minorHAnsi" w:hAnsiTheme="minorHAnsi" w:cstheme="minorHAnsi"/>
          <w:sz w:val="18"/>
          <w:szCs w:val="18"/>
        </w:rPr>
        <w:t xml:space="preserve">Aufgrund ihrer Größe eignen sich die neuen Sensoren vor allem für </w:t>
      </w:r>
      <w:r w:rsidR="008B0D8E">
        <w:rPr>
          <w:rFonts w:asciiTheme="minorHAnsi" w:hAnsiTheme="minorHAnsi" w:cstheme="minorHAnsi"/>
          <w:sz w:val="18"/>
          <w:szCs w:val="18"/>
        </w:rPr>
        <w:t xml:space="preserve">die </w:t>
      </w:r>
      <w:r>
        <w:rPr>
          <w:rFonts w:asciiTheme="minorHAnsi" w:hAnsiTheme="minorHAnsi" w:cstheme="minorHAnsi"/>
          <w:sz w:val="18"/>
          <w:szCs w:val="18"/>
        </w:rPr>
        <w:t xml:space="preserve">Installation direkt im maschinennahen Umfeld und ermöglichen eine hochauflösende Prozess- und Zustandsüberwachung, z. B. für ein gezieltes </w:t>
      </w:r>
      <w:proofErr w:type="spellStart"/>
      <w:r>
        <w:rPr>
          <w:rFonts w:asciiTheme="minorHAnsi" w:hAnsiTheme="minorHAnsi" w:cstheme="minorHAnsi"/>
          <w:sz w:val="18"/>
          <w:szCs w:val="18"/>
        </w:rPr>
        <w:t>Condition</w:t>
      </w:r>
      <w:proofErr w:type="spellEnd"/>
      <w:r>
        <w:rPr>
          <w:rFonts w:asciiTheme="minorHAnsi" w:hAnsiTheme="minorHAnsi" w:cstheme="minorHAnsi"/>
          <w:sz w:val="18"/>
          <w:szCs w:val="18"/>
        </w:rPr>
        <w:t xml:space="preserve"> Monitoring. Hierzu bietet die Gerätereihe verschiedenste Prozessanschlüsse sowohl für Rohr- als auch Schlauch</w:t>
      </w:r>
      <w:r w:rsidR="00944D12">
        <w:rPr>
          <w:rFonts w:asciiTheme="minorHAnsi" w:hAnsiTheme="minorHAnsi" w:cstheme="minorHAnsi"/>
          <w:sz w:val="18"/>
          <w:szCs w:val="18"/>
        </w:rPr>
        <w:t>leitungen</w:t>
      </w:r>
      <w:r>
        <w:rPr>
          <w:rFonts w:asciiTheme="minorHAnsi" w:hAnsiTheme="minorHAnsi" w:cstheme="minorHAnsi"/>
          <w:sz w:val="18"/>
          <w:szCs w:val="18"/>
        </w:rPr>
        <w:t>.</w:t>
      </w:r>
    </w:p>
    <w:p w14:paraId="3976BEAB" w14:textId="77777777" w:rsidR="00140A50" w:rsidRDefault="00140A50" w:rsidP="00140A50">
      <w:pPr>
        <w:rPr>
          <w:rFonts w:asciiTheme="minorHAnsi" w:hAnsiTheme="minorHAnsi" w:cstheme="minorHAnsi"/>
          <w:sz w:val="18"/>
          <w:szCs w:val="18"/>
        </w:rPr>
      </w:pPr>
    </w:p>
    <w:p w14:paraId="0901C7BC" w14:textId="119257F1" w:rsidR="00140A50" w:rsidRDefault="00140A50" w:rsidP="00140A50">
      <w:pPr>
        <w:rPr>
          <w:rFonts w:asciiTheme="minorHAnsi" w:hAnsiTheme="minorHAnsi" w:cstheme="minorHAnsi"/>
          <w:sz w:val="18"/>
          <w:szCs w:val="18"/>
        </w:rPr>
      </w:pPr>
      <w:r>
        <w:rPr>
          <w:rFonts w:asciiTheme="minorHAnsi" w:hAnsiTheme="minorHAnsi" w:cstheme="minorHAnsi"/>
          <w:sz w:val="18"/>
          <w:szCs w:val="18"/>
        </w:rPr>
        <w:t xml:space="preserve">Die </w:t>
      </w:r>
      <w:r w:rsidRPr="00140A50">
        <w:rPr>
          <w:rFonts w:asciiTheme="minorHAnsi" w:hAnsiTheme="minorHAnsi" w:cstheme="minorHAnsi"/>
          <w:b/>
          <w:bCs/>
          <w:sz w:val="18"/>
          <w:szCs w:val="18"/>
        </w:rPr>
        <w:t xml:space="preserve">SL5507x </w:t>
      </w:r>
      <w:r>
        <w:rPr>
          <w:rFonts w:asciiTheme="minorHAnsi" w:hAnsiTheme="minorHAnsi" w:cstheme="minorHAnsi"/>
          <w:sz w:val="18"/>
          <w:szCs w:val="18"/>
        </w:rPr>
        <w:t xml:space="preserve">können </w:t>
      </w:r>
      <w:r w:rsidRPr="00140A50">
        <w:rPr>
          <w:rFonts w:asciiTheme="minorHAnsi" w:hAnsiTheme="minorHAnsi" w:cstheme="minorHAnsi"/>
          <w:sz w:val="18"/>
          <w:szCs w:val="18"/>
        </w:rPr>
        <w:t xml:space="preserve">außerdem </w:t>
      </w:r>
      <w:r>
        <w:rPr>
          <w:rFonts w:asciiTheme="minorHAnsi" w:hAnsiTheme="minorHAnsi" w:cstheme="minorHAnsi"/>
          <w:sz w:val="18"/>
          <w:szCs w:val="18"/>
        </w:rPr>
        <w:t>über einen Analogausgang und zwei einstellbare Schalt</w:t>
      </w:r>
      <w:r w:rsidR="008B0D8E">
        <w:rPr>
          <w:rFonts w:asciiTheme="minorHAnsi" w:hAnsiTheme="minorHAnsi" w:cstheme="minorHAnsi"/>
          <w:sz w:val="18"/>
          <w:szCs w:val="18"/>
        </w:rPr>
        <w:t>ausgänge</w:t>
      </w:r>
      <w:r>
        <w:rPr>
          <w:rFonts w:asciiTheme="minorHAnsi" w:hAnsiTheme="minorHAnsi" w:cstheme="minorHAnsi"/>
          <w:sz w:val="18"/>
          <w:szCs w:val="18"/>
        </w:rPr>
        <w:t xml:space="preserve"> </w:t>
      </w:r>
      <w:r w:rsidRPr="00140A50">
        <w:rPr>
          <w:rFonts w:asciiTheme="minorHAnsi" w:hAnsiTheme="minorHAnsi" w:cstheme="minorHAnsi"/>
          <w:sz w:val="18"/>
          <w:szCs w:val="18"/>
        </w:rPr>
        <w:t xml:space="preserve">einfach </w:t>
      </w:r>
      <w:r>
        <w:rPr>
          <w:rFonts w:asciiTheme="minorHAnsi" w:hAnsiTheme="minorHAnsi" w:cstheme="minorHAnsi"/>
          <w:sz w:val="18"/>
          <w:szCs w:val="18"/>
        </w:rPr>
        <w:t xml:space="preserve">in </w:t>
      </w:r>
      <w:r w:rsidR="008B0D8E">
        <w:rPr>
          <w:rFonts w:asciiTheme="minorHAnsi" w:hAnsiTheme="minorHAnsi" w:cstheme="minorHAnsi"/>
          <w:sz w:val="18"/>
          <w:szCs w:val="18"/>
        </w:rPr>
        <w:t xml:space="preserve">die </w:t>
      </w:r>
      <w:r>
        <w:rPr>
          <w:rFonts w:asciiTheme="minorHAnsi" w:hAnsiTheme="minorHAnsi" w:cstheme="minorHAnsi"/>
          <w:sz w:val="18"/>
          <w:szCs w:val="18"/>
        </w:rPr>
        <w:t xml:space="preserve">Anlagensteuerungen eingebunden werden. Ein herausragendes Merkmal der Neuzugänge </w:t>
      </w:r>
      <w:r w:rsidR="001A4C41">
        <w:rPr>
          <w:rFonts w:asciiTheme="minorHAnsi" w:hAnsiTheme="minorHAnsi" w:cstheme="minorHAnsi"/>
          <w:sz w:val="18"/>
          <w:szCs w:val="18"/>
        </w:rPr>
        <w:t>von</w:t>
      </w:r>
      <w:r>
        <w:rPr>
          <w:rFonts w:asciiTheme="minorHAnsi" w:hAnsiTheme="minorHAnsi" w:cstheme="minorHAnsi"/>
          <w:sz w:val="18"/>
          <w:szCs w:val="18"/>
        </w:rPr>
        <w:t xml:space="preserve"> IPF ist das geräteinterne Display zur </w:t>
      </w:r>
      <w:r w:rsidR="00BD2452" w:rsidRPr="00F45EF9">
        <w:rPr>
          <w:rFonts w:asciiTheme="minorHAnsi" w:hAnsiTheme="minorHAnsi" w:cstheme="minorHAnsi"/>
          <w:sz w:val="18"/>
          <w:szCs w:val="18"/>
        </w:rPr>
        <w:t>Darstellung der aktuellen Durchflussmenge und des Betriebsdrucks</w:t>
      </w:r>
      <w:r w:rsidRPr="00F45EF9">
        <w:rPr>
          <w:rFonts w:asciiTheme="minorHAnsi" w:hAnsiTheme="minorHAnsi" w:cstheme="minorHAnsi"/>
          <w:sz w:val="18"/>
          <w:szCs w:val="18"/>
        </w:rPr>
        <w:t xml:space="preserve">. </w:t>
      </w:r>
      <w:r>
        <w:rPr>
          <w:rFonts w:asciiTheme="minorHAnsi" w:hAnsiTheme="minorHAnsi" w:cstheme="minorHAnsi"/>
          <w:sz w:val="18"/>
          <w:szCs w:val="18"/>
        </w:rPr>
        <w:t>Wird ein zuvor eingestellter Schwellenwert erreicht, visualisiert das Display dies zusätzlich mit einem Farbwechsel.</w:t>
      </w:r>
    </w:p>
    <w:p w14:paraId="40CB7902" w14:textId="16C1349F" w:rsidR="00EC4621" w:rsidRDefault="00EC4621" w:rsidP="00587F6A">
      <w:pPr>
        <w:rPr>
          <w:rFonts w:asciiTheme="minorHAnsi" w:hAnsiTheme="minorHAnsi" w:cstheme="minorHAnsi"/>
          <w:sz w:val="18"/>
          <w:szCs w:val="18"/>
        </w:rPr>
      </w:pPr>
    </w:p>
    <w:p w14:paraId="4028EC6B" w14:textId="77777777" w:rsidR="00EC4621" w:rsidRDefault="00EC4621" w:rsidP="00587F6A">
      <w:pPr>
        <w:rPr>
          <w:rFonts w:asciiTheme="minorHAnsi" w:hAnsiTheme="minorHAnsi" w:cstheme="minorHAnsi"/>
          <w:sz w:val="18"/>
          <w:szCs w:val="18"/>
        </w:rPr>
      </w:pPr>
    </w:p>
    <w:p w14:paraId="1C41FDCF" w14:textId="4F27B315" w:rsidR="006237A1" w:rsidRDefault="00CE5845" w:rsidP="006237A1">
      <w:pPr>
        <w:rPr>
          <w:rFonts w:asciiTheme="minorHAnsi" w:hAnsiTheme="minorHAnsi" w:cstheme="minorHAnsi"/>
          <w:i/>
          <w:iCs/>
          <w:sz w:val="18"/>
          <w:szCs w:val="18"/>
        </w:rPr>
      </w:pPr>
      <w:r>
        <w:rPr>
          <w:rFonts w:asciiTheme="minorHAnsi" w:hAnsiTheme="minorHAnsi" w:cstheme="minorHAnsi"/>
          <w:i/>
          <w:iCs/>
          <w:noProof/>
          <w:sz w:val="18"/>
          <w:szCs w:val="18"/>
        </w:rPr>
        <w:drawing>
          <wp:inline distT="0" distB="0" distL="0" distR="0" wp14:anchorId="410DFE27" wp14:editId="0533ADE4">
            <wp:extent cx="6094033" cy="2376106"/>
            <wp:effectExtent l="12700" t="12700" r="15240" b="12065"/>
            <wp:docPr id="1822254345" name="Grafik 1" descr="Ein Bild, das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254345" name="Grafik 1" descr="Ein Bild, das Elektronik enthält.&#10;&#10;Automatisch generierte Beschreibung"/>
                    <pic:cNvPicPr/>
                  </pic:nvPicPr>
                  <pic:blipFill>
                    <a:blip r:embed="rId13"/>
                    <a:stretch>
                      <a:fillRect/>
                    </a:stretch>
                  </pic:blipFill>
                  <pic:spPr>
                    <a:xfrm>
                      <a:off x="0" y="0"/>
                      <a:ext cx="6125279" cy="2388289"/>
                    </a:xfrm>
                    <a:prstGeom prst="rect">
                      <a:avLst/>
                    </a:prstGeom>
                    <a:ln w="3175">
                      <a:solidFill>
                        <a:schemeClr val="tx1"/>
                      </a:solidFill>
                    </a:ln>
                  </pic:spPr>
                </pic:pic>
              </a:graphicData>
            </a:graphic>
          </wp:inline>
        </w:drawing>
      </w:r>
    </w:p>
    <w:p w14:paraId="1BCE0EDD" w14:textId="2EB4C2FB" w:rsidR="00E2792B" w:rsidRPr="00BB6BD7" w:rsidRDefault="002577AD" w:rsidP="00587F6A">
      <w:pPr>
        <w:rPr>
          <w:rFonts w:asciiTheme="minorHAnsi" w:hAnsiTheme="minorHAnsi" w:cstheme="minorHAnsi"/>
          <w:sz w:val="18"/>
          <w:szCs w:val="18"/>
        </w:rPr>
      </w:pPr>
      <w:r w:rsidRPr="002577AD">
        <w:rPr>
          <w:rFonts w:asciiTheme="minorHAnsi" w:hAnsiTheme="minorHAnsi" w:cstheme="minorHAnsi"/>
          <w:i/>
          <w:iCs/>
          <w:sz w:val="18"/>
          <w:szCs w:val="18"/>
        </w:rPr>
        <w:t>Bildunterschrift:</w:t>
      </w:r>
      <w:r w:rsidR="008F2FD2">
        <w:rPr>
          <w:rFonts w:asciiTheme="minorHAnsi" w:hAnsiTheme="minorHAnsi" w:cstheme="minorHAnsi"/>
          <w:i/>
          <w:iCs/>
          <w:sz w:val="18"/>
          <w:szCs w:val="18"/>
        </w:rPr>
        <w:t xml:space="preserve"> </w:t>
      </w:r>
      <w:r w:rsidR="00140A50">
        <w:rPr>
          <w:rFonts w:asciiTheme="minorHAnsi" w:hAnsiTheme="minorHAnsi" w:cstheme="minorHAnsi"/>
          <w:sz w:val="18"/>
          <w:szCs w:val="18"/>
        </w:rPr>
        <w:t xml:space="preserve">Ideal </w:t>
      </w:r>
      <w:r w:rsidR="009D23A9">
        <w:rPr>
          <w:rFonts w:asciiTheme="minorHAnsi" w:hAnsiTheme="minorHAnsi" w:cstheme="minorHAnsi"/>
          <w:sz w:val="18"/>
          <w:szCs w:val="18"/>
        </w:rPr>
        <w:t>für die hochauflösende Prozess- und Zustandsüberwachung direkt an Anlagen und Maschinen: die neue Reihe an Durchfluss</w:t>
      </w:r>
      <w:r w:rsidR="006F5B6E">
        <w:rPr>
          <w:rFonts w:asciiTheme="minorHAnsi" w:hAnsiTheme="minorHAnsi" w:cstheme="minorHAnsi"/>
          <w:sz w:val="18"/>
          <w:szCs w:val="18"/>
        </w:rPr>
        <w:t>s</w:t>
      </w:r>
      <w:r w:rsidR="009D23A9">
        <w:rPr>
          <w:rFonts w:asciiTheme="minorHAnsi" w:hAnsiTheme="minorHAnsi" w:cstheme="minorHAnsi"/>
          <w:sz w:val="18"/>
          <w:szCs w:val="18"/>
        </w:rPr>
        <w:t xml:space="preserve">ensoren </w:t>
      </w:r>
      <w:r w:rsidR="009D23A9" w:rsidRPr="001A4C41">
        <w:rPr>
          <w:rFonts w:asciiTheme="minorHAnsi" w:hAnsiTheme="minorHAnsi" w:cstheme="minorHAnsi"/>
          <w:b/>
          <w:bCs/>
          <w:sz w:val="18"/>
          <w:szCs w:val="18"/>
        </w:rPr>
        <w:t>SL5507x</w:t>
      </w:r>
      <w:r w:rsidR="009D23A9">
        <w:rPr>
          <w:rFonts w:asciiTheme="minorHAnsi" w:hAnsiTheme="minorHAnsi" w:cstheme="minorHAnsi"/>
          <w:sz w:val="18"/>
          <w:szCs w:val="18"/>
        </w:rPr>
        <w:t xml:space="preserve"> von IPF mit integriertem Drucksensor</w:t>
      </w:r>
      <w:r w:rsidR="00EC4621">
        <w:rPr>
          <w:rFonts w:asciiTheme="minorHAnsi" w:hAnsiTheme="minorHAnsi" w:cstheme="minorHAnsi"/>
          <w:sz w:val="18"/>
          <w:szCs w:val="18"/>
        </w:rPr>
        <w:t>.</w:t>
      </w:r>
      <w:r w:rsidR="00BB6BD7">
        <w:rPr>
          <w:rFonts w:asciiTheme="minorHAnsi" w:hAnsiTheme="minorHAnsi" w:cstheme="minorHAnsi"/>
          <w:sz w:val="18"/>
          <w:szCs w:val="18"/>
        </w:rPr>
        <w:t xml:space="preserve"> </w:t>
      </w:r>
      <w:r w:rsidR="00A93E70" w:rsidRPr="00BB6BD7">
        <w:rPr>
          <w:rFonts w:asciiTheme="minorHAnsi" w:hAnsiTheme="minorHAnsi" w:cstheme="minorHAnsi"/>
          <w:sz w:val="18"/>
          <w:szCs w:val="18"/>
        </w:rPr>
        <w:t>(Bild: ipf electronic</w:t>
      </w:r>
      <w:r w:rsidR="000E2D4D" w:rsidRPr="00BB6BD7">
        <w:rPr>
          <w:rFonts w:asciiTheme="minorHAnsi" w:hAnsiTheme="minorHAnsi" w:cstheme="minorHAnsi"/>
          <w:sz w:val="18"/>
          <w:szCs w:val="18"/>
        </w:rPr>
        <w:t xml:space="preserve"> gmbh</w:t>
      </w:r>
      <w:r w:rsidR="00A93E70" w:rsidRPr="00BB6BD7">
        <w:rPr>
          <w:rFonts w:asciiTheme="minorHAnsi" w:hAnsiTheme="minorHAnsi" w:cstheme="minorHAnsi"/>
          <w:sz w:val="18"/>
          <w:szCs w:val="18"/>
        </w:rPr>
        <w:t>)</w:t>
      </w:r>
    </w:p>
    <w:p w14:paraId="628E0E09" w14:textId="77777777" w:rsidR="00085A27" w:rsidRPr="00BB6BD7" w:rsidRDefault="00085A27">
      <w:pPr>
        <w:rPr>
          <w:rFonts w:asciiTheme="minorHAnsi" w:hAnsiTheme="minorHAnsi" w:cstheme="minorHAnsi"/>
          <w:sz w:val="18"/>
          <w:szCs w:val="18"/>
        </w:rPr>
      </w:pPr>
    </w:p>
    <w:p w14:paraId="4CFB56CD" w14:textId="77777777" w:rsidR="00B60108" w:rsidRDefault="00B60108" w:rsidP="00B60108">
      <w:pPr>
        <w:keepNext/>
        <w:keepLines/>
        <w:autoSpaceDE w:val="0"/>
        <w:autoSpaceDN w:val="0"/>
        <w:adjustRightInd w:val="0"/>
        <w:spacing w:line="240" w:lineRule="exact"/>
        <w:ind w:right="-1"/>
        <w:rPr>
          <w:rFonts w:asciiTheme="minorHAnsi" w:hAnsiTheme="minorHAnsi"/>
          <w:b/>
          <w:i/>
          <w:sz w:val="24"/>
          <w:szCs w:val="24"/>
          <w:lang w:val="en-US"/>
        </w:rPr>
      </w:pPr>
    </w:p>
    <w:p w14:paraId="0FC98F6B" w14:textId="77777777" w:rsidR="00B60108" w:rsidRDefault="00B60108" w:rsidP="00B60108">
      <w:pPr>
        <w:keepNext/>
        <w:keepLines/>
        <w:autoSpaceDE w:val="0"/>
        <w:autoSpaceDN w:val="0"/>
        <w:adjustRightInd w:val="0"/>
        <w:spacing w:line="240" w:lineRule="exact"/>
        <w:ind w:right="-1"/>
        <w:rPr>
          <w:rFonts w:asciiTheme="minorHAnsi" w:hAnsiTheme="minorHAnsi"/>
          <w:b/>
          <w:i/>
          <w:sz w:val="24"/>
          <w:szCs w:val="24"/>
          <w:lang w:val="en-US"/>
        </w:rPr>
      </w:pPr>
    </w:p>
    <w:p w14:paraId="07D80648" w14:textId="1D4C7ABF" w:rsidR="00B60108" w:rsidRPr="009F6289" w:rsidRDefault="00B60108" w:rsidP="00B60108">
      <w:pPr>
        <w:keepNext/>
        <w:keepLines/>
        <w:autoSpaceDE w:val="0"/>
        <w:autoSpaceDN w:val="0"/>
        <w:adjustRightInd w:val="0"/>
        <w:spacing w:line="240" w:lineRule="exact"/>
        <w:ind w:right="-1"/>
        <w:rPr>
          <w:rFonts w:asciiTheme="minorHAnsi" w:hAnsiTheme="minorHAnsi" w:cstheme="minorHAnsi"/>
          <w:sz w:val="24"/>
          <w:szCs w:val="24"/>
          <w:lang w:val="en-US"/>
        </w:rPr>
      </w:pPr>
      <w:r w:rsidRPr="009F6289">
        <w:rPr>
          <w:rFonts w:asciiTheme="minorHAnsi" w:hAnsiTheme="minorHAnsi"/>
          <w:b/>
          <w:i/>
          <w:sz w:val="24"/>
          <w:szCs w:val="24"/>
          <w:lang w:val="en-US"/>
        </w:rPr>
        <w:t xml:space="preserve">IPF ELECTRONIC AUF DER </w:t>
      </w:r>
      <w:r>
        <w:rPr>
          <w:rFonts w:asciiTheme="minorHAnsi" w:hAnsiTheme="minorHAnsi"/>
          <w:b/>
          <w:i/>
          <w:sz w:val="24"/>
          <w:szCs w:val="24"/>
          <w:lang w:val="en-US"/>
        </w:rPr>
        <w:t>SPS</w:t>
      </w:r>
      <w:r w:rsidRPr="009F6289">
        <w:rPr>
          <w:rFonts w:asciiTheme="minorHAnsi" w:hAnsiTheme="minorHAnsi"/>
          <w:b/>
          <w:i/>
          <w:sz w:val="24"/>
          <w:szCs w:val="24"/>
          <w:lang w:val="en-US"/>
        </w:rPr>
        <w:t>:</w:t>
      </w:r>
      <w:r w:rsidRPr="009F6289">
        <w:rPr>
          <w:rFonts w:asciiTheme="minorHAnsi" w:hAnsiTheme="minorHAnsi"/>
          <w:b/>
          <w:i/>
          <w:sz w:val="24"/>
          <w:szCs w:val="24"/>
          <w:lang w:val="en-US"/>
        </w:rPr>
        <w:br/>
      </w:r>
      <w:r w:rsidRPr="009F6289">
        <w:rPr>
          <w:rFonts w:asciiTheme="minorHAnsi" w:hAnsiTheme="minorHAnsi" w:cstheme="minorHAnsi"/>
          <w:b/>
          <w:i/>
          <w:color w:val="FF0000"/>
          <w:sz w:val="24"/>
          <w:szCs w:val="24"/>
          <w:lang w:val="en-US"/>
        </w:rPr>
        <w:t>HALLE 7</w:t>
      </w:r>
      <w:r>
        <w:rPr>
          <w:rFonts w:asciiTheme="minorHAnsi" w:hAnsiTheme="minorHAnsi" w:cstheme="minorHAnsi"/>
          <w:b/>
          <w:i/>
          <w:color w:val="FF0000"/>
          <w:sz w:val="24"/>
          <w:szCs w:val="24"/>
          <w:lang w:val="en-US"/>
        </w:rPr>
        <w:t>A</w:t>
      </w:r>
      <w:r w:rsidRPr="009F6289">
        <w:rPr>
          <w:rFonts w:asciiTheme="minorHAnsi" w:hAnsiTheme="minorHAnsi" w:cstheme="minorHAnsi"/>
          <w:b/>
          <w:i/>
          <w:color w:val="FF0000"/>
          <w:sz w:val="24"/>
          <w:szCs w:val="24"/>
          <w:lang w:val="en-US"/>
        </w:rPr>
        <w:t xml:space="preserve">, STAND </w:t>
      </w:r>
      <w:r>
        <w:rPr>
          <w:rFonts w:asciiTheme="minorHAnsi" w:hAnsiTheme="minorHAnsi" w:cstheme="minorHAnsi"/>
          <w:b/>
          <w:i/>
          <w:color w:val="FF0000"/>
          <w:sz w:val="24"/>
          <w:szCs w:val="24"/>
          <w:lang w:val="en-US"/>
        </w:rPr>
        <w:t>131</w:t>
      </w:r>
    </w:p>
    <w:p w14:paraId="7A67A039" w14:textId="7EBD5E03" w:rsidR="00140214" w:rsidRPr="00BB6BD7" w:rsidRDefault="00140214">
      <w:pPr>
        <w:rPr>
          <w:rFonts w:asciiTheme="minorHAnsi" w:hAnsiTheme="minorHAnsi" w:cstheme="minorHAnsi"/>
          <w:sz w:val="18"/>
          <w:szCs w:val="18"/>
        </w:rPr>
      </w:pPr>
      <w:r w:rsidRPr="00BB6BD7">
        <w:rPr>
          <w:rFonts w:asciiTheme="minorHAnsi" w:hAnsiTheme="minorHAnsi" w:cstheme="minorHAnsi"/>
          <w:sz w:val="18"/>
          <w:szCs w:val="18"/>
        </w:rPr>
        <w:br w:type="page"/>
      </w:r>
    </w:p>
    <w:p w14:paraId="5A40C639" w14:textId="03157211" w:rsidR="00CD0399" w:rsidRPr="00BE0724"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BE0724">
        <w:rPr>
          <w:rFonts w:asciiTheme="minorHAnsi" w:hAnsiTheme="minorHAnsi" w:cstheme="minorHAnsi"/>
          <w:b/>
          <w:i/>
          <w:color w:val="FF0000"/>
        </w:rPr>
        <w:lastRenderedPageBreak/>
        <w:t>ÜBER IPF ELECTRONIC</w:t>
      </w:r>
      <w:r w:rsidRPr="00BE0724">
        <w:rPr>
          <w:rFonts w:asciiTheme="minorHAnsi" w:hAnsiTheme="minorHAnsi" w:cstheme="minorHAnsi"/>
          <w:sz w:val="17"/>
          <w:szCs w:val="17"/>
        </w:rPr>
        <w:t xml:space="preserve"> </w:t>
      </w:r>
    </w:p>
    <w:p w14:paraId="02015493" w14:textId="77777777" w:rsidR="00CD0399" w:rsidRPr="00CD0399"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CD0399">
        <w:rPr>
          <w:rFonts w:asciiTheme="minorHAnsi" w:hAnsiTheme="minorHAnsi" w:cstheme="minorHAnsi"/>
          <w:sz w:val="17"/>
          <w:szCs w:val="17"/>
        </w:rPr>
        <w:t>Sensoren vom Feinsten</w:t>
      </w:r>
    </w:p>
    <w:p w14:paraId="0816330B" w14:textId="77777777" w:rsidR="00CD0399" w:rsidRPr="00CD0399"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CD0399">
        <w:rPr>
          <w:rFonts w:asciiTheme="minorHAnsi" w:hAnsiTheme="minorHAnsi" w:cstheme="minorHAnsi"/>
          <w:sz w:val="17"/>
          <w:szCs w:val="17"/>
        </w:rPr>
        <w:t>Wenn HIGH-TECH zu HIGH-END wird.</w:t>
      </w:r>
    </w:p>
    <w:p w14:paraId="56B0E3D8" w14:textId="77777777" w:rsidR="00CD0399" w:rsidRPr="00CD0399" w:rsidRDefault="00CD0399" w:rsidP="002B7FAA">
      <w:pPr>
        <w:rPr>
          <w:rFonts w:asciiTheme="minorHAnsi" w:hAnsiTheme="minorHAnsi" w:cstheme="minorHAnsi"/>
          <w:sz w:val="18"/>
          <w:szCs w:val="18"/>
        </w:rPr>
      </w:pPr>
    </w:p>
    <w:p w14:paraId="5B21C4CD" w14:textId="77777777" w:rsidR="00DF5EDA" w:rsidRPr="00CD0399" w:rsidRDefault="00DF5EDA" w:rsidP="002B7FAA">
      <w:pPr>
        <w:ind w:right="-1"/>
        <w:rPr>
          <w:rFonts w:asciiTheme="minorHAnsi" w:hAnsiTheme="minorHAnsi" w:cstheme="minorHAnsi"/>
          <w:sz w:val="18"/>
          <w:szCs w:val="18"/>
        </w:rPr>
      </w:pPr>
    </w:p>
    <w:p w14:paraId="3987DA3E" w14:textId="5F224F46"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 xml:space="preserve">Im deutschsprachigen Raum stehen wir seit mehr als </w:t>
      </w:r>
      <w:r w:rsidR="00DB3189">
        <w:rPr>
          <w:rFonts w:asciiTheme="minorHAnsi" w:hAnsiTheme="minorHAnsi" w:cstheme="minorHAnsi"/>
          <w:sz w:val="17"/>
          <w:szCs w:val="17"/>
        </w:rPr>
        <w:t>vier</w:t>
      </w:r>
      <w:r w:rsidRPr="00CD0399">
        <w:rPr>
          <w:rFonts w:asciiTheme="minorHAnsi" w:hAnsiTheme="minorHAnsi" w:cstheme="minorHAnsi"/>
          <w:sz w:val="17"/>
          <w:szCs w:val="17"/>
        </w:rPr>
        <w:t xml:space="preserve"> Jahrzehnten für Hochleistungs-Sensoren in der Automatisierungstechnik. Wir legen Wert auf höchste Qualität und produzieren nach wie vor selbst am Hauptstandort in </w:t>
      </w:r>
      <w:r w:rsidR="00495652">
        <w:rPr>
          <w:rFonts w:asciiTheme="minorHAnsi" w:hAnsiTheme="minorHAnsi" w:cstheme="minorHAnsi"/>
          <w:sz w:val="17"/>
          <w:szCs w:val="17"/>
        </w:rPr>
        <w:t>Altena</w:t>
      </w:r>
      <w:r w:rsidRPr="00CD0399">
        <w:rPr>
          <w:rFonts w:asciiTheme="minorHAnsi" w:hAnsiTheme="minorHAnsi" w:cstheme="minorHAnsi"/>
          <w:sz w:val="17"/>
          <w:szCs w:val="17"/>
        </w:rPr>
        <w:t xml:space="preserve"> im Sauerland.</w:t>
      </w:r>
    </w:p>
    <w:p w14:paraId="2BCC5A56" w14:textId="77777777"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Wir sind die ipf electronic und machen mehr als nur unseren Job. Wir denken weiter, innovativer, nachhaltiger und bleiben dabei sympathisch. Wir sitzen im Sauerland, einer der innovativsten Regionen des Landes. Unsere Produkte sind präzise, intelligent, technisch ausgereift und vielseitig einsetzbar. Unsere 140 Mitarbeiter leben Service, auch nach den üblichen Geschäftszeiten.</w:t>
      </w:r>
    </w:p>
    <w:p w14:paraId="59B2589A" w14:textId="77777777"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Mit unserer großen Produktvielfalt, hohen Problemlösungskompetenz und starken Serviceorientierung sind wir als Top-Lieferant in der industriellen Sensorik einzigartig. Permanente Forschung und Entwicklung spielen eine ebenso gewichtige Rolle, wie die Weiter- und Fortbildung von Mitarbeitern und Führungskräften. Unser 1982 gegründetes Unternehmen wird bis heute in zweiter Generation familiengeführt. Beim Umweltschutz und nachhaltigen Umgang mit Ressourcen legen wir besondere Maßstäbe an.</w:t>
      </w:r>
    </w:p>
    <w:p w14:paraId="29FDF11A" w14:textId="77777777" w:rsidR="00DF5EDA" w:rsidRPr="00CD0399" w:rsidRDefault="00DF5EDA" w:rsidP="00242329">
      <w:pPr>
        <w:ind w:right="-1"/>
        <w:rPr>
          <w:rFonts w:asciiTheme="minorHAnsi" w:hAnsiTheme="minorHAnsi" w:cstheme="minorHAnsi"/>
          <w:sz w:val="16"/>
          <w:szCs w:val="16"/>
        </w:rPr>
      </w:pPr>
    </w:p>
    <w:p w14:paraId="0E172E2B" w14:textId="77777777" w:rsidR="00CD0399" w:rsidRPr="00CD0399" w:rsidRDefault="00CD0399" w:rsidP="00242329">
      <w:pPr>
        <w:ind w:right="-1"/>
        <w:rPr>
          <w:rFonts w:asciiTheme="minorHAnsi" w:hAnsiTheme="minorHAnsi" w:cstheme="minorHAnsi"/>
          <w:sz w:val="16"/>
          <w:szCs w:val="16"/>
        </w:rPr>
      </w:pPr>
    </w:p>
    <w:p w14:paraId="2A52D22F" w14:textId="77777777" w:rsidR="006371DD" w:rsidRDefault="006371DD" w:rsidP="00DF5EDA">
      <w:pPr>
        <w:keepNext/>
        <w:keepLines/>
        <w:tabs>
          <w:tab w:val="left" w:pos="284"/>
        </w:tabs>
        <w:ind w:right="-1"/>
        <w:rPr>
          <w:rFonts w:asciiTheme="minorHAnsi" w:hAnsiTheme="minorHAnsi" w:cstheme="minorHAnsi"/>
          <w:b/>
          <w:i/>
          <w:color w:val="FF0000"/>
        </w:rPr>
      </w:pPr>
    </w:p>
    <w:p w14:paraId="46560F25" w14:textId="77777777" w:rsidR="00DF5EDA" w:rsidRPr="00383051"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i/>
          <w:color w:val="FF0000"/>
        </w:rPr>
        <w:t>KONTAKT</w:t>
      </w:r>
      <w:r w:rsidRPr="00383051">
        <w:rPr>
          <w:rFonts w:asciiTheme="minorHAnsi" w:hAnsiTheme="minorHAnsi" w:cstheme="minorHAnsi"/>
          <w:b/>
          <w:sz w:val="17"/>
          <w:szCs w:val="17"/>
        </w:rPr>
        <w:t xml:space="preserve"> </w:t>
      </w:r>
    </w:p>
    <w:p w14:paraId="6E8FCF83" w14:textId="77777777" w:rsidR="00DF5EDA" w:rsidRPr="00383051" w:rsidRDefault="00DF5EDA" w:rsidP="00DF5EDA">
      <w:pPr>
        <w:keepNext/>
        <w:keepLines/>
        <w:tabs>
          <w:tab w:val="left" w:pos="284"/>
        </w:tabs>
        <w:ind w:right="-1"/>
        <w:rPr>
          <w:rFonts w:asciiTheme="minorHAnsi" w:hAnsiTheme="minorHAnsi" w:cstheme="minorHAnsi"/>
          <w:b/>
          <w:sz w:val="17"/>
          <w:szCs w:val="17"/>
        </w:rPr>
      </w:pPr>
      <w:r w:rsidRPr="00383051">
        <w:rPr>
          <w:rFonts w:asciiTheme="minorHAnsi" w:hAnsiTheme="minorHAnsi" w:cstheme="minorHAnsi"/>
          <w:b/>
          <w:sz w:val="17"/>
          <w:szCs w:val="17"/>
        </w:rPr>
        <w:t>ipf electronic gmbh</w:t>
      </w:r>
    </w:p>
    <w:p w14:paraId="1E18C2F6" w14:textId="77777777" w:rsidR="00DF5EDA" w:rsidRPr="00383051" w:rsidRDefault="00F827DE" w:rsidP="00DF5EDA">
      <w:pPr>
        <w:keepNext/>
        <w:keepLines/>
        <w:tabs>
          <w:tab w:val="left" w:pos="284"/>
        </w:tabs>
        <w:ind w:right="-1"/>
        <w:rPr>
          <w:rFonts w:asciiTheme="minorHAnsi" w:hAnsiTheme="minorHAnsi" w:cstheme="minorHAnsi"/>
          <w:sz w:val="17"/>
          <w:szCs w:val="17"/>
        </w:rPr>
      </w:pPr>
      <w:proofErr w:type="spellStart"/>
      <w:r>
        <w:rPr>
          <w:rFonts w:asciiTheme="minorHAnsi" w:hAnsiTheme="minorHAnsi" w:cstheme="minorHAnsi"/>
          <w:sz w:val="17"/>
          <w:szCs w:val="17"/>
        </w:rPr>
        <w:t>Rosmarter</w:t>
      </w:r>
      <w:proofErr w:type="spellEnd"/>
      <w:r>
        <w:rPr>
          <w:rFonts w:asciiTheme="minorHAnsi" w:hAnsiTheme="minorHAnsi" w:cstheme="minorHAnsi"/>
          <w:sz w:val="17"/>
          <w:szCs w:val="17"/>
        </w:rPr>
        <w:t xml:space="preserve"> Allee 14</w:t>
      </w:r>
    </w:p>
    <w:p w14:paraId="36FC2046" w14:textId="77777777" w:rsidR="00DF5EDA" w:rsidRPr="00383051" w:rsidRDefault="00F827DE" w:rsidP="00DF5EDA">
      <w:pPr>
        <w:keepNext/>
        <w:keepLines/>
        <w:tabs>
          <w:tab w:val="left" w:pos="284"/>
        </w:tabs>
        <w:ind w:right="-1"/>
        <w:rPr>
          <w:rFonts w:asciiTheme="minorHAnsi" w:hAnsiTheme="minorHAnsi" w:cstheme="minorHAnsi"/>
          <w:sz w:val="17"/>
          <w:szCs w:val="17"/>
        </w:rPr>
      </w:pPr>
      <w:r>
        <w:rPr>
          <w:rFonts w:asciiTheme="minorHAnsi" w:hAnsiTheme="minorHAnsi" w:cstheme="minorHAnsi"/>
          <w:sz w:val="17"/>
          <w:szCs w:val="17"/>
        </w:rPr>
        <w:t>58762 Altena</w:t>
      </w:r>
    </w:p>
    <w:p w14:paraId="016EED28" w14:textId="77777777" w:rsidR="00DF5EDA" w:rsidRPr="00383051" w:rsidRDefault="00DF5EDA" w:rsidP="00DF5EDA">
      <w:pPr>
        <w:keepNext/>
        <w:keepLines/>
        <w:tabs>
          <w:tab w:val="left" w:pos="284"/>
        </w:tabs>
        <w:ind w:right="-1"/>
        <w:rPr>
          <w:rStyle w:val="Hyperlink"/>
          <w:rFonts w:asciiTheme="minorHAnsi" w:hAnsiTheme="minorHAnsi" w:cstheme="minorHAnsi"/>
          <w:color w:val="auto"/>
          <w:sz w:val="17"/>
          <w:szCs w:val="17"/>
          <w:u w:val="none"/>
        </w:rPr>
      </w:pPr>
      <w:hyperlink r:id="rId14" w:history="1">
        <w:r w:rsidRPr="00383051">
          <w:rPr>
            <w:rStyle w:val="Hyperlink"/>
            <w:rFonts w:asciiTheme="minorHAnsi" w:hAnsiTheme="minorHAnsi" w:cstheme="minorHAnsi"/>
            <w:color w:val="auto"/>
            <w:sz w:val="17"/>
            <w:szCs w:val="17"/>
            <w:u w:val="none"/>
          </w:rPr>
          <w:t>info@ipf.de</w:t>
        </w:r>
      </w:hyperlink>
    </w:p>
    <w:p w14:paraId="178CD533" w14:textId="77777777" w:rsidR="00DF5EDA" w:rsidRPr="00383051" w:rsidRDefault="00DF5EDA" w:rsidP="00242329">
      <w:pPr>
        <w:ind w:right="-1"/>
        <w:rPr>
          <w:rStyle w:val="Hyperlink"/>
          <w:rFonts w:asciiTheme="minorHAnsi" w:hAnsiTheme="minorHAnsi" w:cstheme="minorHAnsi"/>
          <w:b/>
          <w:color w:val="auto"/>
          <w:sz w:val="17"/>
          <w:szCs w:val="17"/>
          <w:u w:val="none"/>
        </w:rPr>
      </w:pPr>
      <w:hyperlink r:id="rId15" w:history="1">
        <w:r w:rsidRPr="00383051">
          <w:rPr>
            <w:rStyle w:val="Hyperlink"/>
            <w:rFonts w:asciiTheme="minorHAnsi" w:hAnsiTheme="minorHAnsi" w:cstheme="minorHAnsi"/>
            <w:b/>
            <w:color w:val="auto"/>
            <w:sz w:val="17"/>
            <w:szCs w:val="17"/>
            <w:u w:val="none"/>
          </w:rPr>
          <w:t>www.ipf.de</w:t>
        </w:r>
      </w:hyperlink>
    </w:p>
    <w:p w14:paraId="771A7469" w14:textId="77777777" w:rsidR="00280D57" w:rsidRDefault="00280D57" w:rsidP="00DF5EDA">
      <w:pPr>
        <w:keepNext/>
        <w:keepLines/>
        <w:tabs>
          <w:tab w:val="left" w:pos="284"/>
        </w:tabs>
        <w:ind w:right="-1"/>
        <w:rPr>
          <w:rFonts w:asciiTheme="minorHAnsi" w:hAnsiTheme="minorHAnsi" w:cstheme="minorHAnsi"/>
          <w:noProof/>
        </w:rPr>
      </w:pPr>
    </w:p>
    <w:p w14:paraId="10DBCBD1" w14:textId="600F0806" w:rsidR="00DF5EDA" w:rsidRPr="00383051" w:rsidRDefault="00280D57" w:rsidP="00DF5EDA">
      <w:pPr>
        <w:keepNext/>
        <w:keepLines/>
        <w:tabs>
          <w:tab w:val="left" w:pos="284"/>
        </w:tabs>
        <w:ind w:right="-1"/>
        <w:rPr>
          <w:rStyle w:val="Hyperlink"/>
          <w:rFonts w:asciiTheme="minorHAnsi" w:hAnsiTheme="minorHAnsi" w:cstheme="minorHAnsi"/>
          <w:b/>
          <w:color w:val="auto"/>
          <w:sz w:val="17"/>
          <w:szCs w:val="17"/>
          <w:u w:val="none"/>
        </w:rPr>
      </w:pPr>
      <w:r w:rsidRPr="00CD0399">
        <w:rPr>
          <w:rFonts w:asciiTheme="minorHAnsi" w:hAnsiTheme="minorHAnsi" w:cstheme="minorHAnsi"/>
          <w:noProof/>
        </w:rPr>
        <w:drawing>
          <wp:anchor distT="0" distB="0" distL="114300" distR="114300" simplePos="0" relativeHeight="251671552" behindDoc="1" locked="0" layoutInCell="1" allowOverlap="1" wp14:anchorId="0F5648F6" wp14:editId="197D4DB2">
            <wp:simplePos x="0" y="0"/>
            <wp:positionH relativeFrom="margin">
              <wp:posOffset>5637778</wp:posOffset>
            </wp:positionH>
            <wp:positionV relativeFrom="paragraph">
              <wp:posOffset>20706</wp:posOffset>
            </wp:positionV>
            <wp:extent cx="842010" cy="828147"/>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_Code_PT64.jpg"/>
                    <pic:cNvPicPr/>
                  </pic:nvPicPr>
                  <pic:blipFill rotWithShape="1">
                    <a:blip r:embed="rId16">
                      <a:extLst>
                        <a:ext uri="{28A0092B-C50C-407E-A947-70E740481C1C}">
                          <a14:useLocalDpi xmlns:a14="http://schemas.microsoft.com/office/drawing/2010/main" val="0"/>
                        </a:ext>
                      </a:extLst>
                    </a:blip>
                    <a:srcRect t="1884"/>
                    <a:stretch/>
                  </pic:blipFill>
                  <pic:spPr bwMode="auto">
                    <a:xfrm>
                      <a:off x="0" y="0"/>
                      <a:ext cx="842509" cy="8286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B26B813" w14:textId="2A92E2AE" w:rsidR="00DF5EDA" w:rsidRPr="00CD0399"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i/>
          <w:color w:val="FF0000"/>
        </w:rPr>
        <w:t>PRESSEKONTAKT</w:t>
      </w:r>
      <w:r w:rsidRPr="00CD0399">
        <w:rPr>
          <w:rFonts w:asciiTheme="minorHAnsi" w:hAnsiTheme="minorHAnsi" w:cstheme="minorHAnsi"/>
          <w:b/>
          <w:sz w:val="17"/>
          <w:szCs w:val="17"/>
        </w:rPr>
        <w:t xml:space="preserve"> </w:t>
      </w:r>
    </w:p>
    <w:p w14:paraId="77709A5C" w14:textId="77777777" w:rsidR="00DF5EDA" w:rsidRPr="00CD0399"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sz w:val="17"/>
          <w:szCs w:val="17"/>
        </w:rPr>
        <w:t>Martinus Menne</w:t>
      </w:r>
    </w:p>
    <w:p w14:paraId="35DEC1B2" w14:textId="77777777" w:rsidR="00DF5EDA" w:rsidRPr="00CD0399" w:rsidRDefault="00DF5EDA" w:rsidP="00DF5EDA">
      <w:pPr>
        <w:keepNext/>
        <w:keepLines/>
        <w:tabs>
          <w:tab w:val="left" w:pos="284"/>
        </w:tabs>
        <w:ind w:right="-1"/>
        <w:rPr>
          <w:rFonts w:asciiTheme="minorHAnsi" w:hAnsiTheme="minorHAnsi" w:cstheme="minorHAnsi"/>
          <w:sz w:val="17"/>
          <w:szCs w:val="17"/>
        </w:rPr>
      </w:pPr>
      <w:r w:rsidRPr="00CD0399">
        <w:rPr>
          <w:rFonts w:asciiTheme="minorHAnsi" w:hAnsiTheme="minorHAnsi" w:cstheme="minorHAnsi"/>
          <w:sz w:val="17"/>
          <w:szCs w:val="17"/>
        </w:rPr>
        <w:t xml:space="preserve">Waldweg 8 </w:t>
      </w:r>
      <w:r w:rsidRPr="00CD0399">
        <w:rPr>
          <w:rFonts w:asciiTheme="minorHAnsi" w:hAnsiTheme="minorHAnsi" w:cstheme="minorHAnsi"/>
          <w:sz w:val="12"/>
          <w:szCs w:val="12"/>
        </w:rPr>
        <w:t>●</w:t>
      </w:r>
      <w:r w:rsidRPr="00CD0399">
        <w:rPr>
          <w:rFonts w:asciiTheme="minorHAnsi" w:hAnsiTheme="minorHAnsi" w:cstheme="minorHAnsi"/>
          <w:sz w:val="17"/>
          <w:szCs w:val="17"/>
        </w:rPr>
        <w:t xml:space="preserve"> 57489 Drolshagen</w:t>
      </w:r>
    </w:p>
    <w:p w14:paraId="3DB99052" w14:textId="77777777" w:rsidR="00DF5EDA" w:rsidRPr="00CD0399" w:rsidRDefault="00DF5EDA" w:rsidP="00DF5EDA">
      <w:pPr>
        <w:keepNext/>
        <w:keepLines/>
        <w:tabs>
          <w:tab w:val="left" w:pos="284"/>
        </w:tabs>
        <w:ind w:right="-1"/>
        <w:rPr>
          <w:rFonts w:asciiTheme="minorHAnsi" w:hAnsiTheme="minorHAnsi" w:cstheme="minorHAnsi"/>
          <w:sz w:val="14"/>
          <w:szCs w:val="14"/>
        </w:rPr>
      </w:pPr>
      <w:r w:rsidRPr="00CD0399">
        <w:rPr>
          <w:rFonts w:asciiTheme="minorHAnsi" w:hAnsiTheme="minorHAnsi" w:cstheme="minorHAnsi"/>
          <w:sz w:val="17"/>
          <w:szCs w:val="17"/>
        </w:rPr>
        <w:t>Tel +49 2761 8288861</w:t>
      </w:r>
    </w:p>
    <w:p w14:paraId="12E27EA5" w14:textId="77777777" w:rsidR="00CD0399" w:rsidRPr="00CD0399" w:rsidRDefault="00CD0399" w:rsidP="00CD0399">
      <w:pPr>
        <w:keepNext/>
        <w:keepLines/>
        <w:tabs>
          <w:tab w:val="left" w:pos="284"/>
        </w:tabs>
        <w:ind w:right="-1"/>
        <w:rPr>
          <w:rFonts w:asciiTheme="minorHAnsi" w:hAnsiTheme="minorHAnsi" w:cstheme="minorHAnsi"/>
          <w:sz w:val="17"/>
          <w:szCs w:val="17"/>
        </w:rPr>
      </w:pPr>
      <w:r w:rsidRPr="00383051">
        <w:rPr>
          <w:rFonts w:asciiTheme="minorHAnsi" w:hAnsiTheme="minorHAnsi" w:cstheme="minorHAnsi"/>
          <w:sz w:val="17"/>
          <w:szCs w:val="17"/>
        </w:rPr>
        <w:t>mm@technikredaktion.de</w:t>
      </w:r>
    </w:p>
    <w:p w14:paraId="16214627" w14:textId="77777777" w:rsidR="00DF5EDA" w:rsidRPr="00CD0399" w:rsidRDefault="00DF5EDA" w:rsidP="00CD0399">
      <w:pPr>
        <w:keepNext/>
        <w:keepLines/>
        <w:tabs>
          <w:tab w:val="left" w:pos="284"/>
        </w:tabs>
        <w:ind w:right="-1"/>
        <w:rPr>
          <w:rFonts w:asciiTheme="minorHAnsi" w:hAnsiTheme="minorHAnsi" w:cstheme="minorHAnsi"/>
          <w:sz w:val="17"/>
          <w:szCs w:val="17"/>
        </w:rPr>
      </w:pPr>
      <w:r w:rsidRPr="00383051">
        <w:rPr>
          <w:rFonts w:asciiTheme="minorHAnsi" w:hAnsiTheme="minorHAnsi" w:cstheme="minorHAnsi"/>
          <w:b/>
          <w:sz w:val="17"/>
          <w:szCs w:val="17"/>
        </w:rPr>
        <w:t>www.technikredaktion.de</w:t>
      </w:r>
    </w:p>
    <w:p w14:paraId="158D0137" w14:textId="77777777" w:rsidR="00DF5EDA" w:rsidRPr="00CD0399" w:rsidRDefault="00DF5EDA" w:rsidP="00242329">
      <w:pPr>
        <w:ind w:right="-1"/>
        <w:rPr>
          <w:rFonts w:asciiTheme="minorHAnsi" w:hAnsiTheme="minorHAnsi" w:cstheme="minorHAnsi"/>
          <w:b/>
          <w:sz w:val="17"/>
          <w:szCs w:val="17"/>
        </w:rPr>
      </w:pPr>
    </w:p>
    <w:p w14:paraId="5D74538D" w14:textId="77777777" w:rsidR="00DF5EDA" w:rsidRPr="00CD0399" w:rsidRDefault="00DF5EDA" w:rsidP="00242329">
      <w:pPr>
        <w:ind w:right="-1"/>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DB59F" w14:textId="77777777" w:rsidR="00720DBC" w:rsidRDefault="00720DBC">
      <w:r>
        <w:separator/>
      </w:r>
    </w:p>
  </w:endnote>
  <w:endnote w:type="continuationSeparator" w:id="0">
    <w:p w14:paraId="02BA92F9" w14:textId="77777777" w:rsidR="00720DBC" w:rsidRDefault="00720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naro Book">
    <w:altName w:val="Calibri"/>
    <w:panose1 w:val="020B0604020202020204"/>
    <w:charset w:val="00"/>
    <w:family w:val="modern"/>
    <w:notTrueType/>
    <w:pitch w:val="variable"/>
    <w:sig w:usb0="00000007" w:usb1="00000001" w:usb2="00000000" w:usb3="00000000" w:csb0="00000093"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20B0604020202020204"/>
    <w:charset w:val="00"/>
    <w:family w:val="modern"/>
    <w:notTrueType/>
    <w:pitch w:val="variable"/>
    <w:sig w:usb0="00000007" w:usb1="00000001" w:usb2="00000000" w:usb3="00000000" w:csb0="00000093" w:csb1="00000000"/>
  </w:font>
  <w:font w:name="Canaro-Book">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proofErr w:type="spellStart"/>
    <w:r w:rsidRPr="00643EC6">
      <w:rPr>
        <w:rFonts w:ascii="Canaro Book" w:hAnsi="Canaro Book" w:cs="Canaro SemiBold"/>
        <w:b/>
        <w:bCs/>
        <w:spacing w:val="-1"/>
        <w:w w:val="99"/>
        <w:sz w:val="14"/>
        <w:szCs w:val="14"/>
      </w:rPr>
      <w:t>ipf</w:t>
    </w:r>
    <w:proofErr w:type="spellEnd"/>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 xml:space="preserve">electronic </w:t>
    </w:r>
    <w:proofErr w:type="spellStart"/>
    <w:r w:rsidRPr="00643EC6">
      <w:rPr>
        <w:rFonts w:ascii="Canaro Book" w:hAnsi="Canaro Book" w:cs="Canaro SemiBold"/>
        <w:b/>
        <w:bCs/>
        <w:spacing w:val="-1"/>
        <w:w w:val="99"/>
        <w:sz w:val="14"/>
        <w:szCs w:val="14"/>
      </w:rPr>
      <w:t>gmbh</w:t>
    </w:r>
    <w:proofErr w:type="spellEnd"/>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w:t>
    </w:r>
    <w:proofErr w:type="spellStart"/>
    <w:r w:rsidRPr="00643EC6">
      <w:rPr>
        <w:rFonts w:ascii="Canaro Book" w:hAnsi="Canaro Book"/>
        <w:sz w:val="14"/>
        <w:szCs w:val="14"/>
      </w:rPr>
      <w:t>Kalver</w:t>
    </w:r>
    <w:proofErr w:type="spellEnd"/>
    <w:r w:rsidRPr="00643EC6">
      <w:rPr>
        <w:rFonts w:ascii="Canaro Book" w:hAnsi="Canaro Book"/>
        <w:sz w:val="14"/>
        <w:szCs w:val="14"/>
      </w:rPr>
      <w:t xml:space="preserve">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3517" w14:textId="77777777" w:rsidR="002029BB" w:rsidRPr="00A45B5E" w:rsidRDefault="002029BB" w:rsidP="00242329">
    <w:pPr>
      <w:pStyle w:val="71Fusszeile"/>
      <w:ind w:left="142" w:right="-285"/>
      <w:jc w:val="right"/>
      <w:rPr>
        <w:sz w:val="12"/>
        <w:szCs w:val="12"/>
      </w:rPr>
    </w:pPr>
    <w:r w:rsidRPr="004F7353">
      <w:rPr>
        <w:rFonts w:asciiTheme="minorHAnsi" w:hAnsiTheme="minorHAnsi" w:cs="Canaro-Book"/>
        <w:sz w:val="17"/>
        <w:szCs w:val="17"/>
      </w:rPr>
      <w:t xml:space="preserve">Diese Presseinformation und hochauflösende Bilder finden Sie </w:t>
    </w:r>
    <w:r w:rsidRPr="008D24C0">
      <w:rPr>
        <w:rFonts w:asciiTheme="minorHAnsi" w:hAnsiTheme="minorHAnsi" w:cs="Canaro-Book"/>
        <w:color w:val="auto"/>
        <w:sz w:val="17"/>
        <w:szCs w:val="17"/>
      </w:rPr>
      <w:t xml:space="preserve">unter </w:t>
    </w:r>
    <w:r w:rsidRPr="008D24C0">
      <w:rPr>
        <w:rFonts w:asciiTheme="minorHAnsi" w:hAnsiTheme="minorHAnsi" w:cs="Canaro-Book"/>
        <w:b/>
        <w:color w:val="auto"/>
        <w:sz w:val="17"/>
        <w:szCs w:val="17"/>
      </w:rPr>
      <w:t>www.ipf.de</w:t>
    </w:r>
    <w:r w:rsidRPr="008D24C0">
      <w:rPr>
        <w:rFonts w:asciiTheme="minorHAnsi" w:hAnsiTheme="minorHAnsi" w:cs="Canaro-Book"/>
        <w:color w:val="auto"/>
        <w:sz w:val="17"/>
        <w:szCs w:val="17"/>
      </w:rPr>
      <w:t xml:space="preserve"> und </w:t>
    </w:r>
    <w:r w:rsidRPr="008D24C0">
      <w:rPr>
        <w:rFonts w:asciiTheme="minorHAnsi" w:hAnsiTheme="minorHAnsi" w:cs="Canaro-Book"/>
        <w:b/>
        <w:color w:val="auto"/>
        <w:sz w:val="17"/>
        <w:szCs w:val="17"/>
      </w:rPr>
      <w:t>www.technikredaktion.de</w:t>
    </w:r>
    <w:r w:rsidRPr="008D24C0">
      <w:rPr>
        <w:rFonts w:asciiTheme="minorHAnsi" w:hAnsiTheme="minorHAnsi" w:cs="Canaro-Book"/>
        <w:color w:val="auto"/>
        <w:sz w:val="17"/>
        <w:szCs w:val="17"/>
      </w:rPr>
      <w:t>.</w:t>
    </w:r>
    <w:r>
      <w:rPr>
        <w:b/>
        <w:bCs/>
      </w:rPr>
      <w:tab/>
    </w:r>
    <w:r w:rsidRPr="00643EC6">
      <w:rPr>
        <w:b/>
        <w:bCs/>
      </w:rPr>
      <w:fldChar w:fldCharType="begin"/>
    </w:r>
    <w:r w:rsidRPr="00643EC6">
      <w:rPr>
        <w:b/>
        <w:bCs/>
      </w:rPr>
      <w:instrText>PAGE   \* MERGEFORMAT</w:instrText>
    </w:r>
    <w:r w:rsidRPr="00643EC6">
      <w:rPr>
        <w:b/>
        <w:bCs/>
      </w:rPr>
      <w:fldChar w:fldCharType="separate"/>
    </w:r>
    <w:r w:rsidR="00280D57">
      <w:rPr>
        <w:b/>
        <w:bCs/>
        <w:noProof/>
      </w:rPr>
      <w:t>2</w:t>
    </w:r>
    <w:r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210E8" w14:textId="77777777" w:rsidR="002029BB" w:rsidRPr="00242329" w:rsidRDefault="002029BB" w:rsidP="00242329">
    <w:pPr>
      <w:pStyle w:val="71Fusszeile"/>
      <w:ind w:left="142" w:right="-285"/>
      <w:rPr>
        <w:sz w:val="12"/>
        <w:szCs w:val="12"/>
      </w:rPr>
    </w:pPr>
    <w:r w:rsidRPr="00643EC6">
      <w:rPr>
        <w:b/>
        <w:bCs/>
      </w:rPr>
      <w:fldChar w:fldCharType="begin"/>
    </w:r>
    <w:r w:rsidRPr="00643EC6">
      <w:rPr>
        <w:b/>
        <w:bCs/>
      </w:rPr>
      <w:instrText>PAGE   \* MERGEFORMAT</w:instrText>
    </w:r>
    <w:r w:rsidRPr="00643EC6">
      <w:rPr>
        <w:b/>
        <w:bCs/>
      </w:rPr>
      <w:fldChar w:fldCharType="separate"/>
    </w:r>
    <w:r w:rsidR="00280D57">
      <w:rPr>
        <w:b/>
        <w:bCs/>
        <w:noProof/>
      </w:rPr>
      <w:t>1</w:t>
    </w:r>
    <w:r w:rsidRPr="00643EC6">
      <w:rPr>
        <w:b/>
        <w:bCs/>
      </w:rPr>
      <w:fldChar w:fldCharType="end"/>
    </w:r>
    <w:r>
      <w:rPr>
        <w:b/>
        <w:bCs/>
      </w:rPr>
      <w:tab/>
    </w:r>
    <w:r w:rsidRPr="004F7353">
      <w:rPr>
        <w:rFonts w:asciiTheme="minorHAnsi" w:hAnsiTheme="minorHAnsi" w:cs="Canaro-Book"/>
        <w:sz w:val="17"/>
        <w:szCs w:val="17"/>
      </w:rPr>
      <w:t xml:space="preserve">Diese Presseinformation und hochauflösende Bilder finden Sie </w:t>
    </w:r>
    <w:r w:rsidRPr="008D24C0">
      <w:rPr>
        <w:rFonts w:asciiTheme="minorHAnsi" w:hAnsiTheme="minorHAnsi" w:cs="Canaro-Book"/>
        <w:color w:val="auto"/>
        <w:sz w:val="17"/>
        <w:szCs w:val="17"/>
      </w:rPr>
      <w:t xml:space="preserve">unter </w:t>
    </w:r>
    <w:r w:rsidRPr="008D24C0">
      <w:rPr>
        <w:rFonts w:asciiTheme="minorHAnsi" w:hAnsiTheme="minorHAnsi" w:cs="Canaro-Book"/>
        <w:b/>
        <w:color w:val="auto"/>
        <w:sz w:val="17"/>
        <w:szCs w:val="17"/>
      </w:rPr>
      <w:t>www.ipf.de</w:t>
    </w:r>
    <w:r w:rsidRPr="008D24C0">
      <w:rPr>
        <w:rFonts w:asciiTheme="minorHAnsi" w:hAnsiTheme="minorHAnsi" w:cs="Canaro-Book"/>
        <w:color w:val="auto"/>
        <w:sz w:val="17"/>
        <w:szCs w:val="17"/>
      </w:rPr>
      <w:t xml:space="preserve"> und </w:t>
    </w:r>
    <w:r w:rsidRPr="008D24C0">
      <w:rPr>
        <w:rFonts w:asciiTheme="minorHAnsi" w:hAnsiTheme="minorHAnsi" w:cs="Canaro-Book"/>
        <w:b/>
        <w:color w:val="auto"/>
        <w:sz w:val="17"/>
        <w:szCs w:val="17"/>
      </w:rPr>
      <w:t>www.technikredaktion.de</w:t>
    </w:r>
    <w:r w:rsidRPr="008D24C0">
      <w:rPr>
        <w:rFonts w:asciiTheme="minorHAnsi" w:hAnsiTheme="minorHAnsi" w:cs="Canaro-Book"/>
        <w:color w:val="auto"/>
        <w:sz w:val="17"/>
        <w:szCs w:val="17"/>
      </w:rPr>
      <w:t>.</w:t>
    </w:r>
    <w:r w:rsidRPr="00242329">
      <w:rPr>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64C24" w14:textId="77777777" w:rsidR="00720DBC" w:rsidRDefault="00720DBC">
      <w:r>
        <w:separator/>
      </w:r>
    </w:p>
  </w:footnote>
  <w:footnote w:type="continuationSeparator" w:id="0">
    <w:p w14:paraId="0AD07B31" w14:textId="77777777" w:rsidR="00720DBC" w:rsidRDefault="00720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785EF0DE" w14:textId="77777777" w:rsidR="00B27F97" w:rsidRPr="006371DD" w:rsidRDefault="00B27F97" w:rsidP="00495E2B">
    <w:pPr>
      <w:pStyle w:val="Kopfzeile"/>
      <w:tabs>
        <w:tab w:val="clear" w:pos="9072"/>
        <w:tab w:val="right" w:pos="10490"/>
      </w:tabs>
      <w:ind w:right="-285"/>
      <w:rPr>
        <w:rFonts w:asciiTheme="minorHAnsi" w:hAnsiTheme="minorHAnsi"/>
        <w:i/>
        <w:color w:val="000000" w:themeColor="text1"/>
        <w:sz w:val="12"/>
        <w:szCs w:val="12"/>
      </w:rPr>
    </w:pPr>
    <w:r w:rsidRPr="006371DD">
      <w:rPr>
        <w:color w:val="000000" w:themeColor="text1"/>
      </w:rPr>
      <w:tab/>
    </w:r>
    <w:r w:rsidRPr="006371DD">
      <w:rPr>
        <w:color w:val="000000" w:themeColor="text1"/>
      </w:rPr>
      <w:tab/>
    </w:r>
    <w:proofErr w:type="gramStart"/>
    <w:r w:rsidRPr="006371DD">
      <w:rPr>
        <w:rFonts w:asciiTheme="minorHAnsi" w:hAnsiTheme="minorHAnsi"/>
        <w:b/>
        <w:i/>
        <w:color w:val="000000" w:themeColor="text1"/>
        <w:sz w:val="12"/>
        <w:szCs w:val="12"/>
      </w:rPr>
      <w:t>PRESSEINFORMATION</w:t>
    </w:r>
    <w:r w:rsidRPr="006371DD">
      <w:rPr>
        <w:i/>
        <w:color w:val="000000" w:themeColor="text1"/>
        <w:sz w:val="12"/>
        <w:szCs w:val="12"/>
      </w:rPr>
      <w:t xml:space="preserve">  </w:t>
    </w:r>
    <w:r w:rsidRPr="006371DD">
      <w:rPr>
        <w:rFonts w:asciiTheme="minorHAnsi" w:hAnsiTheme="minorHAnsi"/>
        <w:i/>
        <w:color w:val="000000" w:themeColor="text1"/>
        <w:sz w:val="12"/>
        <w:szCs w:val="12"/>
      </w:rPr>
      <w:t>Änderungen</w:t>
    </w:r>
    <w:proofErr w:type="gramEnd"/>
    <w:r w:rsidRPr="006371DD">
      <w:rPr>
        <w:rFonts w:asciiTheme="minorHAnsi" w:hAnsiTheme="minorHAnsi"/>
        <w:i/>
        <w:color w:val="000000" w:themeColor="text1"/>
        <w:sz w:val="12"/>
        <w:szCs w:val="12"/>
      </w:rPr>
      <w:t xml:space="preserve"> vorbehalten!</w:t>
    </w:r>
  </w:p>
  <w:p w14:paraId="6D4B79B8" w14:textId="77777777" w:rsidR="002029BB" w:rsidRPr="006371DD" w:rsidRDefault="002029BB" w:rsidP="00B27F97">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PRESSEINFORMATION</w:t>
    </w:r>
  </w:p>
  <w:p w14:paraId="03897877" w14:textId="77777777" w:rsidR="002029BB" w:rsidRDefault="002029BB" w:rsidP="00B27F9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551259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0117648">
    <w:abstractNumId w:val="1"/>
  </w:num>
  <w:num w:numId="3" w16cid:durableId="1728524696">
    <w:abstractNumId w:val="4"/>
  </w:num>
  <w:num w:numId="4" w16cid:durableId="1203204749">
    <w:abstractNumId w:val="2"/>
  </w:num>
  <w:num w:numId="5" w16cid:durableId="121334969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1568475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4D5E"/>
    <w:rsid w:val="00005419"/>
    <w:rsid w:val="000060E5"/>
    <w:rsid w:val="00007BAD"/>
    <w:rsid w:val="000131FA"/>
    <w:rsid w:val="00016A52"/>
    <w:rsid w:val="00021131"/>
    <w:rsid w:val="000244EC"/>
    <w:rsid w:val="00031CE6"/>
    <w:rsid w:val="00032FD3"/>
    <w:rsid w:val="00035E93"/>
    <w:rsid w:val="000415B3"/>
    <w:rsid w:val="00042D08"/>
    <w:rsid w:val="00043D74"/>
    <w:rsid w:val="00047909"/>
    <w:rsid w:val="0005134E"/>
    <w:rsid w:val="000514FA"/>
    <w:rsid w:val="00060BE8"/>
    <w:rsid w:val="000641B1"/>
    <w:rsid w:val="0006533C"/>
    <w:rsid w:val="00070A26"/>
    <w:rsid w:val="00072072"/>
    <w:rsid w:val="000725D8"/>
    <w:rsid w:val="00074D65"/>
    <w:rsid w:val="00085021"/>
    <w:rsid w:val="00085A27"/>
    <w:rsid w:val="00085B2E"/>
    <w:rsid w:val="00090D32"/>
    <w:rsid w:val="0009214C"/>
    <w:rsid w:val="00097A9B"/>
    <w:rsid w:val="000A2488"/>
    <w:rsid w:val="000B66AD"/>
    <w:rsid w:val="000B6B9B"/>
    <w:rsid w:val="000C120E"/>
    <w:rsid w:val="000C4726"/>
    <w:rsid w:val="000C4A48"/>
    <w:rsid w:val="000C5C18"/>
    <w:rsid w:val="000D5971"/>
    <w:rsid w:val="000E2349"/>
    <w:rsid w:val="000E2D4D"/>
    <w:rsid w:val="000E49EF"/>
    <w:rsid w:val="000E5808"/>
    <w:rsid w:val="000F0173"/>
    <w:rsid w:val="000F03E2"/>
    <w:rsid w:val="000F339A"/>
    <w:rsid w:val="000F3C20"/>
    <w:rsid w:val="000F42C5"/>
    <w:rsid w:val="000F4BA8"/>
    <w:rsid w:val="000F5677"/>
    <w:rsid w:val="000F56A3"/>
    <w:rsid w:val="000F578E"/>
    <w:rsid w:val="00101D14"/>
    <w:rsid w:val="001022BC"/>
    <w:rsid w:val="001035D3"/>
    <w:rsid w:val="00104908"/>
    <w:rsid w:val="0010689F"/>
    <w:rsid w:val="00107C82"/>
    <w:rsid w:val="00113DAD"/>
    <w:rsid w:val="00116764"/>
    <w:rsid w:val="00117FEA"/>
    <w:rsid w:val="00123589"/>
    <w:rsid w:val="00126E1A"/>
    <w:rsid w:val="001279B9"/>
    <w:rsid w:val="00127D71"/>
    <w:rsid w:val="00130136"/>
    <w:rsid w:val="0013074D"/>
    <w:rsid w:val="001316E7"/>
    <w:rsid w:val="00131A88"/>
    <w:rsid w:val="00140214"/>
    <w:rsid w:val="00140A50"/>
    <w:rsid w:val="0014766F"/>
    <w:rsid w:val="001501B8"/>
    <w:rsid w:val="001511B1"/>
    <w:rsid w:val="00154AF2"/>
    <w:rsid w:val="00155A5C"/>
    <w:rsid w:val="001615DF"/>
    <w:rsid w:val="001621D4"/>
    <w:rsid w:val="0017095E"/>
    <w:rsid w:val="00170A4E"/>
    <w:rsid w:val="00171423"/>
    <w:rsid w:val="00171F05"/>
    <w:rsid w:val="00174922"/>
    <w:rsid w:val="0017611E"/>
    <w:rsid w:val="0017615C"/>
    <w:rsid w:val="00181D25"/>
    <w:rsid w:val="001860C9"/>
    <w:rsid w:val="001A0EFB"/>
    <w:rsid w:val="001A329F"/>
    <w:rsid w:val="001A4C41"/>
    <w:rsid w:val="001A664B"/>
    <w:rsid w:val="001B3C8D"/>
    <w:rsid w:val="001B3D2C"/>
    <w:rsid w:val="001B699F"/>
    <w:rsid w:val="001B790E"/>
    <w:rsid w:val="001C1C7A"/>
    <w:rsid w:val="001C1CFB"/>
    <w:rsid w:val="001C2715"/>
    <w:rsid w:val="001C31BB"/>
    <w:rsid w:val="001C48AB"/>
    <w:rsid w:val="001C7BD9"/>
    <w:rsid w:val="001D08BF"/>
    <w:rsid w:val="001D1BC0"/>
    <w:rsid w:val="001D1CDD"/>
    <w:rsid w:val="001D2B3E"/>
    <w:rsid w:val="001D7FE1"/>
    <w:rsid w:val="001E2CFC"/>
    <w:rsid w:val="001E2FDB"/>
    <w:rsid w:val="001E674F"/>
    <w:rsid w:val="001F7A6D"/>
    <w:rsid w:val="001F7C6C"/>
    <w:rsid w:val="002029BB"/>
    <w:rsid w:val="0020535A"/>
    <w:rsid w:val="00211525"/>
    <w:rsid w:val="002117D5"/>
    <w:rsid w:val="00211DDD"/>
    <w:rsid w:val="00216B84"/>
    <w:rsid w:val="0021766A"/>
    <w:rsid w:val="00220111"/>
    <w:rsid w:val="002328D2"/>
    <w:rsid w:val="002370F2"/>
    <w:rsid w:val="0024145E"/>
    <w:rsid w:val="00242329"/>
    <w:rsid w:val="00242A1F"/>
    <w:rsid w:val="00243126"/>
    <w:rsid w:val="00251284"/>
    <w:rsid w:val="00252BA8"/>
    <w:rsid w:val="00252BBC"/>
    <w:rsid w:val="00253C37"/>
    <w:rsid w:val="00255F02"/>
    <w:rsid w:val="002562B1"/>
    <w:rsid w:val="002577AD"/>
    <w:rsid w:val="00260D39"/>
    <w:rsid w:val="00261A61"/>
    <w:rsid w:val="00273C64"/>
    <w:rsid w:val="00276F11"/>
    <w:rsid w:val="00280D57"/>
    <w:rsid w:val="002837FE"/>
    <w:rsid w:val="00284EEC"/>
    <w:rsid w:val="00286A1B"/>
    <w:rsid w:val="00290FD5"/>
    <w:rsid w:val="00292B4A"/>
    <w:rsid w:val="00292E29"/>
    <w:rsid w:val="002A2274"/>
    <w:rsid w:val="002A3FDD"/>
    <w:rsid w:val="002B362F"/>
    <w:rsid w:val="002B7FAA"/>
    <w:rsid w:val="002C41CF"/>
    <w:rsid w:val="002D0BFE"/>
    <w:rsid w:val="002D34FA"/>
    <w:rsid w:val="002E1CDF"/>
    <w:rsid w:val="002E2412"/>
    <w:rsid w:val="002E3B28"/>
    <w:rsid w:val="002E52CD"/>
    <w:rsid w:val="002F0844"/>
    <w:rsid w:val="002F150B"/>
    <w:rsid w:val="00300500"/>
    <w:rsid w:val="00300F35"/>
    <w:rsid w:val="00302935"/>
    <w:rsid w:val="00302A15"/>
    <w:rsid w:val="0030354D"/>
    <w:rsid w:val="00304799"/>
    <w:rsid w:val="00310678"/>
    <w:rsid w:val="00310EF5"/>
    <w:rsid w:val="003151C8"/>
    <w:rsid w:val="00315C4C"/>
    <w:rsid w:val="003160C3"/>
    <w:rsid w:val="00317D6D"/>
    <w:rsid w:val="00320AD1"/>
    <w:rsid w:val="00322F34"/>
    <w:rsid w:val="00323D27"/>
    <w:rsid w:val="00326AA8"/>
    <w:rsid w:val="0033394E"/>
    <w:rsid w:val="00333EE3"/>
    <w:rsid w:val="003348F6"/>
    <w:rsid w:val="00335A40"/>
    <w:rsid w:val="00335AA2"/>
    <w:rsid w:val="003423D0"/>
    <w:rsid w:val="00350A98"/>
    <w:rsid w:val="003514AE"/>
    <w:rsid w:val="00352C01"/>
    <w:rsid w:val="003558C8"/>
    <w:rsid w:val="00355DD1"/>
    <w:rsid w:val="00356098"/>
    <w:rsid w:val="00361189"/>
    <w:rsid w:val="003617E1"/>
    <w:rsid w:val="00371DAF"/>
    <w:rsid w:val="003761B1"/>
    <w:rsid w:val="00383051"/>
    <w:rsid w:val="0038480B"/>
    <w:rsid w:val="00384CE0"/>
    <w:rsid w:val="00391497"/>
    <w:rsid w:val="003A32CB"/>
    <w:rsid w:val="003A47E8"/>
    <w:rsid w:val="003A4811"/>
    <w:rsid w:val="003A59E6"/>
    <w:rsid w:val="003A5AB8"/>
    <w:rsid w:val="003A69A6"/>
    <w:rsid w:val="003B10A2"/>
    <w:rsid w:val="003C06CE"/>
    <w:rsid w:val="003C2629"/>
    <w:rsid w:val="003C42AF"/>
    <w:rsid w:val="003C4BFC"/>
    <w:rsid w:val="003C728F"/>
    <w:rsid w:val="003D16F4"/>
    <w:rsid w:val="003D32D5"/>
    <w:rsid w:val="003D401E"/>
    <w:rsid w:val="003D6908"/>
    <w:rsid w:val="003D7CAF"/>
    <w:rsid w:val="003E5E40"/>
    <w:rsid w:val="003E6A61"/>
    <w:rsid w:val="003F23E5"/>
    <w:rsid w:val="003F3E15"/>
    <w:rsid w:val="004035BB"/>
    <w:rsid w:val="00420378"/>
    <w:rsid w:val="00420AF3"/>
    <w:rsid w:val="00420BEB"/>
    <w:rsid w:val="00430396"/>
    <w:rsid w:val="00431F2C"/>
    <w:rsid w:val="0043472E"/>
    <w:rsid w:val="00450DD5"/>
    <w:rsid w:val="004512DE"/>
    <w:rsid w:val="00456FF9"/>
    <w:rsid w:val="00465078"/>
    <w:rsid w:val="0046540A"/>
    <w:rsid w:val="00465B1A"/>
    <w:rsid w:val="00465F4A"/>
    <w:rsid w:val="004700D5"/>
    <w:rsid w:val="00477BAC"/>
    <w:rsid w:val="00482C3E"/>
    <w:rsid w:val="00482EAD"/>
    <w:rsid w:val="00491D98"/>
    <w:rsid w:val="00495652"/>
    <w:rsid w:val="00495E2B"/>
    <w:rsid w:val="0049747E"/>
    <w:rsid w:val="00497916"/>
    <w:rsid w:val="004A119B"/>
    <w:rsid w:val="004A1875"/>
    <w:rsid w:val="004A354F"/>
    <w:rsid w:val="004A44A9"/>
    <w:rsid w:val="004B03AD"/>
    <w:rsid w:val="004B6255"/>
    <w:rsid w:val="004C4E4C"/>
    <w:rsid w:val="004C55EB"/>
    <w:rsid w:val="004D0FCD"/>
    <w:rsid w:val="004D27E9"/>
    <w:rsid w:val="004D2CB7"/>
    <w:rsid w:val="004D3A01"/>
    <w:rsid w:val="004E4316"/>
    <w:rsid w:val="004F2D63"/>
    <w:rsid w:val="004F54E3"/>
    <w:rsid w:val="004F7353"/>
    <w:rsid w:val="005027CA"/>
    <w:rsid w:val="00504055"/>
    <w:rsid w:val="00504B3E"/>
    <w:rsid w:val="0050768E"/>
    <w:rsid w:val="0051037D"/>
    <w:rsid w:val="00510593"/>
    <w:rsid w:val="00511A0D"/>
    <w:rsid w:val="00513153"/>
    <w:rsid w:val="00514D13"/>
    <w:rsid w:val="00521DA4"/>
    <w:rsid w:val="005230CD"/>
    <w:rsid w:val="00525458"/>
    <w:rsid w:val="00525B3E"/>
    <w:rsid w:val="005300FB"/>
    <w:rsid w:val="0053256B"/>
    <w:rsid w:val="005326AB"/>
    <w:rsid w:val="00540DB0"/>
    <w:rsid w:val="005418AD"/>
    <w:rsid w:val="005419B7"/>
    <w:rsid w:val="005522A6"/>
    <w:rsid w:val="005542D8"/>
    <w:rsid w:val="00555C64"/>
    <w:rsid w:val="00555D2C"/>
    <w:rsid w:val="00556FEC"/>
    <w:rsid w:val="0055763D"/>
    <w:rsid w:val="00560A97"/>
    <w:rsid w:val="00564335"/>
    <w:rsid w:val="00567D80"/>
    <w:rsid w:val="00580CC7"/>
    <w:rsid w:val="0058566B"/>
    <w:rsid w:val="00586FC2"/>
    <w:rsid w:val="00587D6E"/>
    <w:rsid w:val="00587F6A"/>
    <w:rsid w:val="00591BAF"/>
    <w:rsid w:val="005943DE"/>
    <w:rsid w:val="005A15DF"/>
    <w:rsid w:val="005A4363"/>
    <w:rsid w:val="005B1F22"/>
    <w:rsid w:val="005C2E3B"/>
    <w:rsid w:val="005C45BC"/>
    <w:rsid w:val="005D0108"/>
    <w:rsid w:val="005D0620"/>
    <w:rsid w:val="005D079E"/>
    <w:rsid w:val="005D2D92"/>
    <w:rsid w:val="005D2E7E"/>
    <w:rsid w:val="005D7985"/>
    <w:rsid w:val="005F286A"/>
    <w:rsid w:val="005F52EC"/>
    <w:rsid w:val="005F6CF0"/>
    <w:rsid w:val="00602E21"/>
    <w:rsid w:val="0060773E"/>
    <w:rsid w:val="0061003C"/>
    <w:rsid w:val="00613085"/>
    <w:rsid w:val="006143BE"/>
    <w:rsid w:val="00621E6F"/>
    <w:rsid w:val="006230BF"/>
    <w:rsid w:val="0062370B"/>
    <w:rsid w:val="006237A1"/>
    <w:rsid w:val="00625C02"/>
    <w:rsid w:val="00627CB3"/>
    <w:rsid w:val="00633B3A"/>
    <w:rsid w:val="00634610"/>
    <w:rsid w:val="006352AF"/>
    <w:rsid w:val="006366C7"/>
    <w:rsid w:val="006371DD"/>
    <w:rsid w:val="0064185E"/>
    <w:rsid w:val="00641A0C"/>
    <w:rsid w:val="006428DC"/>
    <w:rsid w:val="00643EC6"/>
    <w:rsid w:val="00646E65"/>
    <w:rsid w:val="00647CA8"/>
    <w:rsid w:val="00653BE7"/>
    <w:rsid w:val="00654CCA"/>
    <w:rsid w:val="006568AB"/>
    <w:rsid w:val="006575DC"/>
    <w:rsid w:val="006605C6"/>
    <w:rsid w:val="00663440"/>
    <w:rsid w:val="0066699E"/>
    <w:rsid w:val="00674B7C"/>
    <w:rsid w:val="006774B1"/>
    <w:rsid w:val="00684499"/>
    <w:rsid w:val="0068650C"/>
    <w:rsid w:val="006933E4"/>
    <w:rsid w:val="00693AE5"/>
    <w:rsid w:val="00694860"/>
    <w:rsid w:val="006960C1"/>
    <w:rsid w:val="00697051"/>
    <w:rsid w:val="006975E9"/>
    <w:rsid w:val="006A5293"/>
    <w:rsid w:val="006A52AF"/>
    <w:rsid w:val="006A7918"/>
    <w:rsid w:val="006A7D6B"/>
    <w:rsid w:val="006B01FE"/>
    <w:rsid w:val="006B3A12"/>
    <w:rsid w:val="006B714C"/>
    <w:rsid w:val="006C5375"/>
    <w:rsid w:val="006C7D76"/>
    <w:rsid w:val="006D020E"/>
    <w:rsid w:val="006D0EB8"/>
    <w:rsid w:val="006D7968"/>
    <w:rsid w:val="006E2B7B"/>
    <w:rsid w:val="006E38DB"/>
    <w:rsid w:val="006E6376"/>
    <w:rsid w:val="006F024D"/>
    <w:rsid w:val="006F3603"/>
    <w:rsid w:val="006F4966"/>
    <w:rsid w:val="006F5B6E"/>
    <w:rsid w:val="0070395A"/>
    <w:rsid w:val="00704D27"/>
    <w:rsid w:val="00704E98"/>
    <w:rsid w:val="0070549A"/>
    <w:rsid w:val="00705739"/>
    <w:rsid w:val="0070773A"/>
    <w:rsid w:val="007131DD"/>
    <w:rsid w:val="00713AD5"/>
    <w:rsid w:val="007171EE"/>
    <w:rsid w:val="00720B7D"/>
    <w:rsid w:val="00720DBC"/>
    <w:rsid w:val="00721D08"/>
    <w:rsid w:val="00724F53"/>
    <w:rsid w:val="00730AF5"/>
    <w:rsid w:val="0073362A"/>
    <w:rsid w:val="0074197E"/>
    <w:rsid w:val="00751B7A"/>
    <w:rsid w:val="0075220B"/>
    <w:rsid w:val="00754F6E"/>
    <w:rsid w:val="00761BAA"/>
    <w:rsid w:val="00762820"/>
    <w:rsid w:val="00765423"/>
    <w:rsid w:val="00765FE2"/>
    <w:rsid w:val="00766DA4"/>
    <w:rsid w:val="00773AEE"/>
    <w:rsid w:val="007829D9"/>
    <w:rsid w:val="007911C1"/>
    <w:rsid w:val="00791CAB"/>
    <w:rsid w:val="00793A81"/>
    <w:rsid w:val="007A0117"/>
    <w:rsid w:val="007A7D26"/>
    <w:rsid w:val="007A7EB7"/>
    <w:rsid w:val="007B24E9"/>
    <w:rsid w:val="007B3354"/>
    <w:rsid w:val="007B69DE"/>
    <w:rsid w:val="007C51E5"/>
    <w:rsid w:val="007C6201"/>
    <w:rsid w:val="007D31DC"/>
    <w:rsid w:val="007D7180"/>
    <w:rsid w:val="007D77B2"/>
    <w:rsid w:val="007D7948"/>
    <w:rsid w:val="007E0C9A"/>
    <w:rsid w:val="007E4FB4"/>
    <w:rsid w:val="007F2037"/>
    <w:rsid w:val="007F505B"/>
    <w:rsid w:val="007F518B"/>
    <w:rsid w:val="007F6FA2"/>
    <w:rsid w:val="008140B2"/>
    <w:rsid w:val="008146F6"/>
    <w:rsid w:val="00815A56"/>
    <w:rsid w:val="00820576"/>
    <w:rsid w:val="00820C05"/>
    <w:rsid w:val="00821869"/>
    <w:rsid w:val="00822439"/>
    <w:rsid w:val="00822FB9"/>
    <w:rsid w:val="008254C4"/>
    <w:rsid w:val="008254D0"/>
    <w:rsid w:val="008259F8"/>
    <w:rsid w:val="00832C9A"/>
    <w:rsid w:val="00837DDD"/>
    <w:rsid w:val="008449B4"/>
    <w:rsid w:val="0084529C"/>
    <w:rsid w:val="00850E12"/>
    <w:rsid w:val="00852E27"/>
    <w:rsid w:val="00853987"/>
    <w:rsid w:val="00854F7E"/>
    <w:rsid w:val="00854FE1"/>
    <w:rsid w:val="00857BA4"/>
    <w:rsid w:val="00857F7B"/>
    <w:rsid w:val="00864DF6"/>
    <w:rsid w:val="00866008"/>
    <w:rsid w:val="00875B2D"/>
    <w:rsid w:val="00882D42"/>
    <w:rsid w:val="008866DA"/>
    <w:rsid w:val="00886B00"/>
    <w:rsid w:val="00887B7B"/>
    <w:rsid w:val="0089263F"/>
    <w:rsid w:val="00897FDF"/>
    <w:rsid w:val="008A24A3"/>
    <w:rsid w:val="008A3D65"/>
    <w:rsid w:val="008A5F7F"/>
    <w:rsid w:val="008B0D8E"/>
    <w:rsid w:val="008B3690"/>
    <w:rsid w:val="008B388D"/>
    <w:rsid w:val="008B4592"/>
    <w:rsid w:val="008B603A"/>
    <w:rsid w:val="008C25A7"/>
    <w:rsid w:val="008C3BDB"/>
    <w:rsid w:val="008C6398"/>
    <w:rsid w:val="008C6CB2"/>
    <w:rsid w:val="008D22AA"/>
    <w:rsid w:val="008D24C0"/>
    <w:rsid w:val="008D2774"/>
    <w:rsid w:val="008E0238"/>
    <w:rsid w:val="008E06E5"/>
    <w:rsid w:val="008F2FD2"/>
    <w:rsid w:val="008F72DC"/>
    <w:rsid w:val="00900DF8"/>
    <w:rsid w:val="00901210"/>
    <w:rsid w:val="00906B51"/>
    <w:rsid w:val="00910027"/>
    <w:rsid w:val="00913C66"/>
    <w:rsid w:val="0091456C"/>
    <w:rsid w:val="00915FB6"/>
    <w:rsid w:val="00917D6D"/>
    <w:rsid w:val="00921C12"/>
    <w:rsid w:val="009325AB"/>
    <w:rsid w:val="009325E4"/>
    <w:rsid w:val="009429A2"/>
    <w:rsid w:val="00942E4B"/>
    <w:rsid w:val="00944D12"/>
    <w:rsid w:val="009519B2"/>
    <w:rsid w:val="00952754"/>
    <w:rsid w:val="00955003"/>
    <w:rsid w:val="0096026A"/>
    <w:rsid w:val="00960FB8"/>
    <w:rsid w:val="00965634"/>
    <w:rsid w:val="00970819"/>
    <w:rsid w:val="00981565"/>
    <w:rsid w:val="0098361F"/>
    <w:rsid w:val="009929EB"/>
    <w:rsid w:val="009933E8"/>
    <w:rsid w:val="00997230"/>
    <w:rsid w:val="009A2285"/>
    <w:rsid w:val="009A3706"/>
    <w:rsid w:val="009B01D1"/>
    <w:rsid w:val="009B0362"/>
    <w:rsid w:val="009B04C5"/>
    <w:rsid w:val="009B1A0D"/>
    <w:rsid w:val="009B31FF"/>
    <w:rsid w:val="009B590E"/>
    <w:rsid w:val="009B5B15"/>
    <w:rsid w:val="009C28CE"/>
    <w:rsid w:val="009C550F"/>
    <w:rsid w:val="009D0A49"/>
    <w:rsid w:val="009D174A"/>
    <w:rsid w:val="009D1EC8"/>
    <w:rsid w:val="009D23A9"/>
    <w:rsid w:val="009D6C14"/>
    <w:rsid w:val="009D731B"/>
    <w:rsid w:val="009D7CB7"/>
    <w:rsid w:val="009E249A"/>
    <w:rsid w:val="009E292A"/>
    <w:rsid w:val="009E3776"/>
    <w:rsid w:val="009E7F46"/>
    <w:rsid w:val="009F2E6D"/>
    <w:rsid w:val="009F6B7A"/>
    <w:rsid w:val="009F7FEA"/>
    <w:rsid w:val="00A04251"/>
    <w:rsid w:val="00A058F0"/>
    <w:rsid w:val="00A13743"/>
    <w:rsid w:val="00A167C6"/>
    <w:rsid w:val="00A22436"/>
    <w:rsid w:val="00A23ADA"/>
    <w:rsid w:val="00A24874"/>
    <w:rsid w:val="00A27FD7"/>
    <w:rsid w:val="00A31002"/>
    <w:rsid w:val="00A40630"/>
    <w:rsid w:val="00A447DF"/>
    <w:rsid w:val="00A452E4"/>
    <w:rsid w:val="00A45B5E"/>
    <w:rsid w:val="00A517FF"/>
    <w:rsid w:val="00A56847"/>
    <w:rsid w:val="00A65620"/>
    <w:rsid w:val="00A65A29"/>
    <w:rsid w:val="00A716E7"/>
    <w:rsid w:val="00A72FC2"/>
    <w:rsid w:val="00A73C9E"/>
    <w:rsid w:val="00A764EE"/>
    <w:rsid w:val="00A76735"/>
    <w:rsid w:val="00A76865"/>
    <w:rsid w:val="00A77D80"/>
    <w:rsid w:val="00A81A28"/>
    <w:rsid w:val="00A83A22"/>
    <w:rsid w:val="00A84B40"/>
    <w:rsid w:val="00A8653B"/>
    <w:rsid w:val="00A874AF"/>
    <w:rsid w:val="00A9044D"/>
    <w:rsid w:val="00A910BB"/>
    <w:rsid w:val="00A91FB1"/>
    <w:rsid w:val="00A927C7"/>
    <w:rsid w:val="00A9337B"/>
    <w:rsid w:val="00A93E70"/>
    <w:rsid w:val="00A9459E"/>
    <w:rsid w:val="00A95958"/>
    <w:rsid w:val="00AA3455"/>
    <w:rsid w:val="00AB0459"/>
    <w:rsid w:val="00AB4815"/>
    <w:rsid w:val="00AB5327"/>
    <w:rsid w:val="00AB67F3"/>
    <w:rsid w:val="00AC00C1"/>
    <w:rsid w:val="00AC194F"/>
    <w:rsid w:val="00AC25A1"/>
    <w:rsid w:val="00AC33DA"/>
    <w:rsid w:val="00AC43C6"/>
    <w:rsid w:val="00AC5CC0"/>
    <w:rsid w:val="00AC6C58"/>
    <w:rsid w:val="00AD53CC"/>
    <w:rsid w:val="00AE0552"/>
    <w:rsid w:val="00AE226B"/>
    <w:rsid w:val="00AE35D4"/>
    <w:rsid w:val="00AE4A4F"/>
    <w:rsid w:val="00AE5EE3"/>
    <w:rsid w:val="00AE62CB"/>
    <w:rsid w:val="00AF143F"/>
    <w:rsid w:val="00B04718"/>
    <w:rsid w:val="00B0484C"/>
    <w:rsid w:val="00B0529C"/>
    <w:rsid w:val="00B07DD0"/>
    <w:rsid w:val="00B12A52"/>
    <w:rsid w:val="00B13A29"/>
    <w:rsid w:val="00B16AF5"/>
    <w:rsid w:val="00B17EDA"/>
    <w:rsid w:val="00B219C3"/>
    <w:rsid w:val="00B24D1F"/>
    <w:rsid w:val="00B25D69"/>
    <w:rsid w:val="00B27F97"/>
    <w:rsid w:val="00B31DEA"/>
    <w:rsid w:val="00B33B20"/>
    <w:rsid w:val="00B34B79"/>
    <w:rsid w:val="00B40245"/>
    <w:rsid w:val="00B4090D"/>
    <w:rsid w:val="00B4309D"/>
    <w:rsid w:val="00B45A82"/>
    <w:rsid w:val="00B5150D"/>
    <w:rsid w:val="00B5573D"/>
    <w:rsid w:val="00B55CC9"/>
    <w:rsid w:val="00B56CBD"/>
    <w:rsid w:val="00B60108"/>
    <w:rsid w:val="00B6520D"/>
    <w:rsid w:val="00B668B3"/>
    <w:rsid w:val="00B66DBE"/>
    <w:rsid w:val="00B71AD5"/>
    <w:rsid w:val="00B71CCF"/>
    <w:rsid w:val="00B7204A"/>
    <w:rsid w:val="00B729C4"/>
    <w:rsid w:val="00B74D43"/>
    <w:rsid w:val="00B761AF"/>
    <w:rsid w:val="00B902B5"/>
    <w:rsid w:val="00BA43D7"/>
    <w:rsid w:val="00BA5CBF"/>
    <w:rsid w:val="00BA714B"/>
    <w:rsid w:val="00BA7947"/>
    <w:rsid w:val="00BB1592"/>
    <w:rsid w:val="00BB3073"/>
    <w:rsid w:val="00BB42D3"/>
    <w:rsid w:val="00BB6BD7"/>
    <w:rsid w:val="00BC634E"/>
    <w:rsid w:val="00BC74A1"/>
    <w:rsid w:val="00BD06DF"/>
    <w:rsid w:val="00BD2452"/>
    <w:rsid w:val="00BD2FD6"/>
    <w:rsid w:val="00BD593E"/>
    <w:rsid w:val="00BD7742"/>
    <w:rsid w:val="00BE0724"/>
    <w:rsid w:val="00BE2F41"/>
    <w:rsid w:val="00BF050B"/>
    <w:rsid w:val="00BF07FE"/>
    <w:rsid w:val="00C006F3"/>
    <w:rsid w:val="00C01AA3"/>
    <w:rsid w:val="00C0584C"/>
    <w:rsid w:val="00C1030E"/>
    <w:rsid w:val="00C14419"/>
    <w:rsid w:val="00C17EEC"/>
    <w:rsid w:val="00C25940"/>
    <w:rsid w:val="00C30E81"/>
    <w:rsid w:val="00C35959"/>
    <w:rsid w:val="00C3672A"/>
    <w:rsid w:val="00C60A43"/>
    <w:rsid w:val="00C61C60"/>
    <w:rsid w:val="00C62577"/>
    <w:rsid w:val="00C62C8B"/>
    <w:rsid w:val="00C63266"/>
    <w:rsid w:val="00C639F3"/>
    <w:rsid w:val="00C64116"/>
    <w:rsid w:val="00C65567"/>
    <w:rsid w:val="00C65849"/>
    <w:rsid w:val="00C6767D"/>
    <w:rsid w:val="00C67C53"/>
    <w:rsid w:val="00C7194E"/>
    <w:rsid w:val="00C73F3E"/>
    <w:rsid w:val="00C776FF"/>
    <w:rsid w:val="00C94C34"/>
    <w:rsid w:val="00CA1E17"/>
    <w:rsid w:val="00CA6D0A"/>
    <w:rsid w:val="00CB1E76"/>
    <w:rsid w:val="00CB423A"/>
    <w:rsid w:val="00CB4417"/>
    <w:rsid w:val="00CC68C1"/>
    <w:rsid w:val="00CD0399"/>
    <w:rsid w:val="00CD5240"/>
    <w:rsid w:val="00CD5DDB"/>
    <w:rsid w:val="00CE115C"/>
    <w:rsid w:val="00CE1D4B"/>
    <w:rsid w:val="00CE5845"/>
    <w:rsid w:val="00CF4D59"/>
    <w:rsid w:val="00CF59C3"/>
    <w:rsid w:val="00D030A1"/>
    <w:rsid w:val="00D039FB"/>
    <w:rsid w:val="00D10E9E"/>
    <w:rsid w:val="00D11D9E"/>
    <w:rsid w:val="00D17DD2"/>
    <w:rsid w:val="00D21CAE"/>
    <w:rsid w:val="00D2708F"/>
    <w:rsid w:val="00D32010"/>
    <w:rsid w:val="00D342FC"/>
    <w:rsid w:val="00D349E1"/>
    <w:rsid w:val="00D34D59"/>
    <w:rsid w:val="00D40AA7"/>
    <w:rsid w:val="00D4110C"/>
    <w:rsid w:val="00D415D5"/>
    <w:rsid w:val="00D4237D"/>
    <w:rsid w:val="00D43375"/>
    <w:rsid w:val="00D43FDE"/>
    <w:rsid w:val="00D474D8"/>
    <w:rsid w:val="00D4765F"/>
    <w:rsid w:val="00D55B0C"/>
    <w:rsid w:val="00D56700"/>
    <w:rsid w:val="00D60A2D"/>
    <w:rsid w:val="00D7068C"/>
    <w:rsid w:val="00D72532"/>
    <w:rsid w:val="00D74D61"/>
    <w:rsid w:val="00D87DE7"/>
    <w:rsid w:val="00D901CC"/>
    <w:rsid w:val="00D928A2"/>
    <w:rsid w:val="00D938FC"/>
    <w:rsid w:val="00D947DF"/>
    <w:rsid w:val="00D97EEC"/>
    <w:rsid w:val="00DB0A42"/>
    <w:rsid w:val="00DB0ED3"/>
    <w:rsid w:val="00DB3189"/>
    <w:rsid w:val="00DB3422"/>
    <w:rsid w:val="00DB519C"/>
    <w:rsid w:val="00DC1529"/>
    <w:rsid w:val="00DC2CAC"/>
    <w:rsid w:val="00DC3AC8"/>
    <w:rsid w:val="00DC4A54"/>
    <w:rsid w:val="00DC6C36"/>
    <w:rsid w:val="00DC736E"/>
    <w:rsid w:val="00DD1CDE"/>
    <w:rsid w:val="00DE0DFD"/>
    <w:rsid w:val="00DE4B3D"/>
    <w:rsid w:val="00DE5C2E"/>
    <w:rsid w:val="00DF303B"/>
    <w:rsid w:val="00DF5EDA"/>
    <w:rsid w:val="00E0553E"/>
    <w:rsid w:val="00E11A6E"/>
    <w:rsid w:val="00E164E9"/>
    <w:rsid w:val="00E16A02"/>
    <w:rsid w:val="00E252B6"/>
    <w:rsid w:val="00E2792B"/>
    <w:rsid w:val="00E27CD9"/>
    <w:rsid w:val="00E306B1"/>
    <w:rsid w:val="00E33E3F"/>
    <w:rsid w:val="00E3502C"/>
    <w:rsid w:val="00E35C67"/>
    <w:rsid w:val="00E36456"/>
    <w:rsid w:val="00E40A8F"/>
    <w:rsid w:val="00E474C5"/>
    <w:rsid w:val="00E50A26"/>
    <w:rsid w:val="00E54BD2"/>
    <w:rsid w:val="00E56268"/>
    <w:rsid w:val="00E650F0"/>
    <w:rsid w:val="00E67A53"/>
    <w:rsid w:val="00E67AB3"/>
    <w:rsid w:val="00E72B06"/>
    <w:rsid w:val="00E73373"/>
    <w:rsid w:val="00E74340"/>
    <w:rsid w:val="00E74944"/>
    <w:rsid w:val="00E809D9"/>
    <w:rsid w:val="00E82FEC"/>
    <w:rsid w:val="00E909A0"/>
    <w:rsid w:val="00E95541"/>
    <w:rsid w:val="00E971E2"/>
    <w:rsid w:val="00EA5334"/>
    <w:rsid w:val="00EA553A"/>
    <w:rsid w:val="00EA56B4"/>
    <w:rsid w:val="00EB1C17"/>
    <w:rsid w:val="00EB735E"/>
    <w:rsid w:val="00EC055A"/>
    <w:rsid w:val="00EC2C2D"/>
    <w:rsid w:val="00EC4621"/>
    <w:rsid w:val="00ED11E8"/>
    <w:rsid w:val="00ED3DE3"/>
    <w:rsid w:val="00ED40BC"/>
    <w:rsid w:val="00EE0862"/>
    <w:rsid w:val="00EE3938"/>
    <w:rsid w:val="00EE518E"/>
    <w:rsid w:val="00EF4E6D"/>
    <w:rsid w:val="00F004AB"/>
    <w:rsid w:val="00F038D2"/>
    <w:rsid w:val="00F15976"/>
    <w:rsid w:val="00F27FB7"/>
    <w:rsid w:val="00F33F39"/>
    <w:rsid w:val="00F4008C"/>
    <w:rsid w:val="00F4126F"/>
    <w:rsid w:val="00F41DEC"/>
    <w:rsid w:val="00F426DE"/>
    <w:rsid w:val="00F45EF9"/>
    <w:rsid w:val="00F538AC"/>
    <w:rsid w:val="00F5735D"/>
    <w:rsid w:val="00F64CDD"/>
    <w:rsid w:val="00F67EBE"/>
    <w:rsid w:val="00F76767"/>
    <w:rsid w:val="00F7770B"/>
    <w:rsid w:val="00F827DE"/>
    <w:rsid w:val="00F82EE0"/>
    <w:rsid w:val="00F857B0"/>
    <w:rsid w:val="00F874B3"/>
    <w:rsid w:val="00F9568B"/>
    <w:rsid w:val="00F96724"/>
    <w:rsid w:val="00FA63BA"/>
    <w:rsid w:val="00FA7AA9"/>
    <w:rsid w:val="00FB15DE"/>
    <w:rsid w:val="00FB4CD4"/>
    <w:rsid w:val="00FB5B4D"/>
    <w:rsid w:val="00FC5B89"/>
    <w:rsid w:val="00FC6081"/>
    <w:rsid w:val="00FC7ED5"/>
    <w:rsid w:val="00FD071E"/>
    <w:rsid w:val="00FD4444"/>
    <w:rsid w:val="00FD7F80"/>
    <w:rsid w:val="00FE6406"/>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unhideWhenUsed/>
    <w:rsid w:val="007D7948"/>
  </w:style>
  <w:style w:type="character" w:customStyle="1" w:styleId="KommentartextZchn">
    <w:name w:val="Kommentartext Zchn"/>
    <w:basedOn w:val="Absatz-Standardschriftart"/>
    <w:link w:val="Kommentartext"/>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paragraph" w:styleId="berarbeitung">
    <w:name w:val="Revision"/>
    <w:hidden/>
    <w:uiPriority w:val="99"/>
    <w:semiHidden/>
    <w:rsid w:val="00B04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ipf.de"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nfo@ipf.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2331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2695</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Martinus Menne</cp:lastModifiedBy>
  <cp:revision>5</cp:revision>
  <cp:lastPrinted>2020-08-21T09:25:00Z</cp:lastPrinted>
  <dcterms:created xsi:type="dcterms:W3CDTF">2025-01-03T09:27:00Z</dcterms:created>
  <dcterms:modified xsi:type="dcterms:W3CDTF">2025-10-27T07:33:00Z</dcterms:modified>
</cp:coreProperties>
</file>