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FDBD3" w14:textId="77777777" w:rsidR="003423D0" w:rsidRPr="00CD0399" w:rsidRDefault="003423D0" w:rsidP="003C728F">
      <w:pPr>
        <w:ind w:left="142" w:right="-1"/>
        <w:rPr>
          <w:rFonts w:asciiTheme="minorHAnsi" w:hAnsiTheme="minorHAnsi" w:cstheme="minorHAnsi"/>
          <w:sz w:val="16"/>
          <w:szCs w:val="16"/>
        </w:rPr>
      </w:pPr>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1A670B55" w:rsidR="00587F6A" w:rsidRDefault="00C317E2"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Farbsensor von IPF…</w:t>
      </w:r>
    </w:p>
    <w:p w14:paraId="642B2A4B" w14:textId="7E2A80F6" w:rsidR="001D7FE1" w:rsidRPr="00CD0399" w:rsidRDefault="00C317E2"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…sorgt für perfektes Ambiente</w:t>
      </w:r>
    </w:p>
    <w:p w14:paraId="670266A5" w14:textId="77777777" w:rsidR="00587F6A" w:rsidRDefault="00587F6A" w:rsidP="009B590E">
      <w:pPr>
        <w:rPr>
          <w:rFonts w:asciiTheme="minorHAnsi" w:hAnsiTheme="minorHAnsi" w:cstheme="minorHAnsi"/>
          <w:sz w:val="18"/>
          <w:szCs w:val="18"/>
        </w:rPr>
      </w:pPr>
    </w:p>
    <w:p w14:paraId="20ED67BD" w14:textId="2AE27787" w:rsidR="007D24B5" w:rsidRDefault="00AF236D" w:rsidP="00587F6A">
      <w:pPr>
        <w:rPr>
          <w:rFonts w:asciiTheme="minorHAnsi" w:hAnsiTheme="minorHAnsi" w:cstheme="minorHAnsi"/>
          <w:sz w:val="18"/>
          <w:szCs w:val="18"/>
        </w:rPr>
      </w:pPr>
      <w:r>
        <w:rPr>
          <w:rFonts w:asciiTheme="minorHAnsi" w:hAnsiTheme="minorHAnsi" w:cstheme="minorHAnsi"/>
          <w:sz w:val="18"/>
          <w:szCs w:val="18"/>
        </w:rPr>
        <w:t>i</w:t>
      </w:r>
      <w:r w:rsidR="007D24B5">
        <w:rPr>
          <w:rFonts w:asciiTheme="minorHAnsi" w:hAnsiTheme="minorHAnsi" w:cstheme="minorHAnsi"/>
          <w:sz w:val="18"/>
          <w:szCs w:val="18"/>
        </w:rPr>
        <w:t xml:space="preserve">pf electronic stellt ein </w:t>
      </w:r>
      <w:r w:rsidR="0095264D">
        <w:rPr>
          <w:rFonts w:asciiTheme="minorHAnsi" w:hAnsiTheme="minorHAnsi" w:cstheme="minorHAnsi"/>
          <w:sz w:val="18"/>
          <w:szCs w:val="18"/>
        </w:rPr>
        <w:t xml:space="preserve">intelligentes </w:t>
      </w:r>
      <w:r w:rsidR="007D24B5">
        <w:rPr>
          <w:rFonts w:asciiTheme="minorHAnsi" w:hAnsiTheme="minorHAnsi" w:cstheme="minorHAnsi"/>
          <w:sz w:val="18"/>
          <w:szCs w:val="18"/>
        </w:rPr>
        <w:t xml:space="preserve">Sensorsystem zur lückenlosen Prüfung von Lichtleitstäben für </w:t>
      </w:r>
      <w:proofErr w:type="spellStart"/>
      <w:r w:rsidR="007D24B5">
        <w:rPr>
          <w:rFonts w:asciiTheme="minorHAnsi" w:hAnsiTheme="minorHAnsi" w:cstheme="minorHAnsi"/>
          <w:sz w:val="18"/>
          <w:szCs w:val="18"/>
        </w:rPr>
        <w:t>Ambientebeleuchtungen</w:t>
      </w:r>
      <w:proofErr w:type="spellEnd"/>
      <w:r w:rsidR="007D24B5">
        <w:rPr>
          <w:rFonts w:asciiTheme="minorHAnsi" w:hAnsiTheme="minorHAnsi" w:cstheme="minorHAnsi"/>
          <w:sz w:val="18"/>
          <w:szCs w:val="18"/>
        </w:rPr>
        <w:t xml:space="preserve"> in Pkw vor.</w:t>
      </w:r>
    </w:p>
    <w:p w14:paraId="0B7B98CA" w14:textId="77777777" w:rsidR="007D24B5" w:rsidRDefault="007D24B5" w:rsidP="00587F6A">
      <w:pPr>
        <w:rPr>
          <w:rFonts w:asciiTheme="minorHAnsi" w:hAnsiTheme="minorHAnsi" w:cstheme="minorHAnsi"/>
          <w:sz w:val="18"/>
          <w:szCs w:val="18"/>
        </w:rPr>
      </w:pPr>
    </w:p>
    <w:p w14:paraId="512A8C20" w14:textId="3E49B88E" w:rsidR="00AF236D" w:rsidRDefault="007D24B5" w:rsidP="00587F6A">
      <w:pPr>
        <w:rPr>
          <w:rFonts w:asciiTheme="minorHAnsi" w:hAnsiTheme="minorHAnsi" w:cstheme="minorHAnsi"/>
          <w:sz w:val="18"/>
          <w:szCs w:val="18"/>
        </w:rPr>
      </w:pPr>
      <w:r>
        <w:rPr>
          <w:rFonts w:asciiTheme="minorHAnsi" w:hAnsiTheme="minorHAnsi" w:cstheme="minorHAnsi"/>
          <w:sz w:val="18"/>
          <w:szCs w:val="18"/>
        </w:rPr>
        <w:t xml:space="preserve">Immer mehr Pkw werden heutzutage im Innenraum mit Lichtleitstäben, z. B. im Armaturenbereich oder </w:t>
      </w:r>
      <w:r w:rsidR="0095264D">
        <w:rPr>
          <w:rFonts w:asciiTheme="minorHAnsi" w:hAnsiTheme="minorHAnsi" w:cstheme="minorHAnsi"/>
          <w:sz w:val="18"/>
          <w:szCs w:val="18"/>
        </w:rPr>
        <w:t xml:space="preserve">in </w:t>
      </w:r>
      <w:r>
        <w:rPr>
          <w:rFonts w:asciiTheme="minorHAnsi" w:hAnsiTheme="minorHAnsi" w:cstheme="minorHAnsi"/>
          <w:sz w:val="18"/>
          <w:szCs w:val="18"/>
        </w:rPr>
        <w:t xml:space="preserve">der Türverkleidung, für die sogenannte </w:t>
      </w:r>
      <w:proofErr w:type="spellStart"/>
      <w:r>
        <w:rPr>
          <w:rFonts w:asciiTheme="minorHAnsi" w:hAnsiTheme="minorHAnsi" w:cstheme="minorHAnsi"/>
          <w:sz w:val="18"/>
          <w:szCs w:val="18"/>
        </w:rPr>
        <w:t>Ambientebeleuchtung</w:t>
      </w:r>
      <w:proofErr w:type="spellEnd"/>
      <w:r>
        <w:rPr>
          <w:rFonts w:asciiTheme="minorHAnsi" w:hAnsiTheme="minorHAnsi" w:cstheme="minorHAnsi"/>
          <w:sz w:val="18"/>
          <w:szCs w:val="18"/>
        </w:rPr>
        <w:t xml:space="preserve"> ausgestattet</w:t>
      </w:r>
      <w:r w:rsidR="00AF236D">
        <w:rPr>
          <w:rFonts w:asciiTheme="minorHAnsi" w:hAnsiTheme="minorHAnsi" w:cstheme="minorHAnsi"/>
          <w:sz w:val="18"/>
          <w:szCs w:val="18"/>
        </w:rPr>
        <w:t xml:space="preserve">, die </w:t>
      </w:r>
      <w:r w:rsidR="0095264D">
        <w:rPr>
          <w:rFonts w:asciiTheme="minorHAnsi" w:hAnsiTheme="minorHAnsi" w:cstheme="minorHAnsi"/>
          <w:sz w:val="18"/>
          <w:szCs w:val="18"/>
        </w:rPr>
        <w:t>zudem</w:t>
      </w:r>
      <w:r w:rsidR="00AF236D">
        <w:rPr>
          <w:rFonts w:asciiTheme="minorHAnsi" w:hAnsiTheme="minorHAnsi" w:cstheme="minorHAnsi"/>
          <w:sz w:val="18"/>
          <w:szCs w:val="18"/>
        </w:rPr>
        <w:t xml:space="preserve"> das Design des Interieurs unterstreich</w:t>
      </w:r>
      <w:r w:rsidR="0095264D">
        <w:rPr>
          <w:rFonts w:asciiTheme="minorHAnsi" w:hAnsiTheme="minorHAnsi" w:cstheme="minorHAnsi"/>
          <w:sz w:val="18"/>
          <w:szCs w:val="18"/>
        </w:rPr>
        <w:t>en soll</w:t>
      </w:r>
      <w:r w:rsidR="00AF236D">
        <w:rPr>
          <w:rFonts w:asciiTheme="minorHAnsi" w:hAnsiTheme="minorHAnsi" w:cstheme="minorHAnsi"/>
          <w:sz w:val="18"/>
          <w:szCs w:val="18"/>
        </w:rPr>
        <w:t xml:space="preserve">. Solche </w:t>
      </w:r>
      <w:r>
        <w:rPr>
          <w:rFonts w:asciiTheme="minorHAnsi" w:hAnsiTheme="minorHAnsi" w:cstheme="minorHAnsi"/>
          <w:sz w:val="18"/>
          <w:szCs w:val="18"/>
        </w:rPr>
        <w:t xml:space="preserve">Lichtleitstäbe </w:t>
      </w:r>
      <w:r w:rsidR="00AF236D">
        <w:rPr>
          <w:rFonts w:asciiTheme="minorHAnsi" w:hAnsiTheme="minorHAnsi" w:cstheme="minorHAnsi"/>
          <w:sz w:val="18"/>
          <w:szCs w:val="18"/>
        </w:rPr>
        <w:t xml:space="preserve">bestehen aus semitransparenten Flachbändern, in denen sich das seitlich </w:t>
      </w:r>
      <w:r w:rsidR="00D12787">
        <w:rPr>
          <w:rFonts w:asciiTheme="minorHAnsi" w:hAnsiTheme="minorHAnsi" w:cstheme="minorHAnsi"/>
          <w:sz w:val="18"/>
          <w:szCs w:val="18"/>
        </w:rPr>
        <w:t xml:space="preserve">über LEDs </w:t>
      </w:r>
      <w:r w:rsidR="00AF236D">
        <w:rPr>
          <w:rFonts w:asciiTheme="minorHAnsi" w:hAnsiTheme="minorHAnsi" w:cstheme="minorHAnsi"/>
          <w:sz w:val="18"/>
          <w:szCs w:val="18"/>
        </w:rPr>
        <w:t xml:space="preserve">induzierte Licht ausbreitet. Produktionsbedingte Fehlstellen in den Lichtleitstäben können jedoch das ausgekoppelte Licht negativ beeinflussen, sodass es an einigen Stellen als heller bzw. dunkler </w:t>
      </w:r>
      <w:r w:rsidR="00947654">
        <w:rPr>
          <w:rFonts w:asciiTheme="minorHAnsi" w:hAnsiTheme="minorHAnsi" w:cstheme="minorHAnsi"/>
          <w:sz w:val="18"/>
          <w:szCs w:val="18"/>
        </w:rPr>
        <w:t xml:space="preserve">und somit als inhomogen </w:t>
      </w:r>
      <w:r w:rsidR="00AF236D">
        <w:rPr>
          <w:rFonts w:asciiTheme="minorHAnsi" w:hAnsiTheme="minorHAnsi" w:cstheme="minorHAnsi"/>
          <w:sz w:val="18"/>
          <w:szCs w:val="18"/>
        </w:rPr>
        <w:t>wahrgenommen wird. Um das zu ver</w:t>
      </w:r>
      <w:r w:rsidR="00D83F2F">
        <w:rPr>
          <w:rFonts w:asciiTheme="minorHAnsi" w:hAnsiTheme="minorHAnsi" w:cstheme="minorHAnsi"/>
          <w:sz w:val="18"/>
          <w:szCs w:val="18"/>
        </w:rPr>
        <w:t>meiden</w:t>
      </w:r>
      <w:r w:rsidR="00AF236D">
        <w:rPr>
          <w:rFonts w:asciiTheme="minorHAnsi" w:hAnsiTheme="minorHAnsi" w:cstheme="minorHAnsi"/>
          <w:sz w:val="18"/>
          <w:szCs w:val="18"/>
        </w:rPr>
        <w:t>, muss über d</w:t>
      </w:r>
      <w:r w:rsidR="00792E60">
        <w:rPr>
          <w:rFonts w:asciiTheme="minorHAnsi" w:hAnsiTheme="minorHAnsi" w:cstheme="minorHAnsi"/>
          <w:sz w:val="18"/>
          <w:szCs w:val="18"/>
        </w:rPr>
        <w:t>en</w:t>
      </w:r>
      <w:r w:rsidR="00AF236D">
        <w:rPr>
          <w:rFonts w:asciiTheme="minorHAnsi" w:hAnsiTheme="minorHAnsi" w:cstheme="minorHAnsi"/>
          <w:sz w:val="18"/>
          <w:szCs w:val="18"/>
        </w:rPr>
        <w:t xml:space="preserve"> gesamte</w:t>
      </w:r>
      <w:r w:rsidR="00792E60">
        <w:rPr>
          <w:rFonts w:asciiTheme="minorHAnsi" w:hAnsiTheme="minorHAnsi" w:cstheme="minorHAnsi"/>
          <w:sz w:val="18"/>
          <w:szCs w:val="18"/>
        </w:rPr>
        <w:t>n</w:t>
      </w:r>
      <w:r w:rsidR="00AF236D">
        <w:rPr>
          <w:rFonts w:asciiTheme="minorHAnsi" w:hAnsiTheme="minorHAnsi" w:cstheme="minorHAnsi"/>
          <w:sz w:val="18"/>
          <w:szCs w:val="18"/>
        </w:rPr>
        <w:t xml:space="preserve"> Lichtleit</w:t>
      </w:r>
      <w:r w:rsidR="00792E60">
        <w:rPr>
          <w:rFonts w:asciiTheme="minorHAnsi" w:hAnsiTheme="minorHAnsi" w:cstheme="minorHAnsi"/>
          <w:sz w:val="18"/>
          <w:szCs w:val="18"/>
        </w:rPr>
        <w:t>stab</w:t>
      </w:r>
      <w:r w:rsidR="00AF236D">
        <w:rPr>
          <w:rFonts w:asciiTheme="minorHAnsi" w:hAnsiTheme="minorHAnsi" w:cstheme="minorHAnsi"/>
          <w:sz w:val="18"/>
          <w:szCs w:val="18"/>
        </w:rPr>
        <w:t xml:space="preserve"> sowohl die lokale Intensität als auch die Farbe des Lichts überprüft werden. </w:t>
      </w:r>
    </w:p>
    <w:p w14:paraId="0D42A4A7" w14:textId="1D0AEFA8" w:rsidR="00AF236D" w:rsidRDefault="00AF236D" w:rsidP="00587F6A">
      <w:pPr>
        <w:rPr>
          <w:rFonts w:asciiTheme="minorHAnsi" w:hAnsiTheme="minorHAnsi" w:cstheme="minorHAnsi"/>
          <w:sz w:val="18"/>
          <w:szCs w:val="18"/>
        </w:rPr>
      </w:pPr>
    </w:p>
    <w:p w14:paraId="0A7EFE67" w14:textId="66ACA04C" w:rsidR="00BA4CDB" w:rsidRPr="00BA4CDB" w:rsidRDefault="004631D9" w:rsidP="00587F6A">
      <w:pPr>
        <w:rPr>
          <w:rFonts w:asciiTheme="minorHAnsi" w:hAnsiTheme="minorHAnsi" w:cstheme="minorHAnsi"/>
          <w:b/>
          <w:bCs/>
          <w:sz w:val="18"/>
          <w:szCs w:val="18"/>
        </w:rPr>
      </w:pPr>
      <w:r>
        <w:rPr>
          <w:rFonts w:asciiTheme="minorHAnsi" w:hAnsiTheme="minorHAnsi" w:cstheme="minorHAnsi"/>
          <w:b/>
          <w:bCs/>
          <w:sz w:val="18"/>
          <w:szCs w:val="18"/>
        </w:rPr>
        <w:t>Kurze Lichtimpulse mit g</w:t>
      </w:r>
      <w:r w:rsidR="00BA4CDB" w:rsidRPr="00BA4CDB">
        <w:rPr>
          <w:rFonts w:asciiTheme="minorHAnsi" w:hAnsiTheme="minorHAnsi" w:cstheme="minorHAnsi"/>
          <w:b/>
          <w:bCs/>
          <w:sz w:val="18"/>
          <w:szCs w:val="18"/>
        </w:rPr>
        <w:t>eringe</w:t>
      </w:r>
      <w:r>
        <w:rPr>
          <w:rFonts w:asciiTheme="minorHAnsi" w:hAnsiTheme="minorHAnsi" w:cstheme="minorHAnsi"/>
          <w:b/>
          <w:bCs/>
          <w:sz w:val="18"/>
          <w:szCs w:val="18"/>
        </w:rPr>
        <w:t>r</w:t>
      </w:r>
      <w:r w:rsidR="00BA4CDB" w:rsidRPr="00BA4CDB">
        <w:rPr>
          <w:rFonts w:asciiTheme="minorHAnsi" w:hAnsiTheme="minorHAnsi" w:cstheme="minorHAnsi"/>
          <w:b/>
          <w:bCs/>
          <w:sz w:val="18"/>
          <w:szCs w:val="18"/>
        </w:rPr>
        <w:t xml:space="preserve"> Intensität </w:t>
      </w:r>
    </w:p>
    <w:p w14:paraId="6A4020C7" w14:textId="2EABA8FF" w:rsidR="00FC4F93" w:rsidRDefault="0095264D" w:rsidP="00587F6A">
      <w:pPr>
        <w:rPr>
          <w:rFonts w:asciiTheme="minorHAnsi" w:hAnsiTheme="minorHAnsi" w:cstheme="minorHAnsi"/>
          <w:sz w:val="18"/>
          <w:szCs w:val="18"/>
        </w:rPr>
      </w:pPr>
      <w:r>
        <w:rPr>
          <w:rFonts w:asciiTheme="minorHAnsi" w:hAnsiTheme="minorHAnsi" w:cstheme="minorHAnsi"/>
          <w:sz w:val="18"/>
          <w:szCs w:val="18"/>
        </w:rPr>
        <w:t xml:space="preserve">Aus dieser </w:t>
      </w:r>
      <w:r w:rsidR="00D12787">
        <w:rPr>
          <w:rFonts w:asciiTheme="minorHAnsi" w:hAnsiTheme="minorHAnsi" w:cstheme="minorHAnsi"/>
          <w:sz w:val="18"/>
          <w:szCs w:val="18"/>
        </w:rPr>
        <w:t xml:space="preserve">Aufgabe ergeben sich zwei wesentliche Herausforderungen. Das Licht der LEDs hat nur eine geringe Intensität, da </w:t>
      </w:r>
      <w:r w:rsidR="00EB794C">
        <w:rPr>
          <w:rFonts w:asciiTheme="minorHAnsi" w:hAnsiTheme="minorHAnsi" w:cstheme="minorHAnsi"/>
          <w:sz w:val="18"/>
          <w:szCs w:val="18"/>
        </w:rPr>
        <w:t xml:space="preserve">eine </w:t>
      </w:r>
      <w:r w:rsidR="00C31C63">
        <w:rPr>
          <w:rFonts w:asciiTheme="minorHAnsi" w:hAnsiTheme="minorHAnsi" w:cstheme="minorHAnsi"/>
          <w:sz w:val="18"/>
          <w:szCs w:val="18"/>
        </w:rPr>
        <w:t xml:space="preserve">diffuse </w:t>
      </w:r>
      <w:r w:rsidR="00B22F3E">
        <w:rPr>
          <w:rFonts w:asciiTheme="minorHAnsi" w:hAnsiTheme="minorHAnsi" w:cstheme="minorHAnsi"/>
          <w:sz w:val="18"/>
          <w:szCs w:val="18"/>
        </w:rPr>
        <w:t>Beleuchtung im Fahrzeuginnenraum</w:t>
      </w:r>
      <w:r w:rsidR="00D12787">
        <w:rPr>
          <w:rFonts w:asciiTheme="minorHAnsi" w:hAnsiTheme="minorHAnsi" w:cstheme="minorHAnsi"/>
          <w:sz w:val="18"/>
          <w:szCs w:val="18"/>
        </w:rPr>
        <w:t xml:space="preserve"> erzeug</w:t>
      </w:r>
      <w:r w:rsidR="00EB794C">
        <w:rPr>
          <w:rFonts w:asciiTheme="minorHAnsi" w:hAnsiTheme="minorHAnsi" w:cstheme="minorHAnsi"/>
          <w:sz w:val="18"/>
          <w:szCs w:val="18"/>
        </w:rPr>
        <w:t>t werden s</w:t>
      </w:r>
      <w:r w:rsidR="00D12787">
        <w:rPr>
          <w:rFonts w:asciiTheme="minorHAnsi" w:hAnsiTheme="minorHAnsi" w:cstheme="minorHAnsi"/>
          <w:sz w:val="18"/>
          <w:szCs w:val="18"/>
        </w:rPr>
        <w:t xml:space="preserve">oll. </w:t>
      </w:r>
      <w:r w:rsidR="00D83F2F">
        <w:rPr>
          <w:rFonts w:asciiTheme="minorHAnsi" w:hAnsiTheme="minorHAnsi" w:cstheme="minorHAnsi"/>
          <w:sz w:val="18"/>
          <w:szCs w:val="18"/>
        </w:rPr>
        <w:t xml:space="preserve">Überdies </w:t>
      </w:r>
      <w:r w:rsidR="00D12787">
        <w:rPr>
          <w:rFonts w:asciiTheme="minorHAnsi" w:hAnsiTheme="minorHAnsi" w:cstheme="minorHAnsi"/>
          <w:sz w:val="18"/>
          <w:szCs w:val="18"/>
        </w:rPr>
        <w:t xml:space="preserve">werden die LEDs nicht über die </w:t>
      </w:r>
      <w:r w:rsidR="00052D7E">
        <w:rPr>
          <w:rFonts w:asciiTheme="minorHAnsi" w:hAnsiTheme="minorHAnsi" w:cstheme="minorHAnsi"/>
          <w:sz w:val="18"/>
          <w:szCs w:val="18"/>
        </w:rPr>
        <w:t>Anschlus</w:t>
      </w:r>
      <w:r w:rsidR="00CB687D">
        <w:rPr>
          <w:rFonts w:asciiTheme="minorHAnsi" w:hAnsiTheme="minorHAnsi" w:cstheme="minorHAnsi"/>
          <w:sz w:val="18"/>
          <w:szCs w:val="18"/>
        </w:rPr>
        <w:t>s</w:t>
      </w:r>
      <w:r w:rsidR="00052D7E">
        <w:rPr>
          <w:rFonts w:asciiTheme="minorHAnsi" w:hAnsiTheme="minorHAnsi" w:cstheme="minorHAnsi"/>
          <w:sz w:val="18"/>
          <w:szCs w:val="18"/>
        </w:rPr>
        <w:t>s</w:t>
      </w:r>
      <w:r w:rsidR="00D12787">
        <w:rPr>
          <w:rFonts w:asciiTheme="minorHAnsi" w:hAnsiTheme="minorHAnsi" w:cstheme="minorHAnsi"/>
          <w:sz w:val="18"/>
          <w:szCs w:val="18"/>
        </w:rPr>
        <w:t>pannung, sondern mittels Pulsweitenmodulation gedimmt</w:t>
      </w:r>
      <w:r w:rsidR="0091590C">
        <w:rPr>
          <w:rFonts w:asciiTheme="minorHAnsi" w:hAnsiTheme="minorHAnsi" w:cstheme="minorHAnsi"/>
          <w:sz w:val="18"/>
          <w:szCs w:val="18"/>
        </w:rPr>
        <w:t>.</w:t>
      </w:r>
      <w:r w:rsidR="00D12787">
        <w:rPr>
          <w:rFonts w:asciiTheme="minorHAnsi" w:hAnsiTheme="minorHAnsi" w:cstheme="minorHAnsi"/>
          <w:sz w:val="18"/>
          <w:szCs w:val="18"/>
        </w:rPr>
        <w:t xml:space="preserve"> </w:t>
      </w:r>
      <w:r w:rsidR="00BD37A7">
        <w:rPr>
          <w:rFonts w:asciiTheme="minorHAnsi" w:hAnsiTheme="minorHAnsi" w:cstheme="minorHAnsi"/>
          <w:sz w:val="18"/>
          <w:szCs w:val="18"/>
        </w:rPr>
        <w:t>Hierzu werden die</w:t>
      </w:r>
      <w:r w:rsidR="0091590C">
        <w:rPr>
          <w:rFonts w:asciiTheme="minorHAnsi" w:hAnsiTheme="minorHAnsi" w:cstheme="minorHAnsi"/>
          <w:sz w:val="18"/>
          <w:szCs w:val="18"/>
        </w:rPr>
        <w:t xml:space="preserve"> LEDs</w:t>
      </w:r>
      <w:r w:rsidR="00BD37A7">
        <w:rPr>
          <w:rFonts w:asciiTheme="minorHAnsi" w:hAnsiTheme="minorHAnsi" w:cstheme="minorHAnsi"/>
          <w:sz w:val="18"/>
          <w:szCs w:val="18"/>
        </w:rPr>
        <w:t xml:space="preserve"> mit einer für das menschliche Auge nicht wahrnehmbaren Frequenz getaktet</w:t>
      </w:r>
      <w:r w:rsidR="0091590C">
        <w:rPr>
          <w:rFonts w:asciiTheme="minorHAnsi" w:hAnsiTheme="minorHAnsi" w:cstheme="minorHAnsi"/>
          <w:sz w:val="18"/>
          <w:szCs w:val="18"/>
        </w:rPr>
        <w:t xml:space="preserve">, wodurch </w:t>
      </w:r>
      <w:r w:rsidR="00EB794C">
        <w:rPr>
          <w:rFonts w:asciiTheme="minorHAnsi" w:hAnsiTheme="minorHAnsi" w:cstheme="minorHAnsi"/>
          <w:sz w:val="18"/>
          <w:szCs w:val="18"/>
        </w:rPr>
        <w:t xml:space="preserve">einzelne </w:t>
      </w:r>
      <w:r w:rsidR="0091590C">
        <w:rPr>
          <w:rFonts w:asciiTheme="minorHAnsi" w:hAnsiTheme="minorHAnsi" w:cstheme="minorHAnsi"/>
          <w:sz w:val="18"/>
          <w:szCs w:val="18"/>
        </w:rPr>
        <w:t xml:space="preserve">und </w:t>
      </w:r>
      <w:r w:rsidR="00052D7E">
        <w:rPr>
          <w:rFonts w:asciiTheme="minorHAnsi" w:hAnsiTheme="minorHAnsi" w:cstheme="minorHAnsi"/>
          <w:sz w:val="18"/>
          <w:szCs w:val="18"/>
        </w:rPr>
        <w:t xml:space="preserve">sehr kurze </w:t>
      </w:r>
      <w:r w:rsidR="00EB794C">
        <w:rPr>
          <w:rFonts w:asciiTheme="minorHAnsi" w:hAnsiTheme="minorHAnsi" w:cstheme="minorHAnsi"/>
          <w:sz w:val="18"/>
          <w:szCs w:val="18"/>
        </w:rPr>
        <w:t>Licht</w:t>
      </w:r>
      <w:r w:rsidR="00A52626">
        <w:rPr>
          <w:rFonts w:asciiTheme="minorHAnsi" w:hAnsiTheme="minorHAnsi" w:cstheme="minorHAnsi"/>
          <w:sz w:val="18"/>
          <w:szCs w:val="18"/>
        </w:rPr>
        <w:t xml:space="preserve">impulse anstelle eines </w:t>
      </w:r>
      <w:r w:rsidR="0053584A">
        <w:rPr>
          <w:rFonts w:asciiTheme="minorHAnsi" w:hAnsiTheme="minorHAnsi" w:cstheme="minorHAnsi"/>
          <w:sz w:val="18"/>
          <w:szCs w:val="18"/>
        </w:rPr>
        <w:t>konstanten</w:t>
      </w:r>
      <w:r w:rsidR="00A52626">
        <w:rPr>
          <w:rFonts w:asciiTheme="minorHAnsi" w:hAnsiTheme="minorHAnsi" w:cstheme="minorHAnsi"/>
          <w:sz w:val="18"/>
          <w:szCs w:val="18"/>
        </w:rPr>
        <w:t xml:space="preserve"> Lichtsignals</w:t>
      </w:r>
      <w:r w:rsidR="0091590C">
        <w:rPr>
          <w:rFonts w:asciiTheme="minorHAnsi" w:hAnsiTheme="minorHAnsi" w:cstheme="minorHAnsi"/>
          <w:sz w:val="18"/>
          <w:szCs w:val="18"/>
        </w:rPr>
        <w:t xml:space="preserve"> entstehen</w:t>
      </w:r>
      <w:r w:rsidR="00A52626">
        <w:rPr>
          <w:rFonts w:asciiTheme="minorHAnsi" w:hAnsiTheme="minorHAnsi" w:cstheme="minorHAnsi"/>
          <w:sz w:val="18"/>
          <w:szCs w:val="18"/>
        </w:rPr>
        <w:t xml:space="preserve">. </w:t>
      </w:r>
      <w:r w:rsidR="00D83F2F">
        <w:rPr>
          <w:rFonts w:asciiTheme="minorHAnsi" w:hAnsiTheme="minorHAnsi" w:cstheme="minorHAnsi"/>
          <w:sz w:val="18"/>
          <w:szCs w:val="18"/>
        </w:rPr>
        <w:t xml:space="preserve">Sowohl die geringe Lichtintensität als auch die Pulsweitenmodulation erschwerten </w:t>
      </w:r>
      <w:r w:rsidR="0053584A">
        <w:rPr>
          <w:rFonts w:asciiTheme="minorHAnsi" w:hAnsiTheme="minorHAnsi" w:cstheme="minorHAnsi"/>
          <w:sz w:val="18"/>
          <w:szCs w:val="18"/>
        </w:rPr>
        <w:t xml:space="preserve">daher </w:t>
      </w:r>
      <w:r w:rsidR="00D83F2F">
        <w:rPr>
          <w:rFonts w:asciiTheme="minorHAnsi" w:hAnsiTheme="minorHAnsi" w:cstheme="minorHAnsi"/>
          <w:sz w:val="18"/>
          <w:szCs w:val="18"/>
        </w:rPr>
        <w:t>bislang eine durchgängige Prüfung</w:t>
      </w:r>
      <w:r w:rsidR="0053584A">
        <w:rPr>
          <w:rFonts w:asciiTheme="minorHAnsi" w:hAnsiTheme="minorHAnsi" w:cstheme="minorHAnsi"/>
          <w:sz w:val="18"/>
          <w:szCs w:val="18"/>
        </w:rPr>
        <w:t xml:space="preserve"> von</w:t>
      </w:r>
      <w:r w:rsidR="00D83F2F">
        <w:rPr>
          <w:rFonts w:asciiTheme="minorHAnsi" w:hAnsiTheme="minorHAnsi" w:cstheme="minorHAnsi"/>
          <w:sz w:val="18"/>
          <w:szCs w:val="18"/>
        </w:rPr>
        <w:t xml:space="preserve"> Lichtleitstäbe</w:t>
      </w:r>
      <w:r w:rsidR="0053584A">
        <w:rPr>
          <w:rFonts w:asciiTheme="minorHAnsi" w:hAnsiTheme="minorHAnsi" w:cstheme="minorHAnsi"/>
          <w:sz w:val="18"/>
          <w:szCs w:val="18"/>
        </w:rPr>
        <w:t>n</w:t>
      </w:r>
      <w:r w:rsidR="00D83F2F">
        <w:rPr>
          <w:rFonts w:asciiTheme="minorHAnsi" w:hAnsiTheme="minorHAnsi" w:cstheme="minorHAnsi"/>
          <w:sz w:val="18"/>
          <w:szCs w:val="18"/>
        </w:rPr>
        <w:t xml:space="preserve">.  </w:t>
      </w:r>
    </w:p>
    <w:p w14:paraId="777D3332" w14:textId="77777777" w:rsidR="00FC4F93" w:rsidRDefault="00FC4F93" w:rsidP="00587F6A">
      <w:pPr>
        <w:rPr>
          <w:rFonts w:asciiTheme="minorHAnsi" w:hAnsiTheme="minorHAnsi" w:cstheme="minorHAnsi"/>
          <w:sz w:val="18"/>
          <w:szCs w:val="18"/>
        </w:rPr>
      </w:pPr>
    </w:p>
    <w:p w14:paraId="68DA8776" w14:textId="25B08717" w:rsidR="00BA4CDB" w:rsidRPr="00BA4CDB" w:rsidRDefault="00BA4CDB" w:rsidP="00587F6A">
      <w:pPr>
        <w:rPr>
          <w:rFonts w:asciiTheme="minorHAnsi" w:hAnsiTheme="minorHAnsi" w:cstheme="minorHAnsi"/>
          <w:b/>
          <w:bCs/>
          <w:sz w:val="18"/>
          <w:szCs w:val="18"/>
        </w:rPr>
      </w:pPr>
      <w:r w:rsidRPr="00BA4CDB">
        <w:rPr>
          <w:rFonts w:asciiTheme="minorHAnsi" w:hAnsiTheme="minorHAnsi" w:cstheme="minorHAnsi"/>
          <w:b/>
          <w:bCs/>
          <w:sz w:val="18"/>
          <w:szCs w:val="18"/>
        </w:rPr>
        <w:t>Auswertbare Messsignale durch Softwareverstärkung</w:t>
      </w:r>
    </w:p>
    <w:p w14:paraId="0FE08063" w14:textId="6D3E53C9" w:rsidR="00EB794C" w:rsidRDefault="00D83F2F" w:rsidP="00587F6A">
      <w:pPr>
        <w:rPr>
          <w:rFonts w:asciiTheme="minorHAnsi" w:hAnsiTheme="minorHAnsi" w:cstheme="minorHAnsi"/>
          <w:sz w:val="18"/>
          <w:szCs w:val="18"/>
        </w:rPr>
      </w:pPr>
      <w:r>
        <w:rPr>
          <w:rFonts w:asciiTheme="minorHAnsi" w:hAnsiTheme="minorHAnsi" w:cstheme="minorHAnsi"/>
          <w:sz w:val="18"/>
          <w:szCs w:val="18"/>
        </w:rPr>
        <w:t>Bislang, denn m</w:t>
      </w:r>
      <w:r w:rsidR="00A52626">
        <w:rPr>
          <w:rFonts w:asciiTheme="minorHAnsi" w:hAnsiTheme="minorHAnsi" w:cstheme="minorHAnsi"/>
          <w:sz w:val="18"/>
          <w:szCs w:val="18"/>
        </w:rPr>
        <w:t>it dem Farbs</w:t>
      </w:r>
      <w:r w:rsidR="00FC4F93">
        <w:rPr>
          <w:rFonts w:asciiTheme="minorHAnsi" w:hAnsiTheme="minorHAnsi" w:cstheme="minorHAnsi"/>
          <w:sz w:val="18"/>
          <w:szCs w:val="18"/>
        </w:rPr>
        <w:t>ensorsystem von ipf electronic</w:t>
      </w:r>
      <w:r w:rsidR="00A52626">
        <w:rPr>
          <w:rFonts w:asciiTheme="minorHAnsi" w:hAnsiTheme="minorHAnsi" w:cstheme="minorHAnsi"/>
          <w:sz w:val="18"/>
          <w:szCs w:val="18"/>
        </w:rPr>
        <w:t xml:space="preserve"> </w:t>
      </w:r>
      <w:r>
        <w:rPr>
          <w:rFonts w:asciiTheme="minorHAnsi" w:hAnsiTheme="minorHAnsi" w:cstheme="minorHAnsi"/>
          <w:sz w:val="18"/>
          <w:szCs w:val="18"/>
        </w:rPr>
        <w:t xml:space="preserve">lassen sich jetzt diese Herausforderungen </w:t>
      </w:r>
      <w:r w:rsidR="00A52626">
        <w:rPr>
          <w:rFonts w:asciiTheme="minorHAnsi" w:hAnsiTheme="minorHAnsi" w:cstheme="minorHAnsi"/>
          <w:sz w:val="18"/>
          <w:szCs w:val="18"/>
        </w:rPr>
        <w:t>meistern</w:t>
      </w:r>
      <w:r w:rsidR="00EB794C">
        <w:rPr>
          <w:rFonts w:asciiTheme="minorHAnsi" w:hAnsiTheme="minorHAnsi" w:cstheme="minorHAnsi"/>
          <w:sz w:val="18"/>
          <w:szCs w:val="18"/>
        </w:rPr>
        <w:t>. Das System besteht aus einer Optik, die über ein Glasfaserkabel mit einer Auswerteeinheit verbunden ist</w:t>
      </w:r>
      <w:r w:rsidR="00A52626">
        <w:rPr>
          <w:rFonts w:asciiTheme="minorHAnsi" w:hAnsiTheme="minorHAnsi" w:cstheme="minorHAnsi"/>
          <w:sz w:val="18"/>
          <w:szCs w:val="18"/>
        </w:rPr>
        <w:t xml:space="preserve">. Die </w:t>
      </w:r>
      <w:r w:rsidR="006C6864">
        <w:rPr>
          <w:rFonts w:asciiTheme="minorHAnsi" w:hAnsiTheme="minorHAnsi" w:cstheme="minorHAnsi"/>
          <w:sz w:val="18"/>
          <w:szCs w:val="18"/>
        </w:rPr>
        <w:t xml:space="preserve">Auswerteeinheit besitzt eine </w:t>
      </w:r>
      <w:r w:rsidR="004F4F1A">
        <w:rPr>
          <w:rFonts w:asciiTheme="minorHAnsi" w:hAnsiTheme="minorHAnsi" w:cstheme="minorHAnsi"/>
          <w:sz w:val="18"/>
          <w:szCs w:val="18"/>
        </w:rPr>
        <w:t>speziell angepasste Elektronik</w:t>
      </w:r>
      <w:r w:rsidR="00BA4CDB">
        <w:rPr>
          <w:rFonts w:asciiTheme="minorHAnsi" w:hAnsiTheme="minorHAnsi" w:cstheme="minorHAnsi"/>
          <w:sz w:val="18"/>
          <w:szCs w:val="18"/>
        </w:rPr>
        <w:t xml:space="preserve">, die </w:t>
      </w:r>
      <w:r w:rsidR="006C6864">
        <w:rPr>
          <w:rFonts w:asciiTheme="minorHAnsi" w:hAnsiTheme="minorHAnsi" w:cstheme="minorHAnsi"/>
          <w:sz w:val="18"/>
          <w:szCs w:val="18"/>
        </w:rPr>
        <w:t>bei entsprechender Parametrierung über die zugehörige PC-Bediensoftware</w:t>
      </w:r>
      <w:r w:rsidR="004F4F1A">
        <w:rPr>
          <w:rFonts w:asciiTheme="minorHAnsi" w:hAnsiTheme="minorHAnsi" w:cstheme="minorHAnsi"/>
          <w:sz w:val="18"/>
          <w:szCs w:val="18"/>
        </w:rPr>
        <w:t xml:space="preserve"> sowohl die Bewertung der Lichtintensität als auch der Lichtfarbe ermöglich</w:t>
      </w:r>
      <w:r w:rsidR="00BA4CDB">
        <w:rPr>
          <w:rFonts w:asciiTheme="minorHAnsi" w:hAnsiTheme="minorHAnsi" w:cstheme="minorHAnsi"/>
          <w:sz w:val="18"/>
          <w:szCs w:val="18"/>
        </w:rPr>
        <w:t>t</w:t>
      </w:r>
      <w:r w:rsidR="004F4F1A">
        <w:rPr>
          <w:rFonts w:asciiTheme="minorHAnsi" w:hAnsiTheme="minorHAnsi" w:cstheme="minorHAnsi"/>
          <w:sz w:val="18"/>
          <w:szCs w:val="18"/>
        </w:rPr>
        <w:t>.</w:t>
      </w:r>
      <w:r w:rsidR="00EB794C">
        <w:rPr>
          <w:rFonts w:asciiTheme="minorHAnsi" w:hAnsiTheme="minorHAnsi" w:cstheme="minorHAnsi"/>
          <w:sz w:val="18"/>
          <w:szCs w:val="18"/>
        </w:rPr>
        <w:t xml:space="preserve"> </w:t>
      </w:r>
      <w:r w:rsidR="00A52626">
        <w:rPr>
          <w:rFonts w:asciiTheme="minorHAnsi" w:hAnsiTheme="minorHAnsi" w:cstheme="minorHAnsi"/>
          <w:sz w:val="18"/>
          <w:szCs w:val="18"/>
        </w:rPr>
        <w:t>Damit der Sensor nicht die einzelnen</w:t>
      </w:r>
      <w:r w:rsidR="0053584A">
        <w:rPr>
          <w:rFonts w:asciiTheme="minorHAnsi" w:hAnsiTheme="minorHAnsi" w:cstheme="minorHAnsi"/>
          <w:sz w:val="18"/>
          <w:szCs w:val="18"/>
        </w:rPr>
        <w:t>,</w:t>
      </w:r>
      <w:r w:rsidR="00A52626">
        <w:rPr>
          <w:rFonts w:asciiTheme="minorHAnsi" w:hAnsiTheme="minorHAnsi" w:cstheme="minorHAnsi"/>
          <w:sz w:val="18"/>
          <w:szCs w:val="18"/>
        </w:rPr>
        <w:t xml:space="preserve"> </w:t>
      </w:r>
      <w:r>
        <w:rPr>
          <w:rFonts w:asciiTheme="minorHAnsi" w:hAnsiTheme="minorHAnsi" w:cstheme="minorHAnsi"/>
          <w:sz w:val="18"/>
          <w:szCs w:val="18"/>
        </w:rPr>
        <w:t xml:space="preserve">durch die Pulsweitenmodulation erzeugten </w:t>
      </w:r>
      <w:r w:rsidR="00A52626">
        <w:rPr>
          <w:rFonts w:asciiTheme="minorHAnsi" w:hAnsiTheme="minorHAnsi" w:cstheme="minorHAnsi"/>
          <w:sz w:val="18"/>
          <w:szCs w:val="18"/>
        </w:rPr>
        <w:t>Lichtimpulse erfasst, wird aus zuvor gesammelten Signalen für jede RGB-Farbe ein</w:t>
      </w:r>
      <w:r w:rsidR="004F4F1A">
        <w:rPr>
          <w:rFonts w:asciiTheme="minorHAnsi" w:hAnsiTheme="minorHAnsi" w:cstheme="minorHAnsi"/>
          <w:sz w:val="18"/>
          <w:szCs w:val="18"/>
        </w:rPr>
        <w:t xml:space="preserve"> einstellbarer</w:t>
      </w:r>
      <w:r w:rsidR="00A52626">
        <w:rPr>
          <w:rFonts w:asciiTheme="minorHAnsi" w:hAnsiTheme="minorHAnsi" w:cstheme="minorHAnsi"/>
          <w:sz w:val="18"/>
          <w:szCs w:val="18"/>
        </w:rPr>
        <w:t xml:space="preserve"> Mittelwert gebildet. Die Besonderheit </w:t>
      </w:r>
      <w:r>
        <w:rPr>
          <w:rFonts w:asciiTheme="minorHAnsi" w:hAnsiTheme="minorHAnsi" w:cstheme="minorHAnsi"/>
          <w:sz w:val="18"/>
          <w:szCs w:val="18"/>
        </w:rPr>
        <w:t xml:space="preserve">besteht nun darin, durch eine </w:t>
      </w:r>
      <w:r w:rsidR="00281E7F">
        <w:rPr>
          <w:rFonts w:asciiTheme="minorHAnsi" w:hAnsiTheme="minorHAnsi" w:cstheme="minorHAnsi"/>
          <w:sz w:val="18"/>
          <w:szCs w:val="18"/>
        </w:rPr>
        <w:t>V</w:t>
      </w:r>
      <w:r>
        <w:rPr>
          <w:rFonts w:asciiTheme="minorHAnsi" w:hAnsiTheme="minorHAnsi" w:cstheme="minorHAnsi"/>
          <w:sz w:val="18"/>
          <w:szCs w:val="18"/>
        </w:rPr>
        <w:t xml:space="preserve">erstärkung </w:t>
      </w:r>
      <w:r w:rsidR="00645626">
        <w:rPr>
          <w:rFonts w:asciiTheme="minorHAnsi" w:hAnsiTheme="minorHAnsi" w:cstheme="minorHAnsi"/>
          <w:sz w:val="18"/>
          <w:szCs w:val="18"/>
        </w:rPr>
        <w:t xml:space="preserve">vor und nach der Mittelwertbildung </w:t>
      </w:r>
      <w:r>
        <w:rPr>
          <w:rFonts w:asciiTheme="minorHAnsi" w:hAnsiTheme="minorHAnsi" w:cstheme="minorHAnsi"/>
          <w:sz w:val="18"/>
          <w:szCs w:val="18"/>
        </w:rPr>
        <w:t xml:space="preserve">auswertbare Messsignale für jede Lichtfarbe </w:t>
      </w:r>
      <w:r w:rsidR="00052D7E">
        <w:rPr>
          <w:rFonts w:asciiTheme="minorHAnsi" w:hAnsiTheme="minorHAnsi" w:cstheme="minorHAnsi"/>
          <w:sz w:val="18"/>
          <w:szCs w:val="18"/>
        </w:rPr>
        <w:t xml:space="preserve">erzeugen </w:t>
      </w:r>
      <w:r>
        <w:rPr>
          <w:rFonts w:asciiTheme="minorHAnsi" w:hAnsiTheme="minorHAnsi" w:cstheme="minorHAnsi"/>
          <w:sz w:val="18"/>
          <w:szCs w:val="18"/>
        </w:rPr>
        <w:t xml:space="preserve">zu können, wobei </w:t>
      </w:r>
      <w:r w:rsidR="0053584A">
        <w:rPr>
          <w:rFonts w:asciiTheme="minorHAnsi" w:hAnsiTheme="minorHAnsi" w:cstheme="minorHAnsi"/>
          <w:sz w:val="18"/>
          <w:szCs w:val="18"/>
        </w:rPr>
        <w:t xml:space="preserve">sich die </w:t>
      </w:r>
      <w:r>
        <w:rPr>
          <w:rFonts w:asciiTheme="minorHAnsi" w:hAnsiTheme="minorHAnsi" w:cstheme="minorHAnsi"/>
          <w:sz w:val="18"/>
          <w:szCs w:val="18"/>
        </w:rPr>
        <w:t xml:space="preserve">Signalhöhe </w:t>
      </w:r>
      <w:r w:rsidR="00645626">
        <w:rPr>
          <w:rFonts w:asciiTheme="minorHAnsi" w:hAnsiTheme="minorHAnsi" w:cstheme="minorHAnsi"/>
          <w:sz w:val="18"/>
          <w:szCs w:val="18"/>
        </w:rPr>
        <w:t xml:space="preserve">anhand beider Parameter </w:t>
      </w:r>
      <w:r w:rsidR="0053584A">
        <w:rPr>
          <w:rFonts w:asciiTheme="minorHAnsi" w:hAnsiTheme="minorHAnsi" w:cstheme="minorHAnsi"/>
          <w:sz w:val="18"/>
          <w:szCs w:val="18"/>
        </w:rPr>
        <w:t xml:space="preserve">optimal einstellen lässt, um u.a. eine Sättigung des </w:t>
      </w:r>
      <w:r>
        <w:rPr>
          <w:rFonts w:asciiTheme="minorHAnsi" w:hAnsiTheme="minorHAnsi" w:cstheme="minorHAnsi"/>
          <w:sz w:val="18"/>
          <w:szCs w:val="18"/>
        </w:rPr>
        <w:t>Sensor</w:t>
      </w:r>
      <w:r w:rsidR="0053584A">
        <w:rPr>
          <w:rFonts w:asciiTheme="minorHAnsi" w:hAnsiTheme="minorHAnsi" w:cstheme="minorHAnsi"/>
          <w:sz w:val="18"/>
          <w:szCs w:val="18"/>
        </w:rPr>
        <w:t>s</w:t>
      </w:r>
      <w:r>
        <w:rPr>
          <w:rFonts w:asciiTheme="minorHAnsi" w:hAnsiTheme="minorHAnsi" w:cstheme="minorHAnsi"/>
          <w:sz w:val="18"/>
          <w:szCs w:val="18"/>
        </w:rPr>
        <w:t xml:space="preserve"> </w:t>
      </w:r>
      <w:r w:rsidR="0053584A">
        <w:rPr>
          <w:rFonts w:asciiTheme="minorHAnsi" w:hAnsiTheme="minorHAnsi" w:cstheme="minorHAnsi"/>
          <w:sz w:val="18"/>
          <w:szCs w:val="18"/>
        </w:rPr>
        <w:t>zu verhindern</w:t>
      </w:r>
      <w:r>
        <w:rPr>
          <w:rFonts w:asciiTheme="minorHAnsi" w:hAnsiTheme="minorHAnsi" w:cstheme="minorHAnsi"/>
          <w:sz w:val="18"/>
          <w:szCs w:val="18"/>
        </w:rPr>
        <w:t>.</w:t>
      </w:r>
    </w:p>
    <w:p w14:paraId="029394D4" w14:textId="72C1360B" w:rsidR="00D83F2F" w:rsidRDefault="00D83F2F" w:rsidP="00587F6A">
      <w:pPr>
        <w:rPr>
          <w:rFonts w:asciiTheme="minorHAnsi" w:hAnsiTheme="minorHAnsi" w:cstheme="minorHAnsi"/>
          <w:sz w:val="18"/>
          <w:szCs w:val="18"/>
        </w:rPr>
      </w:pPr>
    </w:p>
    <w:p w14:paraId="7D1D26E5" w14:textId="79F12F09" w:rsidR="00BA4CDB" w:rsidRPr="00BA4CDB" w:rsidRDefault="00BA4CDB" w:rsidP="00587F6A">
      <w:pPr>
        <w:rPr>
          <w:rFonts w:asciiTheme="minorHAnsi" w:hAnsiTheme="minorHAnsi" w:cstheme="minorHAnsi"/>
          <w:b/>
          <w:bCs/>
          <w:sz w:val="18"/>
          <w:szCs w:val="18"/>
        </w:rPr>
      </w:pPr>
      <w:r w:rsidRPr="00BA4CDB">
        <w:rPr>
          <w:rFonts w:asciiTheme="minorHAnsi" w:hAnsiTheme="minorHAnsi" w:cstheme="minorHAnsi"/>
          <w:b/>
          <w:bCs/>
          <w:sz w:val="18"/>
          <w:szCs w:val="18"/>
        </w:rPr>
        <w:t>Lückenloser Qualitätsnachweis</w:t>
      </w:r>
    </w:p>
    <w:p w14:paraId="79434A91" w14:textId="003B46F0" w:rsidR="00D83F2F" w:rsidRDefault="00D83F2F" w:rsidP="00587F6A">
      <w:pPr>
        <w:rPr>
          <w:rFonts w:asciiTheme="minorHAnsi" w:hAnsiTheme="minorHAnsi" w:cstheme="minorHAnsi"/>
          <w:sz w:val="18"/>
          <w:szCs w:val="18"/>
        </w:rPr>
      </w:pPr>
      <w:r>
        <w:rPr>
          <w:rFonts w:asciiTheme="minorHAnsi" w:hAnsiTheme="minorHAnsi" w:cstheme="minorHAnsi"/>
          <w:sz w:val="18"/>
          <w:szCs w:val="18"/>
        </w:rPr>
        <w:t>Mit de</w:t>
      </w:r>
      <w:r w:rsidR="0053584A">
        <w:rPr>
          <w:rFonts w:asciiTheme="minorHAnsi" w:hAnsiTheme="minorHAnsi" w:cstheme="minorHAnsi"/>
          <w:sz w:val="18"/>
          <w:szCs w:val="18"/>
        </w:rPr>
        <w:t xml:space="preserve">r intelligenten Lösung von </w:t>
      </w:r>
      <w:r>
        <w:rPr>
          <w:rFonts w:asciiTheme="minorHAnsi" w:hAnsiTheme="minorHAnsi" w:cstheme="minorHAnsi"/>
          <w:sz w:val="18"/>
          <w:szCs w:val="18"/>
        </w:rPr>
        <w:t xml:space="preserve">ipf electronic ist es somit </w:t>
      </w:r>
      <w:r w:rsidR="0053584A">
        <w:rPr>
          <w:rFonts w:asciiTheme="minorHAnsi" w:hAnsiTheme="minorHAnsi" w:cstheme="minorHAnsi"/>
          <w:sz w:val="18"/>
          <w:szCs w:val="18"/>
        </w:rPr>
        <w:t xml:space="preserve">nun </w:t>
      </w:r>
      <w:r>
        <w:rPr>
          <w:rFonts w:asciiTheme="minorHAnsi" w:hAnsiTheme="minorHAnsi" w:cstheme="minorHAnsi"/>
          <w:sz w:val="18"/>
          <w:szCs w:val="18"/>
        </w:rPr>
        <w:t xml:space="preserve">möglich, </w:t>
      </w:r>
      <w:r w:rsidR="0053584A">
        <w:rPr>
          <w:rFonts w:asciiTheme="minorHAnsi" w:hAnsiTheme="minorHAnsi" w:cstheme="minorHAnsi"/>
          <w:sz w:val="18"/>
          <w:szCs w:val="18"/>
        </w:rPr>
        <w:t xml:space="preserve">die Lichtintensität als auch Farbe von Lichtleitstäben durchgängig zu prüfen. Alle Messergebnisse können </w:t>
      </w:r>
      <w:r w:rsidR="00BA4CDB">
        <w:rPr>
          <w:rFonts w:asciiTheme="minorHAnsi" w:hAnsiTheme="minorHAnsi" w:cstheme="minorHAnsi"/>
          <w:sz w:val="18"/>
          <w:szCs w:val="18"/>
        </w:rPr>
        <w:t xml:space="preserve">über die </w:t>
      </w:r>
      <w:r w:rsidR="0053584A">
        <w:rPr>
          <w:rFonts w:asciiTheme="minorHAnsi" w:hAnsiTheme="minorHAnsi" w:cstheme="minorHAnsi"/>
          <w:sz w:val="18"/>
          <w:szCs w:val="18"/>
        </w:rPr>
        <w:t xml:space="preserve">Software abgespeichert und somit die Qualität der Fertigung lückenlos dokumentiert werden. Da Lichtleitstäbe nicht nur im </w:t>
      </w:r>
      <w:proofErr w:type="spellStart"/>
      <w:r w:rsidR="0053584A">
        <w:rPr>
          <w:rFonts w:asciiTheme="minorHAnsi" w:hAnsiTheme="minorHAnsi" w:cstheme="minorHAnsi"/>
          <w:sz w:val="18"/>
          <w:szCs w:val="18"/>
        </w:rPr>
        <w:t>Automotivesektor</w:t>
      </w:r>
      <w:proofErr w:type="spellEnd"/>
      <w:r w:rsidR="0053584A">
        <w:rPr>
          <w:rFonts w:asciiTheme="minorHAnsi" w:hAnsiTheme="minorHAnsi" w:cstheme="minorHAnsi"/>
          <w:sz w:val="18"/>
          <w:szCs w:val="18"/>
        </w:rPr>
        <w:t xml:space="preserve">, sondern auch in vielen anderen Bereichen eingesetzt werden, </w:t>
      </w:r>
      <w:r w:rsidR="00051EEA">
        <w:rPr>
          <w:rFonts w:asciiTheme="minorHAnsi" w:hAnsiTheme="minorHAnsi" w:cstheme="minorHAnsi"/>
          <w:sz w:val="18"/>
          <w:szCs w:val="18"/>
        </w:rPr>
        <w:t xml:space="preserve">empfiehlt sich das </w:t>
      </w:r>
      <w:r w:rsidR="0053584A">
        <w:rPr>
          <w:rFonts w:asciiTheme="minorHAnsi" w:hAnsiTheme="minorHAnsi" w:cstheme="minorHAnsi"/>
          <w:sz w:val="18"/>
          <w:szCs w:val="18"/>
        </w:rPr>
        <w:t xml:space="preserve"> System </w:t>
      </w:r>
      <w:r w:rsidR="0095264D">
        <w:rPr>
          <w:rFonts w:asciiTheme="minorHAnsi" w:hAnsiTheme="minorHAnsi" w:cstheme="minorHAnsi"/>
          <w:sz w:val="18"/>
          <w:szCs w:val="18"/>
        </w:rPr>
        <w:t>darüber hinaus a</w:t>
      </w:r>
      <w:r w:rsidR="00051EEA">
        <w:rPr>
          <w:rFonts w:asciiTheme="minorHAnsi" w:hAnsiTheme="minorHAnsi" w:cstheme="minorHAnsi"/>
          <w:sz w:val="18"/>
          <w:szCs w:val="18"/>
        </w:rPr>
        <w:t xml:space="preserve">uch zur Prüfung von Kontrollleuchten, die bspw. </w:t>
      </w:r>
      <w:r w:rsidR="0095264D">
        <w:rPr>
          <w:rFonts w:asciiTheme="minorHAnsi" w:hAnsiTheme="minorHAnsi" w:cstheme="minorHAnsi"/>
          <w:sz w:val="18"/>
          <w:szCs w:val="18"/>
        </w:rPr>
        <w:t xml:space="preserve">in </w:t>
      </w:r>
      <w:proofErr w:type="spellStart"/>
      <w:r w:rsidR="00645626">
        <w:rPr>
          <w:rFonts w:asciiTheme="minorHAnsi" w:hAnsiTheme="minorHAnsi" w:cstheme="minorHAnsi"/>
          <w:sz w:val="18"/>
          <w:szCs w:val="18"/>
        </w:rPr>
        <w:t>W</w:t>
      </w:r>
      <w:r w:rsidR="0053584A">
        <w:rPr>
          <w:rFonts w:asciiTheme="minorHAnsi" w:hAnsiTheme="minorHAnsi" w:cstheme="minorHAnsi"/>
          <w:sz w:val="18"/>
          <w:szCs w:val="18"/>
        </w:rPr>
        <w:t>eiße</w:t>
      </w:r>
      <w:r w:rsidR="00051EEA">
        <w:rPr>
          <w:rFonts w:asciiTheme="minorHAnsi" w:hAnsiTheme="minorHAnsi" w:cstheme="minorHAnsi"/>
          <w:sz w:val="18"/>
          <w:szCs w:val="18"/>
        </w:rPr>
        <w:t>r</w:t>
      </w:r>
      <w:proofErr w:type="spellEnd"/>
      <w:r w:rsidR="0053584A">
        <w:rPr>
          <w:rFonts w:asciiTheme="minorHAnsi" w:hAnsiTheme="minorHAnsi" w:cstheme="minorHAnsi"/>
          <w:sz w:val="18"/>
          <w:szCs w:val="18"/>
        </w:rPr>
        <w:t xml:space="preserve"> Ware</w:t>
      </w:r>
      <w:r w:rsidR="00051EEA">
        <w:rPr>
          <w:rFonts w:asciiTheme="minorHAnsi" w:hAnsiTheme="minorHAnsi" w:cstheme="minorHAnsi"/>
          <w:sz w:val="18"/>
          <w:szCs w:val="18"/>
        </w:rPr>
        <w:t xml:space="preserve">, </w:t>
      </w:r>
      <w:r w:rsidR="00645626">
        <w:rPr>
          <w:rFonts w:asciiTheme="minorHAnsi" w:hAnsiTheme="minorHAnsi" w:cstheme="minorHAnsi"/>
          <w:sz w:val="18"/>
          <w:szCs w:val="18"/>
        </w:rPr>
        <w:t xml:space="preserve">aber auch </w:t>
      </w:r>
      <w:r w:rsidR="00051EEA">
        <w:rPr>
          <w:rFonts w:asciiTheme="minorHAnsi" w:hAnsiTheme="minorHAnsi" w:cstheme="minorHAnsi"/>
          <w:sz w:val="18"/>
          <w:szCs w:val="18"/>
        </w:rPr>
        <w:t xml:space="preserve">Dampfreinigern oder anderen Geräten des täglichen Bedarfs </w:t>
      </w:r>
      <w:r w:rsidR="0095264D">
        <w:rPr>
          <w:rFonts w:asciiTheme="minorHAnsi" w:hAnsiTheme="minorHAnsi" w:cstheme="minorHAnsi"/>
          <w:sz w:val="18"/>
          <w:szCs w:val="18"/>
        </w:rPr>
        <w:t xml:space="preserve">integriert </w:t>
      </w:r>
      <w:r w:rsidR="00051EEA">
        <w:rPr>
          <w:rFonts w:asciiTheme="minorHAnsi" w:hAnsiTheme="minorHAnsi" w:cstheme="minorHAnsi"/>
          <w:sz w:val="18"/>
          <w:szCs w:val="18"/>
        </w:rPr>
        <w:t>sind.</w:t>
      </w:r>
      <w:r w:rsidR="0053584A">
        <w:rPr>
          <w:rFonts w:asciiTheme="minorHAnsi" w:hAnsiTheme="minorHAnsi" w:cstheme="minorHAnsi"/>
          <w:sz w:val="18"/>
          <w:szCs w:val="18"/>
        </w:rPr>
        <w:t xml:space="preserve">  </w:t>
      </w:r>
    </w:p>
    <w:p w14:paraId="4798C5A4" w14:textId="00FEF67E" w:rsidR="00763F81" w:rsidRDefault="00FC4F93" w:rsidP="00587F6A">
      <w:pPr>
        <w:rPr>
          <w:rFonts w:asciiTheme="minorHAnsi" w:hAnsiTheme="minorHAnsi" w:cstheme="minorHAnsi"/>
          <w:sz w:val="18"/>
          <w:szCs w:val="18"/>
        </w:rPr>
      </w:pPr>
      <w:r>
        <w:rPr>
          <w:rFonts w:asciiTheme="minorHAnsi" w:hAnsiTheme="minorHAnsi" w:cstheme="minorHAnsi"/>
          <w:sz w:val="18"/>
          <w:szCs w:val="18"/>
        </w:rPr>
        <w:t xml:space="preserve"> </w:t>
      </w:r>
      <w:r w:rsidR="00D12787">
        <w:rPr>
          <w:rFonts w:asciiTheme="minorHAnsi" w:hAnsiTheme="minorHAnsi" w:cstheme="minorHAnsi"/>
          <w:sz w:val="18"/>
          <w:szCs w:val="18"/>
        </w:rPr>
        <w:t xml:space="preserve"> </w:t>
      </w:r>
    </w:p>
    <w:p w14:paraId="5042F173" w14:textId="77777777" w:rsidR="00763F81" w:rsidRDefault="00763F81">
      <w:pPr>
        <w:rPr>
          <w:rFonts w:asciiTheme="minorHAnsi" w:hAnsiTheme="minorHAnsi" w:cstheme="minorHAnsi"/>
          <w:sz w:val="18"/>
          <w:szCs w:val="18"/>
        </w:rPr>
      </w:pPr>
      <w:r>
        <w:rPr>
          <w:rFonts w:asciiTheme="minorHAnsi" w:hAnsiTheme="minorHAnsi" w:cstheme="minorHAnsi"/>
          <w:sz w:val="18"/>
          <w:szCs w:val="18"/>
        </w:rPr>
        <w:br w:type="page"/>
      </w:r>
    </w:p>
    <w:p w14:paraId="4735E470" w14:textId="7A9C22DF" w:rsidR="008E06E5" w:rsidRDefault="008E06E5" w:rsidP="00B12A52">
      <w:pPr>
        <w:rPr>
          <w:rFonts w:asciiTheme="minorHAnsi" w:hAnsiTheme="minorHAnsi" w:cstheme="minorHAnsi"/>
          <w:sz w:val="18"/>
          <w:szCs w:val="18"/>
        </w:rPr>
      </w:pPr>
    </w:p>
    <w:p w14:paraId="79897759" w14:textId="5BA01833" w:rsidR="00693AE5" w:rsidRDefault="00763F81"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6BE6AF8" wp14:editId="6E0E93E1">
            <wp:extent cx="6480175" cy="2317750"/>
            <wp:effectExtent l="0" t="0" r="0" b="6350"/>
            <wp:docPr id="1" name="Grafik 1" descr="Ein Bild, das drinnen, Auto, Comput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Auto, Computer, sitzend enthält.&#10;&#10;Automatisch generierte Beschreibung"/>
                    <pic:cNvPicPr/>
                  </pic:nvPicPr>
                  <pic:blipFill>
                    <a:blip r:embed="rId13"/>
                    <a:stretch>
                      <a:fillRect/>
                    </a:stretch>
                  </pic:blipFill>
                  <pic:spPr>
                    <a:xfrm>
                      <a:off x="0" y="0"/>
                      <a:ext cx="6480175" cy="2317750"/>
                    </a:xfrm>
                    <a:prstGeom prst="rect">
                      <a:avLst/>
                    </a:prstGeom>
                  </pic:spPr>
                </pic:pic>
              </a:graphicData>
            </a:graphic>
          </wp:inline>
        </w:drawing>
      </w:r>
    </w:p>
    <w:p w14:paraId="27CD3312" w14:textId="33ABFDDA" w:rsidR="00267F80" w:rsidRDefault="00267F80" w:rsidP="00587F6A">
      <w:pPr>
        <w:rPr>
          <w:rFonts w:asciiTheme="minorHAnsi" w:hAnsiTheme="minorHAnsi" w:cstheme="minorHAnsi"/>
          <w:sz w:val="18"/>
          <w:szCs w:val="18"/>
        </w:rPr>
      </w:pPr>
      <w:r>
        <w:rPr>
          <w:rFonts w:asciiTheme="minorHAnsi" w:hAnsiTheme="minorHAnsi" w:cstheme="minorHAnsi"/>
          <w:sz w:val="18"/>
          <w:szCs w:val="18"/>
        </w:rPr>
        <w:br/>
        <w:t>(Bild: IPF_Farbsensor_01)</w:t>
      </w:r>
    </w:p>
    <w:p w14:paraId="29B4894B" w14:textId="77777777" w:rsidR="004B03AD" w:rsidRDefault="004B03AD" w:rsidP="00587F6A">
      <w:pPr>
        <w:rPr>
          <w:rFonts w:asciiTheme="minorHAnsi" w:hAnsiTheme="minorHAnsi" w:cstheme="minorHAnsi"/>
          <w:sz w:val="18"/>
          <w:szCs w:val="18"/>
        </w:rPr>
      </w:pPr>
    </w:p>
    <w:p w14:paraId="0E03D4BF" w14:textId="03BC6C23" w:rsidR="005419B7" w:rsidRDefault="00763F81"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5D64332" wp14:editId="42C048C0">
            <wp:extent cx="6480175" cy="2317750"/>
            <wp:effectExtent l="0" t="0" r="0" b="6350"/>
            <wp:docPr id="4" name="Grafik 4" descr="Ein Bild, das drinnen, Computer, Auto,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Computer, Auto, Monitor enthält.&#10;&#10;Automatisch generierte Beschreibung"/>
                    <pic:cNvPicPr/>
                  </pic:nvPicPr>
                  <pic:blipFill>
                    <a:blip r:embed="rId14"/>
                    <a:stretch>
                      <a:fillRect/>
                    </a:stretch>
                  </pic:blipFill>
                  <pic:spPr>
                    <a:xfrm>
                      <a:off x="0" y="0"/>
                      <a:ext cx="6480175" cy="2317750"/>
                    </a:xfrm>
                    <a:prstGeom prst="rect">
                      <a:avLst/>
                    </a:prstGeom>
                  </pic:spPr>
                </pic:pic>
              </a:graphicData>
            </a:graphic>
          </wp:inline>
        </w:drawing>
      </w:r>
    </w:p>
    <w:p w14:paraId="6E8D3036" w14:textId="6836686A" w:rsidR="00267F80" w:rsidRDefault="00267F80" w:rsidP="00587F6A">
      <w:pPr>
        <w:rPr>
          <w:rFonts w:asciiTheme="minorHAnsi" w:hAnsiTheme="minorHAnsi" w:cstheme="minorHAnsi"/>
          <w:sz w:val="18"/>
          <w:szCs w:val="18"/>
        </w:rPr>
      </w:pPr>
      <w:r>
        <w:rPr>
          <w:rFonts w:asciiTheme="minorHAnsi" w:hAnsiTheme="minorHAnsi" w:cstheme="minorHAnsi"/>
          <w:sz w:val="18"/>
          <w:szCs w:val="18"/>
        </w:rPr>
        <w:br/>
        <w:t>(Bild: IPF_Farbsensor_02)</w:t>
      </w:r>
    </w:p>
    <w:p w14:paraId="3E1C3098" w14:textId="77777777" w:rsidR="00763F81" w:rsidRPr="000548A3" w:rsidRDefault="00E2792B" w:rsidP="00587F6A">
      <w:pPr>
        <w:rPr>
          <w:rFonts w:asciiTheme="minorHAnsi" w:hAnsiTheme="minorHAnsi" w:cstheme="minorHAnsi"/>
          <w:sz w:val="18"/>
          <w:szCs w:val="18"/>
        </w:rPr>
      </w:pPr>
      <w:r w:rsidRPr="000548A3">
        <w:rPr>
          <w:rFonts w:asciiTheme="minorHAnsi" w:hAnsiTheme="minorHAnsi" w:cstheme="minorHAnsi"/>
          <w:sz w:val="18"/>
          <w:szCs w:val="18"/>
        </w:rPr>
        <w:t xml:space="preserve"> </w:t>
      </w:r>
    </w:p>
    <w:p w14:paraId="1BCE0EDD" w14:textId="50E78957" w:rsidR="00E2792B" w:rsidRPr="00763F81" w:rsidRDefault="00267F80" w:rsidP="00587F6A">
      <w:pPr>
        <w:rPr>
          <w:rFonts w:asciiTheme="minorHAnsi" w:hAnsiTheme="minorHAnsi" w:cstheme="minorHAnsi"/>
          <w:sz w:val="18"/>
          <w:szCs w:val="18"/>
        </w:rPr>
      </w:pPr>
      <w:r>
        <w:rPr>
          <w:rFonts w:asciiTheme="minorHAnsi" w:hAnsiTheme="minorHAnsi" w:cstheme="minorHAnsi"/>
          <w:sz w:val="18"/>
          <w:szCs w:val="18"/>
        </w:rPr>
        <w:t xml:space="preserve">Bildunterschrift: </w:t>
      </w:r>
      <w:r w:rsidR="00763F81" w:rsidRPr="00763F81">
        <w:rPr>
          <w:rFonts w:asciiTheme="minorHAnsi" w:hAnsiTheme="minorHAnsi" w:cstheme="minorHAnsi"/>
          <w:sz w:val="18"/>
          <w:szCs w:val="18"/>
        </w:rPr>
        <w:t>Ermittlung der Messwerte</w:t>
      </w:r>
      <w:r w:rsidR="000548A3">
        <w:rPr>
          <w:rFonts w:asciiTheme="minorHAnsi" w:hAnsiTheme="minorHAnsi" w:cstheme="minorHAnsi"/>
          <w:sz w:val="18"/>
          <w:szCs w:val="18"/>
        </w:rPr>
        <w:t xml:space="preserve"> von Lichtleitstäben</w:t>
      </w:r>
      <w:r w:rsidR="00763F81" w:rsidRPr="00763F81">
        <w:rPr>
          <w:rFonts w:asciiTheme="minorHAnsi" w:hAnsiTheme="minorHAnsi" w:cstheme="minorHAnsi"/>
          <w:sz w:val="18"/>
          <w:szCs w:val="18"/>
        </w:rPr>
        <w:t xml:space="preserve"> </w:t>
      </w:r>
      <w:r w:rsidR="00763F81">
        <w:rPr>
          <w:rFonts w:asciiTheme="minorHAnsi" w:hAnsiTheme="minorHAnsi" w:cstheme="minorHAnsi"/>
          <w:sz w:val="18"/>
          <w:szCs w:val="18"/>
        </w:rPr>
        <w:t xml:space="preserve">für eine rote und blaue Ambientebeleuchtung. Auf der rechten Seite sind die jeweiligen </w:t>
      </w:r>
      <w:proofErr w:type="gramStart"/>
      <w:r w:rsidR="00763F81">
        <w:rPr>
          <w:rFonts w:asciiTheme="minorHAnsi" w:hAnsiTheme="minorHAnsi" w:cstheme="minorHAnsi"/>
          <w:sz w:val="18"/>
          <w:szCs w:val="18"/>
        </w:rPr>
        <w:t>RGB-Messwerte</w:t>
      </w:r>
      <w:proofErr w:type="gramEnd"/>
      <w:r w:rsidR="00763F81">
        <w:rPr>
          <w:rFonts w:asciiTheme="minorHAnsi" w:hAnsiTheme="minorHAnsi" w:cstheme="minorHAnsi"/>
          <w:sz w:val="18"/>
          <w:szCs w:val="18"/>
        </w:rPr>
        <w:t xml:space="preserve"> ohne und mit Signalverstärkung zu sehen. Erst durch die Verstärkung werden auswertbare Messsignale für die entsprechende Lichtfarbe erzeugt. </w:t>
      </w:r>
      <w:r w:rsidR="00A93E70" w:rsidRPr="00763F81">
        <w:rPr>
          <w:rFonts w:asciiTheme="minorHAnsi" w:hAnsiTheme="minorHAnsi" w:cstheme="minorHAnsi"/>
          <w:sz w:val="18"/>
          <w:szCs w:val="18"/>
        </w:rPr>
        <w:t>(Bild</w:t>
      </w:r>
      <w:r w:rsidR="00763F81">
        <w:rPr>
          <w:rFonts w:asciiTheme="minorHAnsi" w:hAnsiTheme="minorHAnsi" w:cstheme="minorHAnsi"/>
          <w:sz w:val="18"/>
          <w:szCs w:val="18"/>
        </w:rPr>
        <w:t>er</w:t>
      </w:r>
      <w:r w:rsidR="00A93E70" w:rsidRPr="00763F81">
        <w:rPr>
          <w:rFonts w:asciiTheme="minorHAnsi" w:hAnsiTheme="minorHAnsi" w:cstheme="minorHAnsi"/>
          <w:sz w:val="18"/>
          <w:szCs w:val="18"/>
        </w:rPr>
        <w:t xml:space="preserve">: </w:t>
      </w:r>
      <w:proofErr w:type="spellStart"/>
      <w:r w:rsidR="00A93E70" w:rsidRPr="00763F81">
        <w:rPr>
          <w:rFonts w:asciiTheme="minorHAnsi" w:hAnsiTheme="minorHAnsi" w:cstheme="minorHAnsi"/>
          <w:sz w:val="18"/>
          <w:szCs w:val="18"/>
        </w:rPr>
        <w:t>ipf</w:t>
      </w:r>
      <w:proofErr w:type="spellEnd"/>
      <w:r w:rsidR="00A93E70" w:rsidRPr="00763F81">
        <w:rPr>
          <w:rFonts w:asciiTheme="minorHAnsi" w:hAnsiTheme="minorHAnsi" w:cstheme="minorHAnsi"/>
          <w:sz w:val="18"/>
          <w:szCs w:val="18"/>
        </w:rPr>
        <w:t xml:space="preserve"> electronic</w:t>
      </w:r>
      <w:r w:rsidR="00E57A92">
        <w:rPr>
          <w:rFonts w:asciiTheme="minorHAnsi" w:hAnsiTheme="minorHAnsi" w:cstheme="minorHAnsi"/>
          <w:sz w:val="18"/>
          <w:szCs w:val="18"/>
        </w:rPr>
        <w:t xml:space="preserve"> </w:t>
      </w:r>
      <w:proofErr w:type="spellStart"/>
      <w:r w:rsidR="00E57A92">
        <w:rPr>
          <w:rFonts w:asciiTheme="minorHAnsi" w:hAnsiTheme="minorHAnsi" w:cstheme="minorHAnsi"/>
          <w:sz w:val="18"/>
          <w:szCs w:val="18"/>
        </w:rPr>
        <w:t>gmbh</w:t>
      </w:r>
      <w:proofErr w:type="spellEnd"/>
      <w:r w:rsidR="00A93E70" w:rsidRPr="00763F81">
        <w:rPr>
          <w:rFonts w:asciiTheme="minorHAnsi" w:hAnsiTheme="minorHAnsi" w:cstheme="minorHAnsi"/>
          <w:sz w:val="18"/>
          <w:szCs w:val="18"/>
        </w:rPr>
        <w:t>)</w:t>
      </w:r>
    </w:p>
    <w:p w14:paraId="4B1D0429" w14:textId="77777777" w:rsidR="00E2792B" w:rsidRPr="00763F81" w:rsidRDefault="00E2792B" w:rsidP="00587F6A">
      <w:pPr>
        <w:rPr>
          <w:rFonts w:asciiTheme="minorHAnsi" w:hAnsiTheme="minorHAnsi" w:cstheme="minorHAnsi"/>
          <w:sz w:val="18"/>
          <w:szCs w:val="18"/>
        </w:rPr>
      </w:pPr>
    </w:p>
    <w:p w14:paraId="6E81D741" w14:textId="044306C3" w:rsidR="006960C1" w:rsidRPr="00763F81" w:rsidRDefault="00A93E70" w:rsidP="00587F6A">
      <w:pPr>
        <w:rPr>
          <w:rFonts w:asciiTheme="minorHAnsi" w:hAnsiTheme="minorHAnsi" w:cstheme="minorHAnsi"/>
          <w:sz w:val="18"/>
          <w:szCs w:val="18"/>
        </w:rPr>
      </w:pPr>
      <w:r w:rsidRPr="00763F81">
        <w:rPr>
          <w:rFonts w:asciiTheme="minorHAnsi" w:hAnsiTheme="minorHAnsi" w:cstheme="minorHAnsi"/>
          <w:sz w:val="18"/>
          <w:szCs w:val="18"/>
        </w:rPr>
        <w:br/>
      </w:r>
    </w:p>
    <w:p w14:paraId="062BD2C0" w14:textId="77777777" w:rsidR="005419B7" w:rsidRPr="00763F81" w:rsidRDefault="005419B7" w:rsidP="00587F6A">
      <w:pPr>
        <w:rPr>
          <w:rFonts w:asciiTheme="minorHAnsi" w:hAnsiTheme="minorHAnsi" w:cstheme="minorHAnsi"/>
          <w:sz w:val="18"/>
          <w:szCs w:val="18"/>
        </w:rPr>
      </w:pPr>
    </w:p>
    <w:p w14:paraId="5A40C639" w14:textId="77777777" w:rsidR="00CD0399" w:rsidRPr="000548A3"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0548A3">
        <w:rPr>
          <w:rFonts w:asciiTheme="minorHAnsi" w:hAnsiTheme="minorHAnsi" w:cstheme="minorHAnsi"/>
          <w:b/>
          <w:i/>
          <w:color w:val="FF0000"/>
        </w:rPr>
        <w:t>ÜBER IPF ELECTRONIC</w:t>
      </w:r>
      <w:r w:rsidRPr="000548A3">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B4347A" w:rsidP="00DF5EDA">
      <w:pPr>
        <w:keepNext/>
        <w:keepLines/>
        <w:tabs>
          <w:tab w:val="left" w:pos="284"/>
        </w:tabs>
        <w:ind w:right="-1"/>
        <w:rPr>
          <w:rStyle w:val="Hyperlink"/>
          <w:rFonts w:asciiTheme="minorHAnsi" w:hAnsiTheme="minorHAnsi" w:cstheme="minorHAnsi"/>
          <w:color w:val="auto"/>
          <w:sz w:val="17"/>
          <w:szCs w:val="17"/>
          <w:u w:val="none"/>
        </w:rPr>
      </w:pPr>
      <w:hyperlink r:id="rId15" w:history="1">
        <w:r w:rsidR="00DF5EDA" w:rsidRPr="00383051">
          <w:rPr>
            <w:rStyle w:val="Hyperlink"/>
            <w:rFonts w:asciiTheme="minorHAnsi" w:hAnsiTheme="minorHAnsi" w:cstheme="minorHAnsi"/>
            <w:color w:val="auto"/>
            <w:sz w:val="17"/>
            <w:szCs w:val="17"/>
            <w:u w:val="none"/>
          </w:rPr>
          <w:t>info@ipf.de</w:t>
        </w:r>
      </w:hyperlink>
    </w:p>
    <w:p w14:paraId="178CD533" w14:textId="77777777" w:rsidR="00DF5EDA" w:rsidRPr="00383051" w:rsidRDefault="00B4347A" w:rsidP="00242329">
      <w:pPr>
        <w:ind w:right="-1"/>
        <w:rPr>
          <w:rStyle w:val="Hyperlink"/>
          <w:rFonts w:asciiTheme="minorHAnsi" w:hAnsiTheme="minorHAnsi" w:cstheme="minorHAnsi"/>
          <w:b/>
          <w:color w:val="auto"/>
          <w:sz w:val="17"/>
          <w:szCs w:val="17"/>
          <w:u w:val="none"/>
        </w:rPr>
      </w:pPr>
      <w:hyperlink r:id="rId16" w:history="1">
        <w:r w:rsidR="00DF5EDA" w:rsidRPr="00383051">
          <w:rPr>
            <w:rStyle w:val="Hyperlink"/>
            <w:rFonts w:asciiTheme="minorHAnsi" w:hAnsiTheme="minorHAnsi" w:cstheme="minorHAnsi"/>
            <w:b/>
            <w:color w:val="auto"/>
            <w:sz w:val="17"/>
            <w:szCs w:val="17"/>
            <w:u w:val="none"/>
          </w:rPr>
          <w:t>www.ipf.de</w:t>
        </w:r>
      </w:hyperlink>
    </w:p>
    <w:p w14:paraId="10DBCBD1" w14:textId="77777777"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5B26B813" w14:textId="77777777" w:rsidR="00DF5EDA" w:rsidRPr="00CD0399" w:rsidRDefault="00960FB8"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noProof/>
        </w:rPr>
        <w:drawing>
          <wp:anchor distT="0" distB="0" distL="114300" distR="114300" simplePos="0" relativeHeight="251671552" behindDoc="1" locked="0" layoutInCell="1" allowOverlap="1" wp14:anchorId="0F5648F6" wp14:editId="7C39CC52">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7">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CD0399">
        <w:rPr>
          <w:rFonts w:asciiTheme="minorHAnsi" w:hAnsiTheme="minorHAnsi" w:cstheme="minorHAnsi"/>
          <w:b/>
          <w:i/>
          <w:color w:val="FF0000"/>
        </w:rPr>
        <w:t>PRESSEKONTAKT</w:t>
      </w:r>
      <w:r w:rsidR="00DF5EDA"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08A10" w14:textId="77777777" w:rsidR="00B4347A" w:rsidRDefault="00B4347A">
      <w:r>
        <w:separator/>
      </w:r>
    </w:p>
  </w:endnote>
  <w:endnote w:type="continuationSeparator" w:id="0">
    <w:p w14:paraId="78248D94" w14:textId="77777777" w:rsidR="00B4347A" w:rsidRDefault="00B43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6C6864">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6C6864">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2E026" w14:textId="77777777" w:rsidR="00B4347A" w:rsidRDefault="00B4347A">
      <w:r>
        <w:separator/>
      </w:r>
    </w:p>
  </w:footnote>
  <w:footnote w:type="continuationSeparator" w:id="0">
    <w:p w14:paraId="0CCEB9FD" w14:textId="77777777" w:rsidR="00B4347A" w:rsidRDefault="00B43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60E5"/>
    <w:rsid w:val="00007BAD"/>
    <w:rsid w:val="000131FA"/>
    <w:rsid w:val="00016A52"/>
    <w:rsid w:val="00021131"/>
    <w:rsid w:val="00031CE6"/>
    <w:rsid w:val="00035E93"/>
    <w:rsid w:val="00042D08"/>
    <w:rsid w:val="00043D74"/>
    <w:rsid w:val="00051EEA"/>
    <w:rsid w:val="00052D7E"/>
    <w:rsid w:val="000548A3"/>
    <w:rsid w:val="000641B1"/>
    <w:rsid w:val="0006533C"/>
    <w:rsid w:val="00070A26"/>
    <w:rsid w:val="000725D8"/>
    <w:rsid w:val="00085021"/>
    <w:rsid w:val="00085B2E"/>
    <w:rsid w:val="00090D32"/>
    <w:rsid w:val="000B6B9B"/>
    <w:rsid w:val="000C120E"/>
    <w:rsid w:val="000C5C18"/>
    <w:rsid w:val="000C7D08"/>
    <w:rsid w:val="000E49EF"/>
    <w:rsid w:val="000E5808"/>
    <w:rsid w:val="000F03E2"/>
    <w:rsid w:val="000F339A"/>
    <w:rsid w:val="000F56A3"/>
    <w:rsid w:val="00107C82"/>
    <w:rsid w:val="00117FEA"/>
    <w:rsid w:val="00126E1A"/>
    <w:rsid w:val="001279B9"/>
    <w:rsid w:val="00130136"/>
    <w:rsid w:val="00131A88"/>
    <w:rsid w:val="001501B8"/>
    <w:rsid w:val="0017095E"/>
    <w:rsid w:val="00171423"/>
    <w:rsid w:val="00171F05"/>
    <w:rsid w:val="00174922"/>
    <w:rsid w:val="0017615C"/>
    <w:rsid w:val="00181D25"/>
    <w:rsid w:val="001860C9"/>
    <w:rsid w:val="001B3C8D"/>
    <w:rsid w:val="001C1C7A"/>
    <w:rsid w:val="001C31BB"/>
    <w:rsid w:val="001C48AB"/>
    <w:rsid w:val="001C7BD9"/>
    <w:rsid w:val="001D1BC0"/>
    <w:rsid w:val="001D7FE1"/>
    <w:rsid w:val="001E2FDB"/>
    <w:rsid w:val="001E674F"/>
    <w:rsid w:val="001F7A6D"/>
    <w:rsid w:val="002029BB"/>
    <w:rsid w:val="0020535A"/>
    <w:rsid w:val="00211525"/>
    <w:rsid w:val="002117D5"/>
    <w:rsid w:val="00211DDD"/>
    <w:rsid w:val="00216B84"/>
    <w:rsid w:val="0021766A"/>
    <w:rsid w:val="00242329"/>
    <w:rsid w:val="00243126"/>
    <w:rsid w:val="00253C37"/>
    <w:rsid w:val="00255F02"/>
    <w:rsid w:val="002562B1"/>
    <w:rsid w:val="00261A61"/>
    <w:rsid w:val="00267F80"/>
    <w:rsid w:val="00273C64"/>
    <w:rsid w:val="00276F11"/>
    <w:rsid w:val="00281E7F"/>
    <w:rsid w:val="00286A1B"/>
    <w:rsid w:val="00287754"/>
    <w:rsid w:val="00292B4A"/>
    <w:rsid w:val="002B7FAA"/>
    <w:rsid w:val="002D34FA"/>
    <w:rsid w:val="002E1CDF"/>
    <w:rsid w:val="002F0844"/>
    <w:rsid w:val="00300500"/>
    <w:rsid w:val="00302A15"/>
    <w:rsid w:val="0030354D"/>
    <w:rsid w:val="003151C8"/>
    <w:rsid w:val="003160C3"/>
    <w:rsid w:val="00320AD1"/>
    <w:rsid w:val="00322F34"/>
    <w:rsid w:val="00323D27"/>
    <w:rsid w:val="0033394E"/>
    <w:rsid w:val="00335A40"/>
    <w:rsid w:val="00335AA2"/>
    <w:rsid w:val="003423D0"/>
    <w:rsid w:val="00350A98"/>
    <w:rsid w:val="00352C01"/>
    <w:rsid w:val="003558C8"/>
    <w:rsid w:val="00355DD1"/>
    <w:rsid w:val="00361189"/>
    <w:rsid w:val="003617E1"/>
    <w:rsid w:val="00371DAF"/>
    <w:rsid w:val="00383051"/>
    <w:rsid w:val="0038480B"/>
    <w:rsid w:val="00384CE0"/>
    <w:rsid w:val="003A32CB"/>
    <w:rsid w:val="003A47E8"/>
    <w:rsid w:val="003A4811"/>
    <w:rsid w:val="003C06CE"/>
    <w:rsid w:val="003C2629"/>
    <w:rsid w:val="003C4BFC"/>
    <w:rsid w:val="003C728F"/>
    <w:rsid w:val="003D6908"/>
    <w:rsid w:val="003E5E40"/>
    <w:rsid w:val="003F23E5"/>
    <w:rsid w:val="00420378"/>
    <w:rsid w:val="00431F2C"/>
    <w:rsid w:val="0043472E"/>
    <w:rsid w:val="004417F4"/>
    <w:rsid w:val="00456FF9"/>
    <w:rsid w:val="004631D9"/>
    <w:rsid w:val="00465078"/>
    <w:rsid w:val="0046540A"/>
    <w:rsid w:val="00477BAC"/>
    <w:rsid w:val="00495652"/>
    <w:rsid w:val="00495E2B"/>
    <w:rsid w:val="004A119B"/>
    <w:rsid w:val="004A354F"/>
    <w:rsid w:val="004B03AD"/>
    <w:rsid w:val="004B6255"/>
    <w:rsid w:val="004C55EB"/>
    <w:rsid w:val="004D27E9"/>
    <w:rsid w:val="004D2CB7"/>
    <w:rsid w:val="004D7724"/>
    <w:rsid w:val="004E4316"/>
    <w:rsid w:val="004F2D63"/>
    <w:rsid w:val="004F4F1A"/>
    <w:rsid w:val="004F7353"/>
    <w:rsid w:val="005027CA"/>
    <w:rsid w:val="0050768E"/>
    <w:rsid w:val="0051037D"/>
    <w:rsid w:val="00511A0D"/>
    <w:rsid w:val="005230CD"/>
    <w:rsid w:val="00525458"/>
    <w:rsid w:val="00525B3E"/>
    <w:rsid w:val="0053584A"/>
    <w:rsid w:val="005419B7"/>
    <w:rsid w:val="005542D8"/>
    <w:rsid w:val="00555C64"/>
    <w:rsid w:val="00555D2C"/>
    <w:rsid w:val="00556FEC"/>
    <w:rsid w:val="0055763D"/>
    <w:rsid w:val="00580CC7"/>
    <w:rsid w:val="00586FC2"/>
    <w:rsid w:val="00587F6A"/>
    <w:rsid w:val="005943DE"/>
    <w:rsid w:val="005A4363"/>
    <w:rsid w:val="005B1F22"/>
    <w:rsid w:val="005C2E3B"/>
    <w:rsid w:val="005C45BC"/>
    <w:rsid w:val="005D0108"/>
    <w:rsid w:val="005D0620"/>
    <w:rsid w:val="005D2E7E"/>
    <w:rsid w:val="005D7985"/>
    <w:rsid w:val="005E52E2"/>
    <w:rsid w:val="005F286A"/>
    <w:rsid w:val="005F6CF0"/>
    <w:rsid w:val="00613085"/>
    <w:rsid w:val="006143BE"/>
    <w:rsid w:val="00621E6F"/>
    <w:rsid w:val="00625C02"/>
    <w:rsid w:val="00627CB3"/>
    <w:rsid w:val="006366C7"/>
    <w:rsid w:val="006371DD"/>
    <w:rsid w:val="0064185E"/>
    <w:rsid w:val="00641A0C"/>
    <w:rsid w:val="006428DC"/>
    <w:rsid w:val="00643EC6"/>
    <w:rsid w:val="00645626"/>
    <w:rsid w:val="00646E65"/>
    <w:rsid w:val="00647CA8"/>
    <w:rsid w:val="00653BE7"/>
    <w:rsid w:val="00654CCA"/>
    <w:rsid w:val="0066699E"/>
    <w:rsid w:val="0068650C"/>
    <w:rsid w:val="00693AE5"/>
    <w:rsid w:val="006960C1"/>
    <w:rsid w:val="006A52AF"/>
    <w:rsid w:val="006B01FE"/>
    <w:rsid w:val="006B3A12"/>
    <w:rsid w:val="006B714C"/>
    <w:rsid w:val="006C5375"/>
    <w:rsid w:val="006C6864"/>
    <w:rsid w:val="006C7D76"/>
    <w:rsid w:val="006D020E"/>
    <w:rsid w:val="006D0EB8"/>
    <w:rsid w:val="006F024D"/>
    <w:rsid w:val="006F3603"/>
    <w:rsid w:val="0070549A"/>
    <w:rsid w:val="007126AD"/>
    <w:rsid w:val="007131DD"/>
    <w:rsid w:val="00713AD5"/>
    <w:rsid w:val="00720B7D"/>
    <w:rsid w:val="00721D08"/>
    <w:rsid w:val="00724F53"/>
    <w:rsid w:val="00730AF5"/>
    <w:rsid w:val="0073362A"/>
    <w:rsid w:val="0074197E"/>
    <w:rsid w:val="00754F6E"/>
    <w:rsid w:val="00761BAA"/>
    <w:rsid w:val="00763F81"/>
    <w:rsid w:val="00765FE2"/>
    <w:rsid w:val="00766DA4"/>
    <w:rsid w:val="007911C1"/>
    <w:rsid w:val="00792E60"/>
    <w:rsid w:val="00793A81"/>
    <w:rsid w:val="007A0117"/>
    <w:rsid w:val="007D24B5"/>
    <w:rsid w:val="007D31DC"/>
    <w:rsid w:val="007D7180"/>
    <w:rsid w:val="007D77B2"/>
    <w:rsid w:val="007D7948"/>
    <w:rsid w:val="007F2037"/>
    <w:rsid w:val="007F6FA2"/>
    <w:rsid w:val="008146F6"/>
    <w:rsid w:val="00815A56"/>
    <w:rsid w:val="00820C05"/>
    <w:rsid w:val="00821869"/>
    <w:rsid w:val="00822439"/>
    <w:rsid w:val="00822FB9"/>
    <w:rsid w:val="008254C4"/>
    <w:rsid w:val="008254D0"/>
    <w:rsid w:val="00832C9A"/>
    <w:rsid w:val="00837DDD"/>
    <w:rsid w:val="0084529C"/>
    <w:rsid w:val="00852E27"/>
    <w:rsid w:val="00854FE1"/>
    <w:rsid w:val="00857F7B"/>
    <w:rsid w:val="00875B2D"/>
    <w:rsid w:val="00886B00"/>
    <w:rsid w:val="008A24A3"/>
    <w:rsid w:val="008A3D65"/>
    <w:rsid w:val="008A5F7F"/>
    <w:rsid w:val="008B3690"/>
    <w:rsid w:val="008C25A7"/>
    <w:rsid w:val="008C3BDB"/>
    <w:rsid w:val="008C6398"/>
    <w:rsid w:val="008D22AA"/>
    <w:rsid w:val="008D24C0"/>
    <w:rsid w:val="008E06E5"/>
    <w:rsid w:val="008E3FC1"/>
    <w:rsid w:val="008F72DC"/>
    <w:rsid w:val="0090513A"/>
    <w:rsid w:val="0091456C"/>
    <w:rsid w:val="0091590C"/>
    <w:rsid w:val="00917D6D"/>
    <w:rsid w:val="009429A2"/>
    <w:rsid w:val="00942E4B"/>
    <w:rsid w:val="00947654"/>
    <w:rsid w:val="009519B2"/>
    <w:rsid w:val="0095264D"/>
    <w:rsid w:val="0096026A"/>
    <w:rsid w:val="00960FB8"/>
    <w:rsid w:val="00970819"/>
    <w:rsid w:val="00981565"/>
    <w:rsid w:val="0098361F"/>
    <w:rsid w:val="009933E8"/>
    <w:rsid w:val="009A2285"/>
    <w:rsid w:val="009B01D1"/>
    <w:rsid w:val="009B04C5"/>
    <w:rsid w:val="009B1A0D"/>
    <w:rsid w:val="009B31FF"/>
    <w:rsid w:val="009B590E"/>
    <w:rsid w:val="009B5B15"/>
    <w:rsid w:val="009C28CE"/>
    <w:rsid w:val="009C550F"/>
    <w:rsid w:val="009D174A"/>
    <w:rsid w:val="009D6C14"/>
    <w:rsid w:val="009E249A"/>
    <w:rsid w:val="009E292A"/>
    <w:rsid w:val="009E3776"/>
    <w:rsid w:val="009F2E6D"/>
    <w:rsid w:val="00A058F0"/>
    <w:rsid w:val="00A13743"/>
    <w:rsid w:val="00A167C6"/>
    <w:rsid w:val="00A264CA"/>
    <w:rsid w:val="00A31002"/>
    <w:rsid w:val="00A40630"/>
    <w:rsid w:val="00A447DF"/>
    <w:rsid w:val="00A452E4"/>
    <w:rsid w:val="00A45B5E"/>
    <w:rsid w:val="00A52626"/>
    <w:rsid w:val="00A716E7"/>
    <w:rsid w:val="00A73C9E"/>
    <w:rsid w:val="00A77D80"/>
    <w:rsid w:val="00A81A28"/>
    <w:rsid w:val="00A840E0"/>
    <w:rsid w:val="00A84B40"/>
    <w:rsid w:val="00A9044D"/>
    <w:rsid w:val="00A910BB"/>
    <w:rsid w:val="00A91FB1"/>
    <w:rsid w:val="00A9337B"/>
    <w:rsid w:val="00A93E70"/>
    <w:rsid w:val="00AB5327"/>
    <w:rsid w:val="00AB67F3"/>
    <w:rsid w:val="00AC25A1"/>
    <w:rsid w:val="00AC43C6"/>
    <w:rsid w:val="00AC6C58"/>
    <w:rsid w:val="00AD53CC"/>
    <w:rsid w:val="00AE0552"/>
    <w:rsid w:val="00AE226B"/>
    <w:rsid w:val="00AE35D4"/>
    <w:rsid w:val="00AE4A4F"/>
    <w:rsid w:val="00AE5EE3"/>
    <w:rsid w:val="00AE62CB"/>
    <w:rsid w:val="00AF236D"/>
    <w:rsid w:val="00B0484C"/>
    <w:rsid w:val="00B0529C"/>
    <w:rsid w:val="00B07661"/>
    <w:rsid w:val="00B12A52"/>
    <w:rsid w:val="00B17EDA"/>
    <w:rsid w:val="00B22F3E"/>
    <w:rsid w:val="00B24D1F"/>
    <w:rsid w:val="00B27F97"/>
    <w:rsid w:val="00B33B20"/>
    <w:rsid w:val="00B34B79"/>
    <w:rsid w:val="00B40245"/>
    <w:rsid w:val="00B4090D"/>
    <w:rsid w:val="00B4309D"/>
    <w:rsid w:val="00B4347A"/>
    <w:rsid w:val="00B45A82"/>
    <w:rsid w:val="00B5150D"/>
    <w:rsid w:val="00B55CC9"/>
    <w:rsid w:val="00B56CBD"/>
    <w:rsid w:val="00B66DBE"/>
    <w:rsid w:val="00B7204A"/>
    <w:rsid w:val="00B761AF"/>
    <w:rsid w:val="00B902B5"/>
    <w:rsid w:val="00BA43D7"/>
    <w:rsid w:val="00BA4CDB"/>
    <w:rsid w:val="00BA714B"/>
    <w:rsid w:val="00BB1592"/>
    <w:rsid w:val="00BB3073"/>
    <w:rsid w:val="00BD06DF"/>
    <w:rsid w:val="00BD2FD6"/>
    <w:rsid w:val="00BD37A7"/>
    <w:rsid w:val="00BD593E"/>
    <w:rsid w:val="00BD7742"/>
    <w:rsid w:val="00BE0DC9"/>
    <w:rsid w:val="00BF050B"/>
    <w:rsid w:val="00C006F3"/>
    <w:rsid w:val="00C01AA3"/>
    <w:rsid w:val="00C17EEC"/>
    <w:rsid w:val="00C317E2"/>
    <w:rsid w:val="00C31C63"/>
    <w:rsid w:val="00C60A43"/>
    <w:rsid w:val="00C61C60"/>
    <w:rsid w:val="00C62C8B"/>
    <w:rsid w:val="00C64116"/>
    <w:rsid w:val="00C67C53"/>
    <w:rsid w:val="00C776FF"/>
    <w:rsid w:val="00CA1E17"/>
    <w:rsid w:val="00CB4417"/>
    <w:rsid w:val="00CB687D"/>
    <w:rsid w:val="00CC68C1"/>
    <w:rsid w:val="00CD0399"/>
    <w:rsid w:val="00CD5240"/>
    <w:rsid w:val="00CD5DDB"/>
    <w:rsid w:val="00CE1D4B"/>
    <w:rsid w:val="00D030A1"/>
    <w:rsid w:val="00D039FB"/>
    <w:rsid w:val="00D10E9E"/>
    <w:rsid w:val="00D12787"/>
    <w:rsid w:val="00D21CAE"/>
    <w:rsid w:val="00D2708F"/>
    <w:rsid w:val="00D349E1"/>
    <w:rsid w:val="00D415D5"/>
    <w:rsid w:val="00D43FDE"/>
    <w:rsid w:val="00D4765F"/>
    <w:rsid w:val="00D55B0C"/>
    <w:rsid w:val="00D60A2D"/>
    <w:rsid w:val="00D7068C"/>
    <w:rsid w:val="00D72532"/>
    <w:rsid w:val="00D74D61"/>
    <w:rsid w:val="00D83F2F"/>
    <w:rsid w:val="00D87DE7"/>
    <w:rsid w:val="00D901CC"/>
    <w:rsid w:val="00D928A2"/>
    <w:rsid w:val="00D938FC"/>
    <w:rsid w:val="00D947DF"/>
    <w:rsid w:val="00D97EEC"/>
    <w:rsid w:val="00DB0A42"/>
    <w:rsid w:val="00DB0ED3"/>
    <w:rsid w:val="00DB3422"/>
    <w:rsid w:val="00DB519C"/>
    <w:rsid w:val="00DC6C36"/>
    <w:rsid w:val="00DE0DFD"/>
    <w:rsid w:val="00DE4B3D"/>
    <w:rsid w:val="00DF5EDA"/>
    <w:rsid w:val="00E0553E"/>
    <w:rsid w:val="00E16A02"/>
    <w:rsid w:val="00E2792B"/>
    <w:rsid w:val="00E33E3F"/>
    <w:rsid w:val="00E3502C"/>
    <w:rsid w:val="00E57A92"/>
    <w:rsid w:val="00E74340"/>
    <w:rsid w:val="00E813ED"/>
    <w:rsid w:val="00E95541"/>
    <w:rsid w:val="00E971E2"/>
    <w:rsid w:val="00EA5334"/>
    <w:rsid w:val="00EA56B4"/>
    <w:rsid w:val="00EB1C17"/>
    <w:rsid w:val="00EB794C"/>
    <w:rsid w:val="00ED11E8"/>
    <w:rsid w:val="00ED40BC"/>
    <w:rsid w:val="00EE0862"/>
    <w:rsid w:val="00F038D2"/>
    <w:rsid w:val="00F4126F"/>
    <w:rsid w:val="00F41DEC"/>
    <w:rsid w:val="00F426DE"/>
    <w:rsid w:val="00F827DE"/>
    <w:rsid w:val="00F82EE0"/>
    <w:rsid w:val="00F857B0"/>
    <w:rsid w:val="00F874B3"/>
    <w:rsid w:val="00F96724"/>
    <w:rsid w:val="00FA63BA"/>
    <w:rsid w:val="00FB2F99"/>
    <w:rsid w:val="00FB4CD4"/>
    <w:rsid w:val="00FB5B4D"/>
    <w:rsid w:val="00FC4F93"/>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none [1612]">
      <v:stroke color="none [1612]"/>
    </o:shapedefaults>
    <o:shapelayout v:ext="edit">
      <o:idmap v:ext="edit" data="1"/>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ipf.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ipf.d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BE041-60DA-4E80-B0A0-7331B42F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5025</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3</cp:revision>
  <cp:lastPrinted>2020-10-27T10:43:00Z</cp:lastPrinted>
  <dcterms:created xsi:type="dcterms:W3CDTF">2020-12-01T07:39:00Z</dcterms:created>
  <dcterms:modified xsi:type="dcterms:W3CDTF">2020-12-01T07:42:00Z</dcterms:modified>
</cp:coreProperties>
</file>