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06F42827" w:rsidR="00587F6A" w:rsidRDefault="000F0B7C"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High-Speed-</w:t>
      </w:r>
      <w:r w:rsidR="001D0274">
        <w:rPr>
          <w:rFonts w:asciiTheme="minorHAnsi" w:hAnsiTheme="minorHAnsi" w:cstheme="minorHAnsi"/>
          <w:b/>
          <w:bCs/>
          <w:i/>
          <w:iCs/>
          <w:color w:val="FF0000"/>
          <w:sz w:val="21"/>
          <w:szCs w:val="21"/>
        </w:rPr>
        <w:t>Kamerasysteme von IPF</w:t>
      </w:r>
    </w:p>
    <w:p w14:paraId="642B2A4B" w14:textId="3EF92E63" w:rsidR="001D7FE1" w:rsidRPr="00CD0399" w:rsidRDefault="00CE4A13"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Noch komfortabler und vielseitiger </w:t>
      </w:r>
      <w:r w:rsidR="001D0274">
        <w:rPr>
          <w:rFonts w:asciiTheme="minorHAnsi" w:hAnsiTheme="minorHAnsi" w:cstheme="minorHAnsi"/>
          <w:i/>
          <w:iCs/>
          <w:sz w:val="21"/>
          <w:szCs w:val="21"/>
        </w:rPr>
        <w:t xml:space="preserve">durch </w:t>
      </w:r>
      <w:r w:rsidR="000F0B7C">
        <w:rPr>
          <w:rFonts w:asciiTheme="minorHAnsi" w:hAnsiTheme="minorHAnsi" w:cstheme="minorHAnsi"/>
          <w:i/>
          <w:iCs/>
          <w:sz w:val="21"/>
          <w:szCs w:val="21"/>
        </w:rPr>
        <w:t>Weiterentwicklungen</w:t>
      </w:r>
    </w:p>
    <w:p w14:paraId="670266A5" w14:textId="77777777" w:rsidR="00587F6A" w:rsidRDefault="00587F6A" w:rsidP="009B590E">
      <w:pPr>
        <w:rPr>
          <w:rFonts w:asciiTheme="minorHAnsi" w:hAnsiTheme="minorHAnsi" w:cstheme="minorHAnsi"/>
          <w:sz w:val="18"/>
          <w:szCs w:val="18"/>
        </w:rPr>
      </w:pPr>
    </w:p>
    <w:p w14:paraId="6BCDF0AE" w14:textId="259F4F19" w:rsidR="001D0274" w:rsidRDefault="000F0B7C" w:rsidP="00587F6A">
      <w:pPr>
        <w:rPr>
          <w:rFonts w:asciiTheme="minorHAnsi" w:hAnsiTheme="minorHAnsi" w:cstheme="minorHAnsi"/>
          <w:sz w:val="18"/>
          <w:szCs w:val="18"/>
        </w:rPr>
      </w:pPr>
      <w:r>
        <w:rPr>
          <w:rFonts w:asciiTheme="minorHAnsi" w:hAnsiTheme="minorHAnsi" w:cstheme="minorHAnsi"/>
          <w:sz w:val="18"/>
          <w:szCs w:val="18"/>
        </w:rPr>
        <w:t>Mit den High-Speed-Kamera</w:t>
      </w:r>
      <w:r w:rsidR="00FE4BCB">
        <w:rPr>
          <w:rFonts w:asciiTheme="minorHAnsi" w:hAnsiTheme="minorHAnsi" w:cstheme="minorHAnsi"/>
          <w:sz w:val="18"/>
          <w:szCs w:val="18"/>
        </w:rPr>
        <w:t>systemen</w:t>
      </w:r>
      <w:r>
        <w:rPr>
          <w:rFonts w:asciiTheme="minorHAnsi" w:hAnsiTheme="minorHAnsi" w:cstheme="minorHAnsi"/>
          <w:sz w:val="18"/>
          <w:szCs w:val="18"/>
        </w:rPr>
        <w:t xml:space="preserve"> </w:t>
      </w:r>
      <w:r w:rsidR="00A74BF0">
        <w:rPr>
          <w:rFonts w:asciiTheme="minorHAnsi" w:hAnsiTheme="minorHAnsi" w:cstheme="minorHAnsi"/>
          <w:sz w:val="18"/>
          <w:szCs w:val="18"/>
        </w:rPr>
        <w:t xml:space="preserve">OC29 </w:t>
      </w:r>
      <w:r>
        <w:rPr>
          <w:rFonts w:asciiTheme="minorHAnsi" w:hAnsiTheme="minorHAnsi" w:cstheme="minorHAnsi"/>
          <w:sz w:val="18"/>
          <w:szCs w:val="18"/>
        </w:rPr>
        <w:t xml:space="preserve">(monochrom oder farbig) </w:t>
      </w:r>
      <w:r w:rsidR="00A74BF0">
        <w:rPr>
          <w:rFonts w:asciiTheme="minorHAnsi" w:hAnsiTheme="minorHAnsi" w:cstheme="minorHAnsi"/>
          <w:sz w:val="18"/>
          <w:szCs w:val="18"/>
        </w:rPr>
        <w:t>v</w:t>
      </w:r>
      <w:r>
        <w:rPr>
          <w:rFonts w:asciiTheme="minorHAnsi" w:hAnsiTheme="minorHAnsi" w:cstheme="minorHAnsi"/>
          <w:sz w:val="18"/>
          <w:szCs w:val="18"/>
        </w:rPr>
        <w:t xml:space="preserve">on ipf electronic lassen sich schnelllaufende Prozesse verfolgen und mit einer gezielten Analyse mögliche Fehlerquellen schnell identifizieren. </w:t>
      </w:r>
      <w:r w:rsidR="001D0274">
        <w:rPr>
          <w:rFonts w:asciiTheme="minorHAnsi" w:hAnsiTheme="minorHAnsi" w:cstheme="minorHAnsi"/>
          <w:sz w:val="18"/>
          <w:szCs w:val="18"/>
        </w:rPr>
        <w:t>Für die aktuellen Kameraversionen wurde die Benutzeroberfläche der mitgelieferten Software überarbeitet und das Angebot an Objektiven erweitert. Hierdurch</w:t>
      </w:r>
      <w:r w:rsidR="00C4768E">
        <w:rPr>
          <w:rFonts w:asciiTheme="minorHAnsi" w:hAnsiTheme="minorHAnsi" w:cstheme="minorHAnsi"/>
          <w:sz w:val="18"/>
          <w:szCs w:val="18"/>
        </w:rPr>
        <w:t xml:space="preserve"> </w:t>
      </w:r>
      <w:r w:rsidR="00230626">
        <w:rPr>
          <w:rFonts w:asciiTheme="minorHAnsi" w:hAnsiTheme="minorHAnsi" w:cstheme="minorHAnsi"/>
          <w:sz w:val="18"/>
          <w:szCs w:val="18"/>
        </w:rPr>
        <w:t xml:space="preserve">können die </w:t>
      </w:r>
      <w:r w:rsidR="00C4768E">
        <w:rPr>
          <w:rFonts w:asciiTheme="minorHAnsi" w:hAnsiTheme="minorHAnsi" w:cstheme="minorHAnsi"/>
          <w:sz w:val="18"/>
          <w:szCs w:val="18"/>
        </w:rPr>
        <w:t>Geräte noch einfacher</w:t>
      </w:r>
      <w:r w:rsidR="00230626">
        <w:rPr>
          <w:rFonts w:asciiTheme="minorHAnsi" w:hAnsiTheme="minorHAnsi" w:cstheme="minorHAnsi"/>
          <w:sz w:val="18"/>
          <w:szCs w:val="18"/>
        </w:rPr>
        <w:t xml:space="preserve"> sowie komfortabler</w:t>
      </w:r>
      <w:r w:rsidR="00C4768E">
        <w:rPr>
          <w:rFonts w:asciiTheme="minorHAnsi" w:hAnsiTheme="minorHAnsi" w:cstheme="minorHAnsi"/>
          <w:sz w:val="18"/>
          <w:szCs w:val="18"/>
        </w:rPr>
        <w:t xml:space="preserve"> in Betrieb </w:t>
      </w:r>
      <w:r w:rsidR="00230626">
        <w:rPr>
          <w:rFonts w:asciiTheme="minorHAnsi" w:hAnsiTheme="minorHAnsi" w:cstheme="minorHAnsi"/>
          <w:sz w:val="18"/>
          <w:szCs w:val="18"/>
        </w:rPr>
        <w:t xml:space="preserve">genommen </w:t>
      </w:r>
      <w:r w:rsidR="00C4768E">
        <w:rPr>
          <w:rFonts w:asciiTheme="minorHAnsi" w:hAnsiTheme="minorHAnsi" w:cstheme="minorHAnsi"/>
          <w:sz w:val="18"/>
          <w:szCs w:val="18"/>
        </w:rPr>
        <w:t>und darüber hinaus flexibler ein</w:t>
      </w:r>
      <w:r w:rsidR="00230626">
        <w:rPr>
          <w:rFonts w:asciiTheme="minorHAnsi" w:hAnsiTheme="minorHAnsi" w:cstheme="minorHAnsi"/>
          <w:sz w:val="18"/>
          <w:szCs w:val="18"/>
        </w:rPr>
        <w:t>gesetzt werden</w:t>
      </w:r>
      <w:r w:rsidR="00C4768E">
        <w:rPr>
          <w:rFonts w:asciiTheme="minorHAnsi" w:hAnsiTheme="minorHAnsi" w:cstheme="minorHAnsi"/>
          <w:sz w:val="18"/>
          <w:szCs w:val="18"/>
        </w:rPr>
        <w:t xml:space="preserve">. </w:t>
      </w:r>
    </w:p>
    <w:p w14:paraId="00F70E3B" w14:textId="77777777" w:rsidR="001D0274" w:rsidRDefault="001D0274" w:rsidP="00587F6A">
      <w:pPr>
        <w:rPr>
          <w:rFonts w:asciiTheme="minorHAnsi" w:hAnsiTheme="minorHAnsi" w:cstheme="minorHAnsi"/>
          <w:sz w:val="18"/>
          <w:szCs w:val="18"/>
        </w:rPr>
      </w:pPr>
    </w:p>
    <w:p w14:paraId="7EBE4460" w14:textId="154D616E" w:rsidR="00716C5D" w:rsidRPr="00716C5D" w:rsidRDefault="00716C5D" w:rsidP="00587F6A">
      <w:pPr>
        <w:rPr>
          <w:rFonts w:asciiTheme="minorHAnsi" w:hAnsiTheme="minorHAnsi" w:cstheme="minorHAnsi"/>
          <w:b/>
          <w:bCs/>
          <w:sz w:val="18"/>
          <w:szCs w:val="18"/>
        </w:rPr>
      </w:pPr>
      <w:r w:rsidRPr="00716C5D">
        <w:rPr>
          <w:rFonts w:asciiTheme="minorHAnsi" w:hAnsiTheme="minorHAnsi" w:cstheme="minorHAnsi"/>
          <w:b/>
          <w:bCs/>
          <w:sz w:val="18"/>
          <w:szCs w:val="18"/>
        </w:rPr>
        <w:t>Mehrfach-Kamerabetrieb über eine Oberfläche</w:t>
      </w:r>
    </w:p>
    <w:p w14:paraId="7ED18973" w14:textId="63235ADE" w:rsidR="000F0B7C" w:rsidRDefault="000F0B7C" w:rsidP="00587F6A">
      <w:pPr>
        <w:rPr>
          <w:rFonts w:asciiTheme="minorHAnsi" w:hAnsiTheme="minorHAnsi" w:cstheme="minorHAnsi"/>
          <w:sz w:val="18"/>
          <w:szCs w:val="18"/>
        </w:rPr>
      </w:pPr>
      <w:r>
        <w:rPr>
          <w:rFonts w:asciiTheme="minorHAnsi" w:hAnsiTheme="minorHAnsi" w:cstheme="minorHAnsi"/>
          <w:sz w:val="18"/>
          <w:szCs w:val="18"/>
        </w:rPr>
        <w:t xml:space="preserve">Die neue </w:t>
      </w:r>
      <w:r w:rsidR="00A74BF0">
        <w:rPr>
          <w:rFonts w:asciiTheme="minorHAnsi" w:hAnsiTheme="minorHAnsi" w:cstheme="minorHAnsi"/>
          <w:sz w:val="18"/>
          <w:szCs w:val="18"/>
        </w:rPr>
        <w:t xml:space="preserve">Softwareversion </w:t>
      </w:r>
      <w:r>
        <w:rPr>
          <w:rFonts w:asciiTheme="minorHAnsi" w:hAnsiTheme="minorHAnsi" w:cstheme="minorHAnsi"/>
          <w:sz w:val="18"/>
          <w:szCs w:val="18"/>
        </w:rPr>
        <w:t xml:space="preserve">zu den OC29 </w:t>
      </w:r>
      <w:r w:rsidR="00AE274B">
        <w:rPr>
          <w:rFonts w:asciiTheme="minorHAnsi" w:hAnsiTheme="minorHAnsi" w:cstheme="minorHAnsi"/>
          <w:sz w:val="18"/>
          <w:szCs w:val="18"/>
        </w:rPr>
        <w:t xml:space="preserve">erlaubt </w:t>
      </w:r>
      <w:r w:rsidR="00A74BF0">
        <w:rPr>
          <w:rFonts w:asciiTheme="minorHAnsi" w:hAnsiTheme="minorHAnsi" w:cstheme="minorHAnsi"/>
          <w:sz w:val="18"/>
          <w:szCs w:val="18"/>
        </w:rPr>
        <w:t>n</w:t>
      </w:r>
      <w:r>
        <w:rPr>
          <w:rFonts w:asciiTheme="minorHAnsi" w:hAnsiTheme="minorHAnsi" w:cstheme="minorHAnsi"/>
          <w:sz w:val="18"/>
          <w:szCs w:val="18"/>
        </w:rPr>
        <w:t xml:space="preserve">un </w:t>
      </w:r>
      <w:r w:rsidR="00A74BF0">
        <w:rPr>
          <w:rFonts w:asciiTheme="minorHAnsi" w:hAnsiTheme="minorHAnsi" w:cstheme="minorHAnsi"/>
          <w:sz w:val="18"/>
          <w:szCs w:val="18"/>
        </w:rPr>
        <w:t xml:space="preserve">die Einbindung mehrerer High-Speed-Kameras auf einer </w:t>
      </w:r>
      <w:r w:rsidR="000F02DA">
        <w:rPr>
          <w:rFonts w:asciiTheme="minorHAnsi" w:hAnsiTheme="minorHAnsi" w:cstheme="minorHAnsi"/>
          <w:sz w:val="18"/>
          <w:szCs w:val="18"/>
        </w:rPr>
        <w:t xml:space="preserve">einheitlichen </w:t>
      </w:r>
      <w:r w:rsidR="00A74BF0">
        <w:rPr>
          <w:rFonts w:asciiTheme="minorHAnsi" w:hAnsiTheme="minorHAnsi" w:cstheme="minorHAnsi"/>
          <w:sz w:val="18"/>
          <w:szCs w:val="18"/>
        </w:rPr>
        <w:t>Oberfläche. Somit lassen sich in einer Anwendung</w:t>
      </w:r>
      <w:r w:rsidR="00C4768E">
        <w:rPr>
          <w:rFonts w:asciiTheme="minorHAnsi" w:hAnsiTheme="minorHAnsi" w:cstheme="minorHAnsi"/>
          <w:sz w:val="18"/>
          <w:szCs w:val="18"/>
        </w:rPr>
        <w:t xml:space="preserve"> gleich mehrere </w:t>
      </w:r>
      <w:r w:rsidR="00A74BF0">
        <w:rPr>
          <w:rFonts w:asciiTheme="minorHAnsi" w:hAnsiTheme="minorHAnsi" w:cstheme="minorHAnsi"/>
          <w:sz w:val="18"/>
          <w:szCs w:val="18"/>
        </w:rPr>
        <w:t xml:space="preserve">Kameras </w:t>
      </w:r>
      <w:r w:rsidR="00C4768E">
        <w:rPr>
          <w:rFonts w:asciiTheme="minorHAnsi" w:hAnsiTheme="minorHAnsi" w:cstheme="minorHAnsi"/>
          <w:sz w:val="18"/>
          <w:szCs w:val="18"/>
        </w:rPr>
        <w:t xml:space="preserve">zentral </w:t>
      </w:r>
      <w:r w:rsidR="00A74BF0">
        <w:rPr>
          <w:rFonts w:asciiTheme="minorHAnsi" w:hAnsiTheme="minorHAnsi" w:cstheme="minorHAnsi"/>
          <w:sz w:val="18"/>
          <w:szCs w:val="18"/>
        </w:rPr>
        <w:t xml:space="preserve">über einen PC konfigurieren </w:t>
      </w:r>
      <w:r w:rsidR="00C4768E">
        <w:rPr>
          <w:rFonts w:asciiTheme="minorHAnsi" w:hAnsiTheme="minorHAnsi" w:cstheme="minorHAnsi"/>
          <w:sz w:val="18"/>
          <w:szCs w:val="18"/>
        </w:rPr>
        <w:t>und</w:t>
      </w:r>
      <w:r w:rsidR="00A74BF0">
        <w:rPr>
          <w:rFonts w:asciiTheme="minorHAnsi" w:hAnsiTheme="minorHAnsi" w:cstheme="minorHAnsi"/>
          <w:sz w:val="18"/>
          <w:szCs w:val="18"/>
        </w:rPr>
        <w:t xml:space="preserve"> bedienen</w:t>
      </w:r>
      <w:r w:rsidR="00C4768E">
        <w:rPr>
          <w:rFonts w:asciiTheme="minorHAnsi" w:hAnsiTheme="minorHAnsi" w:cstheme="minorHAnsi"/>
          <w:sz w:val="18"/>
          <w:szCs w:val="18"/>
        </w:rPr>
        <w:t xml:space="preserve">, um bspw. </w:t>
      </w:r>
      <w:r w:rsidR="00A74BF0">
        <w:rPr>
          <w:rFonts w:asciiTheme="minorHAnsi" w:hAnsiTheme="minorHAnsi" w:cstheme="minorHAnsi"/>
          <w:sz w:val="18"/>
          <w:szCs w:val="18"/>
        </w:rPr>
        <w:t>sch</w:t>
      </w:r>
      <w:r w:rsidR="00C4768E">
        <w:rPr>
          <w:rFonts w:asciiTheme="minorHAnsi" w:hAnsiTheme="minorHAnsi" w:cstheme="minorHAnsi"/>
          <w:sz w:val="18"/>
          <w:szCs w:val="18"/>
        </w:rPr>
        <w:t>n</w:t>
      </w:r>
      <w:r w:rsidR="00A74BF0">
        <w:rPr>
          <w:rFonts w:asciiTheme="minorHAnsi" w:hAnsiTheme="minorHAnsi" w:cstheme="minorHAnsi"/>
          <w:sz w:val="18"/>
          <w:szCs w:val="18"/>
        </w:rPr>
        <w:t>elllaufende Prozesse gleichzeitig aus unterschiedlichen Perspektiven beobachte</w:t>
      </w:r>
      <w:r w:rsidR="00C4768E">
        <w:rPr>
          <w:rFonts w:asciiTheme="minorHAnsi" w:hAnsiTheme="minorHAnsi" w:cstheme="minorHAnsi"/>
          <w:sz w:val="18"/>
          <w:szCs w:val="18"/>
        </w:rPr>
        <w:t>n</w:t>
      </w:r>
      <w:r w:rsidR="00A74BF0">
        <w:rPr>
          <w:rFonts w:asciiTheme="minorHAnsi" w:hAnsiTheme="minorHAnsi" w:cstheme="minorHAnsi"/>
          <w:sz w:val="18"/>
          <w:szCs w:val="18"/>
        </w:rPr>
        <w:t xml:space="preserve"> und anschließen</w:t>
      </w:r>
      <w:r w:rsidR="0083388D">
        <w:rPr>
          <w:rFonts w:asciiTheme="minorHAnsi" w:hAnsiTheme="minorHAnsi" w:cstheme="minorHAnsi"/>
          <w:sz w:val="18"/>
          <w:szCs w:val="18"/>
        </w:rPr>
        <w:t>d</w:t>
      </w:r>
      <w:r w:rsidR="00A74BF0">
        <w:rPr>
          <w:rFonts w:asciiTheme="minorHAnsi" w:hAnsiTheme="minorHAnsi" w:cstheme="minorHAnsi"/>
          <w:sz w:val="18"/>
          <w:szCs w:val="18"/>
        </w:rPr>
        <w:t xml:space="preserve"> analysier</w:t>
      </w:r>
      <w:r w:rsidR="00C4768E">
        <w:rPr>
          <w:rFonts w:asciiTheme="minorHAnsi" w:hAnsiTheme="minorHAnsi" w:cstheme="minorHAnsi"/>
          <w:sz w:val="18"/>
          <w:szCs w:val="18"/>
        </w:rPr>
        <w:t>en zu können</w:t>
      </w:r>
      <w:r w:rsidR="00A74BF0">
        <w:rPr>
          <w:rFonts w:asciiTheme="minorHAnsi" w:hAnsiTheme="minorHAnsi" w:cstheme="minorHAnsi"/>
          <w:sz w:val="18"/>
          <w:szCs w:val="18"/>
        </w:rPr>
        <w:t xml:space="preserve">. Darüber </w:t>
      </w:r>
      <w:r w:rsidR="000F02DA">
        <w:rPr>
          <w:rFonts w:asciiTheme="minorHAnsi" w:hAnsiTheme="minorHAnsi" w:cstheme="minorHAnsi"/>
          <w:sz w:val="18"/>
          <w:szCs w:val="18"/>
        </w:rPr>
        <w:t xml:space="preserve">hinaus ist es mit dieser neuen Funktion möglich, </w:t>
      </w:r>
      <w:r w:rsidR="00AE274B">
        <w:rPr>
          <w:rFonts w:asciiTheme="minorHAnsi" w:hAnsiTheme="minorHAnsi" w:cstheme="minorHAnsi"/>
          <w:sz w:val="18"/>
          <w:szCs w:val="18"/>
        </w:rPr>
        <w:t xml:space="preserve">mehrere </w:t>
      </w:r>
      <w:r w:rsidR="00A74BF0">
        <w:rPr>
          <w:rFonts w:asciiTheme="minorHAnsi" w:hAnsiTheme="minorHAnsi" w:cstheme="minorHAnsi"/>
          <w:sz w:val="18"/>
          <w:szCs w:val="18"/>
        </w:rPr>
        <w:t xml:space="preserve">High-Speed-Kameras </w:t>
      </w:r>
      <w:r w:rsidR="00AE274B">
        <w:rPr>
          <w:rFonts w:asciiTheme="minorHAnsi" w:hAnsiTheme="minorHAnsi" w:cstheme="minorHAnsi"/>
          <w:sz w:val="18"/>
          <w:szCs w:val="18"/>
        </w:rPr>
        <w:t xml:space="preserve">u.a. </w:t>
      </w:r>
      <w:r w:rsidR="00A74BF0">
        <w:rPr>
          <w:rFonts w:asciiTheme="minorHAnsi" w:hAnsiTheme="minorHAnsi" w:cstheme="minorHAnsi"/>
          <w:sz w:val="18"/>
          <w:szCs w:val="18"/>
        </w:rPr>
        <w:t>im Bereich der Qualitätssicherung</w:t>
      </w:r>
      <w:r w:rsidR="00C4768E">
        <w:rPr>
          <w:rFonts w:asciiTheme="minorHAnsi" w:hAnsiTheme="minorHAnsi" w:cstheme="minorHAnsi"/>
          <w:sz w:val="18"/>
          <w:szCs w:val="18"/>
        </w:rPr>
        <w:t xml:space="preserve"> ein</w:t>
      </w:r>
      <w:r w:rsidR="000F02DA">
        <w:rPr>
          <w:rFonts w:asciiTheme="minorHAnsi" w:hAnsiTheme="minorHAnsi" w:cstheme="minorHAnsi"/>
          <w:sz w:val="18"/>
          <w:szCs w:val="18"/>
        </w:rPr>
        <w:t>zu</w:t>
      </w:r>
      <w:r w:rsidR="00C4768E">
        <w:rPr>
          <w:rFonts w:asciiTheme="minorHAnsi" w:hAnsiTheme="minorHAnsi" w:cstheme="minorHAnsi"/>
          <w:sz w:val="18"/>
          <w:szCs w:val="18"/>
        </w:rPr>
        <w:t>setz</w:t>
      </w:r>
      <w:r w:rsidR="000F02DA">
        <w:rPr>
          <w:rFonts w:asciiTheme="minorHAnsi" w:hAnsiTheme="minorHAnsi" w:cstheme="minorHAnsi"/>
          <w:sz w:val="18"/>
          <w:szCs w:val="18"/>
        </w:rPr>
        <w:t>en</w:t>
      </w:r>
      <w:r w:rsidR="007D6378">
        <w:rPr>
          <w:rFonts w:asciiTheme="minorHAnsi" w:hAnsiTheme="minorHAnsi" w:cstheme="minorHAnsi"/>
          <w:sz w:val="18"/>
          <w:szCs w:val="18"/>
        </w:rPr>
        <w:t>, z. B. zur Dokumentation der vollständigen Montage komplexe</w:t>
      </w:r>
      <w:r w:rsidR="00C4768E">
        <w:rPr>
          <w:rFonts w:asciiTheme="minorHAnsi" w:hAnsiTheme="minorHAnsi" w:cstheme="minorHAnsi"/>
          <w:sz w:val="18"/>
          <w:szCs w:val="18"/>
        </w:rPr>
        <w:t>r</w:t>
      </w:r>
      <w:r w:rsidR="007D6378">
        <w:rPr>
          <w:rFonts w:asciiTheme="minorHAnsi" w:hAnsiTheme="minorHAnsi" w:cstheme="minorHAnsi"/>
          <w:sz w:val="18"/>
          <w:szCs w:val="18"/>
        </w:rPr>
        <w:t xml:space="preserve"> Baugruppe</w:t>
      </w:r>
      <w:r w:rsidR="00E12FED">
        <w:rPr>
          <w:rFonts w:asciiTheme="minorHAnsi" w:hAnsiTheme="minorHAnsi" w:cstheme="minorHAnsi"/>
          <w:sz w:val="18"/>
          <w:szCs w:val="18"/>
        </w:rPr>
        <w:t>n</w:t>
      </w:r>
      <w:r w:rsidR="007D6378">
        <w:rPr>
          <w:rFonts w:asciiTheme="minorHAnsi" w:hAnsiTheme="minorHAnsi" w:cstheme="minorHAnsi"/>
          <w:sz w:val="18"/>
          <w:szCs w:val="18"/>
        </w:rPr>
        <w:t>,</w:t>
      </w:r>
      <w:r w:rsidR="00C4768E">
        <w:rPr>
          <w:rFonts w:asciiTheme="minorHAnsi" w:hAnsiTheme="minorHAnsi" w:cstheme="minorHAnsi"/>
          <w:sz w:val="18"/>
          <w:szCs w:val="18"/>
        </w:rPr>
        <w:t xml:space="preserve"> wie etwa Motoraggregate</w:t>
      </w:r>
      <w:r w:rsidR="007D6378">
        <w:rPr>
          <w:rFonts w:asciiTheme="minorHAnsi" w:hAnsiTheme="minorHAnsi" w:cstheme="minorHAnsi"/>
          <w:sz w:val="18"/>
          <w:szCs w:val="18"/>
        </w:rPr>
        <w:t>. Hier</w:t>
      </w:r>
      <w:r w:rsidR="00C4768E">
        <w:rPr>
          <w:rFonts w:asciiTheme="minorHAnsi" w:hAnsiTheme="minorHAnsi" w:cstheme="minorHAnsi"/>
          <w:sz w:val="18"/>
          <w:szCs w:val="18"/>
        </w:rPr>
        <w:t xml:space="preserve">zu </w:t>
      </w:r>
      <w:r w:rsidR="000F02DA">
        <w:rPr>
          <w:rFonts w:asciiTheme="minorHAnsi" w:hAnsiTheme="minorHAnsi" w:cstheme="minorHAnsi"/>
          <w:sz w:val="18"/>
          <w:szCs w:val="18"/>
        </w:rPr>
        <w:t xml:space="preserve">werden z. B. die Komponenten einer </w:t>
      </w:r>
      <w:r w:rsidR="00C4768E">
        <w:rPr>
          <w:rFonts w:asciiTheme="minorHAnsi" w:hAnsiTheme="minorHAnsi" w:cstheme="minorHAnsi"/>
          <w:sz w:val="18"/>
          <w:szCs w:val="18"/>
        </w:rPr>
        <w:t xml:space="preserve">zu </w:t>
      </w:r>
      <w:r w:rsidR="007D6378">
        <w:rPr>
          <w:rFonts w:asciiTheme="minorHAnsi" w:hAnsiTheme="minorHAnsi" w:cstheme="minorHAnsi"/>
          <w:sz w:val="18"/>
          <w:szCs w:val="18"/>
        </w:rPr>
        <w:t>prüfende</w:t>
      </w:r>
      <w:r w:rsidR="000F02DA">
        <w:rPr>
          <w:rFonts w:asciiTheme="minorHAnsi" w:hAnsiTheme="minorHAnsi" w:cstheme="minorHAnsi"/>
          <w:sz w:val="18"/>
          <w:szCs w:val="18"/>
        </w:rPr>
        <w:t>n</w:t>
      </w:r>
      <w:r w:rsidR="00AE274B">
        <w:rPr>
          <w:rFonts w:asciiTheme="minorHAnsi" w:hAnsiTheme="minorHAnsi" w:cstheme="minorHAnsi"/>
          <w:sz w:val="18"/>
          <w:szCs w:val="18"/>
        </w:rPr>
        <w:t xml:space="preserve"> Baugruppe </w:t>
      </w:r>
      <w:r w:rsidR="007D6378">
        <w:rPr>
          <w:rFonts w:asciiTheme="minorHAnsi" w:hAnsiTheme="minorHAnsi" w:cstheme="minorHAnsi"/>
          <w:sz w:val="18"/>
          <w:szCs w:val="18"/>
        </w:rPr>
        <w:t>aus unterschiedlichen Blickwinkeln auf</w:t>
      </w:r>
      <w:r w:rsidR="00AE274B">
        <w:rPr>
          <w:rFonts w:asciiTheme="minorHAnsi" w:hAnsiTheme="minorHAnsi" w:cstheme="minorHAnsi"/>
          <w:sz w:val="18"/>
          <w:szCs w:val="18"/>
        </w:rPr>
        <w:t>genommen</w:t>
      </w:r>
      <w:r w:rsidR="000F02DA">
        <w:rPr>
          <w:rFonts w:asciiTheme="minorHAnsi" w:hAnsiTheme="minorHAnsi" w:cstheme="minorHAnsi"/>
          <w:sz w:val="18"/>
          <w:szCs w:val="18"/>
        </w:rPr>
        <w:t xml:space="preserve">, wobei </w:t>
      </w:r>
      <w:r w:rsidR="007D6378">
        <w:rPr>
          <w:rFonts w:asciiTheme="minorHAnsi" w:hAnsiTheme="minorHAnsi" w:cstheme="minorHAnsi"/>
          <w:sz w:val="18"/>
          <w:szCs w:val="18"/>
        </w:rPr>
        <w:t>Einzel</w:t>
      </w:r>
      <w:r w:rsidR="00AE274B">
        <w:rPr>
          <w:rFonts w:asciiTheme="minorHAnsi" w:hAnsiTheme="minorHAnsi" w:cstheme="minorHAnsi"/>
          <w:sz w:val="18"/>
          <w:szCs w:val="18"/>
        </w:rPr>
        <w:t>bilder</w:t>
      </w:r>
      <w:r w:rsidR="007D6378">
        <w:rPr>
          <w:rFonts w:asciiTheme="minorHAnsi" w:hAnsiTheme="minorHAnsi" w:cstheme="minorHAnsi"/>
          <w:sz w:val="18"/>
          <w:szCs w:val="18"/>
        </w:rPr>
        <w:t xml:space="preserve"> </w:t>
      </w:r>
      <w:r w:rsidR="000F02DA">
        <w:rPr>
          <w:rFonts w:asciiTheme="minorHAnsi" w:hAnsiTheme="minorHAnsi" w:cstheme="minorHAnsi"/>
          <w:sz w:val="18"/>
          <w:szCs w:val="18"/>
        </w:rPr>
        <w:t xml:space="preserve">dann </w:t>
      </w:r>
      <w:r w:rsidR="007D6378">
        <w:rPr>
          <w:rFonts w:asciiTheme="minorHAnsi" w:hAnsiTheme="minorHAnsi" w:cstheme="minorHAnsi"/>
          <w:sz w:val="18"/>
          <w:szCs w:val="18"/>
        </w:rPr>
        <w:t xml:space="preserve">als Nachweis </w:t>
      </w:r>
      <w:r w:rsidR="0083388D">
        <w:rPr>
          <w:rFonts w:asciiTheme="minorHAnsi" w:hAnsiTheme="minorHAnsi" w:cstheme="minorHAnsi"/>
          <w:sz w:val="18"/>
          <w:szCs w:val="18"/>
        </w:rPr>
        <w:t>für</w:t>
      </w:r>
      <w:r w:rsidR="000F02DA">
        <w:rPr>
          <w:rFonts w:asciiTheme="minorHAnsi" w:hAnsiTheme="minorHAnsi" w:cstheme="minorHAnsi"/>
          <w:sz w:val="18"/>
          <w:szCs w:val="18"/>
        </w:rPr>
        <w:t xml:space="preserve"> die komplette </w:t>
      </w:r>
      <w:r w:rsidR="0083388D">
        <w:rPr>
          <w:rFonts w:asciiTheme="minorHAnsi" w:hAnsiTheme="minorHAnsi" w:cstheme="minorHAnsi"/>
          <w:sz w:val="18"/>
          <w:szCs w:val="18"/>
        </w:rPr>
        <w:t xml:space="preserve">Montage </w:t>
      </w:r>
      <w:r w:rsidR="000F02DA">
        <w:rPr>
          <w:rFonts w:asciiTheme="minorHAnsi" w:hAnsiTheme="minorHAnsi" w:cstheme="minorHAnsi"/>
          <w:sz w:val="18"/>
          <w:szCs w:val="18"/>
        </w:rPr>
        <w:t>dienen</w:t>
      </w:r>
      <w:r w:rsidR="007D6378">
        <w:rPr>
          <w:rFonts w:asciiTheme="minorHAnsi" w:hAnsiTheme="minorHAnsi" w:cstheme="minorHAnsi"/>
          <w:sz w:val="18"/>
          <w:szCs w:val="18"/>
        </w:rPr>
        <w:t xml:space="preserve">. </w:t>
      </w:r>
    </w:p>
    <w:p w14:paraId="57C4A326" w14:textId="77777777" w:rsidR="007D6378" w:rsidRDefault="007D6378" w:rsidP="00587F6A">
      <w:pPr>
        <w:rPr>
          <w:rFonts w:asciiTheme="minorHAnsi" w:hAnsiTheme="minorHAnsi" w:cstheme="minorHAnsi"/>
          <w:sz w:val="18"/>
          <w:szCs w:val="18"/>
        </w:rPr>
      </w:pPr>
    </w:p>
    <w:p w14:paraId="4A6CD857" w14:textId="03F901B2" w:rsidR="00F07849" w:rsidRPr="00F07849" w:rsidRDefault="00F07849" w:rsidP="00587F6A">
      <w:pPr>
        <w:rPr>
          <w:rFonts w:asciiTheme="minorHAnsi" w:hAnsiTheme="minorHAnsi" w:cstheme="minorHAnsi"/>
          <w:b/>
          <w:bCs/>
          <w:sz w:val="18"/>
          <w:szCs w:val="18"/>
        </w:rPr>
      </w:pPr>
      <w:r w:rsidRPr="00072FE7">
        <w:rPr>
          <w:rFonts w:asciiTheme="minorHAnsi" w:hAnsiTheme="minorHAnsi" w:cstheme="minorHAnsi"/>
          <w:b/>
          <w:bCs/>
          <w:sz w:val="18"/>
          <w:szCs w:val="18"/>
        </w:rPr>
        <w:t>Neue</w:t>
      </w:r>
      <w:r w:rsidR="00A40A11" w:rsidRPr="00072FE7">
        <w:rPr>
          <w:rFonts w:asciiTheme="minorHAnsi" w:hAnsiTheme="minorHAnsi" w:cstheme="minorHAnsi"/>
          <w:b/>
          <w:bCs/>
          <w:sz w:val="18"/>
          <w:szCs w:val="18"/>
        </w:rPr>
        <w:t>s Objektiv mit</w:t>
      </w:r>
      <w:r w:rsidRPr="00072FE7">
        <w:rPr>
          <w:rFonts w:asciiTheme="minorHAnsi" w:hAnsiTheme="minorHAnsi" w:cstheme="minorHAnsi"/>
          <w:b/>
          <w:bCs/>
          <w:sz w:val="18"/>
          <w:szCs w:val="18"/>
        </w:rPr>
        <w:t xml:space="preserve"> Flüssiglinse</w:t>
      </w:r>
    </w:p>
    <w:p w14:paraId="2C882103" w14:textId="6C48D12C" w:rsidR="00422D41" w:rsidRDefault="0083388D" w:rsidP="00587F6A">
      <w:pPr>
        <w:rPr>
          <w:rFonts w:asciiTheme="minorHAnsi" w:hAnsiTheme="minorHAnsi" w:cstheme="minorHAnsi"/>
          <w:sz w:val="18"/>
          <w:szCs w:val="18"/>
        </w:rPr>
      </w:pPr>
      <w:r>
        <w:rPr>
          <w:rFonts w:asciiTheme="minorHAnsi" w:hAnsiTheme="minorHAnsi" w:cstheme="minorHAnsi"/>
          <w:sz w:val="18"/>
          <w:szCs w:val="18"/>
        </w:rPr>
        <w:t xml:space="preserve">Bisher standen für die High-Speed-Kameras </w:t>
      </w:r>
      <w:r w:rsidR="00AE274B">
        <w:rPr>
          <w:rFonts w:asciiTheme="minorHAnsi" w:hAnsiTheme="minorHAnsi" w:cstheme="minorHAnsi"/>
          <w:sz w:val="18"/>
          <w:szCs w:val="18"/>
        </w:rPr>
        <w:t xml:space="preserve">OC29 </w:t>
      </w:r>
      <w:r>
        <w:rPr>
          <w:rFonts w:asciiTheme="minorHAnsi" w:hAnsiTheme="minorHAnsi" w:cstheme="minorHAnsi"/>
          <w:sz w:val="18"/>
          <w:szCs w:val="18"/>
        </w:rPr>
        <w:t>ausschließlich C-Mount-Objektive</w:t>
      </w:r>
      <w:r w:rsidR="00F7364A">
        <w:rPr>
          <w:rFonts w:asciiTheme="minorHAnsi" w:hAnsiTheme="minorHAnsi" w:cstheme="minorHAnsi"/>
          <w:sz w:val="18"/>
          <w:szCs w:val="18"/>
        </w:rPr>
        <w:t xml:space="preserve"> mit manueller</w:t>
      </w:r>
      <w:r>
        <w:rPr>
          <w:rFonts w:asciiTheme="minorHAnsi" w:hAnsiTheme="minorHAnsi" w:cstheme="minorHAnsi"/>
          <w:sz w:val="18"/>
          <w:szCs w:val="18"/>
        </w:rPr>
        <w:t xml:space="preserve"> Fokussierung des Kamerabildes zur Verfügung. </w:t>
      </w:r>
      <w:r w:rsidR="00E03D22">
        <w:rPr>
          <w:rFonts w:asciiTheme="minorHAnsi" w:hAnsiTheme="minorHAnsi" w:cstheme="minorHAnsi"/>
          <w:sz w:val="18"/>
          <w:szCs w:val="18"/>
        </w:rPr>
        <w:t>Durch d</w:t>
      </w:r>
      <w:r w:rsidR="00A40A11">
        <w:rPr>
          <w:rFonts w:asciiTheme="minorHAnsi" w:hAnsiTheme="minorHAnsi" w:cstheme="minorHAnsi"/>
          <w:sz w:val="18"/>
          <w:szCs w:val="18"/>
        </w:rPr>
        <w:t>as</w:t>
      </w:r>
      <w:r w:rsidR="00E03D22">
        <w:rPr>
          <w:rFonts w:asciiTheme="minorHAnsi" w:hAnsiTheme="minorHAnsi" w:cstheme="minorHAnsi"/>
          <w:sz w:val="18"/>
          <w:szCs w:val="18"/>
        </w:rPr>
        <w:t xml:space="preserve"> </w:t>
      </w:r>
      <w:r w:rsidR="00FC1BD9">
        <w:rPr>
          <w:rFonts w:asciiTheme="minorHAnsi" w:hAnsiTheme="minorHAnsi" w:cstheme="minorHAnsi"/>
          <w:sz w:val="18"/>
          <w:szCs w:val="18"/>
        </w:rPr>
        <w:t>jetzt</w:t>
      </w:r>
      <w:r w:rsidR="00E03D22">
        <w:rPr>
          <w:rFonts w:asciiTheme="minorHAnsi" w:hAnsiTheme="minorHAnsi" w:cstheme="minorHAnsi"/>
          <w:sz w:val="18"/>
          <w:szCs w:val="18"/>
        </w:rPr>
        <w:t xml:space="preserve"> optional erhältliche Flüssiglinse</w:t>
      </w:r>
      <w:r w:rsidR="00A40A11">
        <w:rPr>
          <w:rFonts w:asciiTheme="minorHAnsi" w:hAnsiTheme="minorHAnsi" w:cstheme="minorHAnsi"/>
          <w:sz w:val="18"/>
          <w:szCs w:val="18"/>
        </w:rPr>
        <w:t>nobjektiv</w:t>
      </w:r>
      <w:r w:rsidR="00E03D22">
        <w:rPr>
          <w:rFonts w:asciiTheme="minorHAnsi" w:hAnsiTheme="minorHAnsi" w:cstheme="minorHAnsi"/>
          <w:sz w:val="18"/>
          <w:szCs w:val="18"/>
        </w:rPr>
        <w:t xml:space="preserve"> wird die Inbetriebnahme und Bedienung der Kameras nun noch einfacher, </w:t>
      </w:r>
      <w:r>
        <w:rPr>
          <w:rFonts w:asciiTheme="minorHAnsi" w:hAnsiTheme="minorHAnsi" w:cstheme="minorHAnsi"/>
          <w:sz w:val="18"/>
          <w:szCs w:val="18"/>
        </w:rPr>
        <w:t>da d</w:t>
      </w:r>
      <w:r w:rsidR="00B0645E">
        <w:rPr>
          <w:rFonts w:asciiTheme="minorHAnsi" w:hAnsiTheme="minorHAnsi" w:cstheme="minorHAnsi"/>
          <w:sz w:val="18"/>
          <w:szCs w:val="18"/>
        </w:rPr>
        <w:t>ie Einstellung des Fo</w:t>
      </w:r>
      <w:r>
        <w:rPr>
          <w:rFonts w:asciiTheme="minorHAnsi" w:hAnsiTheme="minorHAnsi" w:cstheme="minorHAnsi"/>
          <w:sz w:val="18"/>
          <w:szCs w:val="18"/>
        </w:rPr>
        <w:t xml:space="preserve">kus </w:t>
      </w:r>
      <w:r w:rsidR="00A40A11">
        <w:rPr>
          <w:rFonts w:asciiTheme="minorHAnsi" w:hAnsiTheme="minorHAnsi" w:cstheme="minorHAnsi"/>
          <w:sz w:val="18"/>
          <w:szCs w:val="18"/>
        </w:rPr>
        <w:t>einfach über einen Softwareschieberegler erfolgt.</w:t>
      </w:r>
      <w:r w:rsidR="00E03D22">
        <w:rPr>
          <w:rFonts w:asciiTheme="minorHAnsi" w:hAnsiTheme="minorHAnsi" w:cstheme="minorHAnsi"/>
          <w:sz w:val="18"/>
          <w:szCs w:val="18"/>
        </w:rPr>
        <w:t xml:space="preserve"> </w:t>
      </w:r>
      <w:r w:rsidR="00DA7131">
        <w:rPr>
          <w:rFonts w:asciiTheme="minorHAnsi" w:hAnsiTheme="minorHAnsi" w:cstheme="minorHAnsi"/>
          <w:sz w:val="18"/>
          <w:szCs w:val="18"/>
        </w:rPr>
        <w:t>D</w:t>
      </w:r>
      <w:r w:rsidR="00A40A11">
        <w:rPr>
          <w:rFonts w:asciiTheme="minorHAnsi" w:hAnsiTheme="minorHAnsi" w:cstheme="minorHAnsi"/>
          <w:sz w:val="18"/>
          <w:szCs w:val="18"/>
        </w:rPr>
        <w:t>as Objektiv</w:t>
      </w:r>
      <w:r w:rsidR="00DA7131">
        <w:rPr>
          <w:rFonts w:asciiTheme="minorHAnsi" w:hAnsiTheme="minorHAnsi" w:cstheme="minorHAnsi"/>
          <w:sz w:val="18"/>
          <w:szCs w:val="18"/>
        </w:rPr>
        <w:t xml:space="preserve"> wird hierzu </w:t>
      </w:r>
      <w:r w:rsidR="00B0645E">
        <w:rPr>
          <w:rFonts w:asciiTheme="minorHAnsi" w:hAnsiTheme="minorHAnsi" w:cstheme="minorHAnsi"/>
          <w:sz w:val="18"/>
          <w:szCs w:val="18"/>
        </w:rPr>
        <w:t>über ein</w:t>
      </w:r>
      <w:r w:rsidR="00422D41">
        <w:rPr>
          <w:rFonts w:asciiTheme="minorHAnsi" w:hAnsiTheme="minorHAnsi" w:cstheme="minorHAnsi"/>
          <w:sz w:val="18"/>
          <w:szCs w:val="18"/>
        </w:rPr>
        <w:t xml:space="preserve"> Kabel mit M8-Stecker und USB-Anschluss an </w:t>
      </w:r>
      <w:r w:rsidR="00A40A11">
        <w:rPr>
          <w:rFonts w:asciiTheme="minorHAnsi" w:hAnsiTheme="minorHAnsi" w:cstheme="minorHAnsi"/>
          <w:sz w:val="18"/>
          <w:szCs w:val="18"/>
        </w:rPr>
        <w:t>den</w:t>
      </w:r>
      <w:r w:rsidR="00422D41">
        <w:rPr>
          <w:rFonts w:asciiTheme="minorHAnsi" w:hAnsiTheme="minorHAnsi" w:cstheme="minorHAnsi"/>
          <w:sz w:val="18"/>
          <w:szCs w:val="18"/>
        </w:rPr>
        <w:t xml:space="preserve"> PC angeschlossen</w:t>
      </w:r>
      <w:r w:rsidR="00FC1BD9">
        <w:rPr>
          <w:rFonts w:asciiTheme="minorHAnsi" w:hAnsiTheme="minorHAnsi" w:cstheme="minorHAnsi"/>
          <w:sz w:val="18"/>
          <w:szCs w:val="18"/>
        </w:rPr>
        <w:t>, auf dem sich auch die Software zur Kamera mit der Bedieneroberfläche befindet.</w:t>
      </w:r>
      <w:r w:rsidR="00A40A11">
        <w:rPr>
          <w:rFonts w:asciiTheme="minorHAnsi" w:hAnsiTheme="minorHAnsi" w:cstheme="minorHAnsi"/>
          <w:sz w:val="18"/>
          <w:szCs w:val="18"/>
        </w:rPr>
        <w:t xml:space="preserve"> Die Kommunikation zwischen PC und dem Objektiv mit Flüssiglinse übernimmt dabei</w:t>
      </w:r>
      <w:r w:rsidR="00F7364A">
        <w:rPr>
          <w:rFonts w:asciiTheme="minorHAnsi" w:hAnsiTheme="minorHAnsi" w:cstheme="minorHAnsi"/>
          <w:sz w:val="18"/>
          <w:szCs w:val="18"/>
        </w:rPr>
        <w:t xml:space="preserve"> ein</w:t>
      </w:r>
      <w:r w:rsidR="00B0645E">
        <w:rPr>
          <w:rFonts w:asciiTheme="minorHAnsi" w:hAnsiTheme="minorHAnsi" w:cstheme="minorHAnsi"/>
          <w:sz w:val="18"/>
          <w:szCs w:val="18"/>
        </w:rPr>
        <w:t xml:space="preserve"> eigens </w:t>
      </w:r>
      <w:r w:rsidR="00422D41">
        <w:rPr>
          <w:rFonts w:asciiTheme="minorHAnsi" w:hAnsiTheme="minorHAnsi" w:cstheme="minorHAnsi"/>
          <w:sz w:val="18"/>
          <w:szCs w:val="18"/>
        </w:rPr>
        <w:t xml:space="preserve">von </w:t>
      </w:r>
      <w:proofErr w:type="spellStart"/>
      <w:r w:rsidR="00422D41">
        <w:rPr>
          <w:rFonts w:asciiTheme="minorHAnsi" w:hAnsiTheme="minorHAnsi" w:cstheme="minorHAnsi"/>
          <w:sz w:val="18"/>
          <w:szCs w:val="18"/>
        </w:rPr>
        <w:t>ipf</w:t>
      </w:r>
      <w:proofErr w:type="spellEnd"/>
      <w:r w:rsidR="00422D41">
        <w:rPr>
          <w:rFonts w:asciiTheme="minorHAnsi" w:hAnsiTheme="minorHAnsi" w:cstheme="minorHAnsi"/>
          <w:sz w:val="18"/>
          <w:szCs w:val="18"/>
        </w:rPr>
        <w:t xml:space="preserve"> electronic </w:t>
      </w:r>
      <w:r w:rsidR="00B0645E">
        <w:rPr>
          <w:rFonts w:asciiTheme="minorHAnsi" w:hAnsiTheme="minorHAnsi" w:cstheme="minorHAnsi"/>
          <w:sz w:val="18"/>
          <w:szCs w:val="18"/>
        </w:rPr>
        <w:t>entwickelte</w:t>
      </w:r>
      <w:r w:rsidR="00A40A11">
        <w:rPr>
          <w:rFonts w:asciiTheme="minorHAnsi" w:hAnsiTheme="minorHAnsi" w:cstheme="minorHAnsi"/>
          <w:sz w:val="18"/>
          <w:szCs w:val="18"/>
        </w:rPr>
        <w:t>s</w:t>
      </w:r>
      <w:r w:rsidR="00B0645E">
        <w:rPr>
          <w:rFonts w:asciiTheme="minorHAnsi" w:hAnsiTheme="minorHAnsi" w:cstheme="minorHAnsi"/>
          <w:sz w:val="18"/>
          <w:szCs w:val="18"/>
        </w:rPr>
        <w:t xml:space="preserve"> Elektronikmodul</w:t>
      </w:r>
      <w:r w:rsidR="00A40A11">
        <w:rPr>
          <w:rFonts w:asciiTheme="minorHAnsi" w:hAnsiTheme="minorHAnsi" w:cstheme="minorHAnsi"/>
          <w:sz w:val="18"/>
          <w:szCs w:val="18"/>
        </w:rPr>
        <w:t>.</w:t>
      </w:r>
    </w:p>
    <w:p w14:paraId="5C0D1A6A" w14:textId="77777777" w:rsidR="00901D1C" w:rsidRDefault="00901D1C" w:rsidP="00587F6A">
      <w:pPr>
        <w:rPr>
          <w:rFonts w:asciiTheme="minorHAnsi" w:hAnsiTheme="minorHAnsi" w:cstheme="minorHAnsi"/>
          <w:sz w:val="18"/>
          <w:szCs w:val="18"/>
        </w:rPr>
      </w:pPr>
    </w:p>
    <w:p w14:paraId="4FA49B5B" w14:textId="232D0B38" w:rsidR="002117D5" w:rsidRDefault="00DA7131" w:rsidP="00587F6A">
      <w:pPr>
        <w:rPr>
          <w:rFonts w:asciiTheme="minorHAnsi" w:hAnsiTheme="minorHAnsi" w:cstheme="minorHAnsi"/>
          <w:sz w:val="18"/>
          <w:szCs w:val="18"/>
        </w:rPr>
      </w:pPr>
      <w:r>
        <w:rPr>
          <w:rFonts w:asciiTheme="minorHAnsi" w:hAnsiTheme="minorHAnsi" w:cstheme="minorHAnsi"/>
          <w:sz w:val="18"/>
          <w:szCs w:val="18"/>
        </w:rPr>
        <w:t>Damit d</w:t>
      </w:r>
      <w:r w:rsidR="00A40A11">
        <w:rPr>
          <w:rFonts w:asciiTheme="minorHAnsi" w:hAnsiTheme="minorHAnsi" w:cstheme="minorHAnsi"/>
          <w:sz w:val="18"/>
          <w:szCs w:val="18"/>
        </w:rPr>
        <w:t>as</w:t>
      </w:r>
      <w:r>
        <w:rPr>
          <w:rFonts w:asciiTheme="minorHAnsi" w:hAnsiTheme="minorHAnsi" w:cstheme="minorHAnsi"/>
          <w:sz w:val="18"/>
          <w:szCs w:val="18"/>
        </w:rPr>
        <w:t xml:space="preserve"> </w:t>
      </w:r>
      <w:r w:rsidR="00F07849">
        <w:rPr>
          <w:rFonts w:asciiTheme="minorHAnsi" w:hAnsiTheme="minorHAnsi" w:cstheme="minorHAnsi"/>
          <w:sz w:val="18"/>
          <w:szCs w:val="18"/>
        </w:rPr>
        <w:t>Flüssiglinse</w:t>
      </w:r>
      <w:r w:rsidR="00A40A11">
        <w:rPr>
          <w:rFonts w:asciiTheme="minorHAnsi" w:hAnsiTheme="minorHAnsi" w:cstheme="minorHAnsi"/>
          <w:sz w:val="18"/>
          <w:szCs w:val="18"/>
        </w:rPr>
        <w:t>nobjektiv</w:t>
      </w:r>
      <w:r w:rsidR="00F07849">
        <w:rPr>
          <w:rFonts w:asciiTheme="minorHAnsi" w:hAnsiTheme="minorHAnsi" w:cstheme="minorHAnsi"/>
          <w:sz w:val="18"/>
          <w:szCs w:val="18"/>
        </w:rPr>
        <w:t xml:space="preserve"> mithilfe der </w:t>
      </w:r>
      <w:r w:rsidR="00422D41">
        <w:rPr>
          <w:rFonts w:asciiTheme="minorHAnsi" w:hAnsiTheme="minorHAnsi" w:cstheme="minorHAnsi"/>
          <w:sz w:val="18"/>
          <w:szCs w:val="18"/>
        </w:rPr>
        <w:t xml:space="preserve">Software </w:t>
      </w:r>
      <w:r>
        <w:rPr>
          <w:rFonts w:asciiTheme="minorHAnsi" w:hAnsiTheme="minorHAnsi" w:cstheme="minorHAnsi"/>
          <w:sz w:val="18"/>
          <w:szCs w:val="18"/>
        </w:rPr>
        <w:t xml:space="preserve">in einer konkreten Applikation den richtigen Fokus </w:t>
      </w:r>
      <w:r w:rsidR="00FC1BD9">
        <w:rPr>
          <w:rFonts w:asciiTheme="minorHAnsi" w:hAnsiTheme="minorHAnsi" w:cstheme="minorHAnsi"/>
          <w:sz w:val="18"/>
          <w:szCs w:val="18"/>
        </w:rPr>
        <w:t>erhält</w:t>
      </w:r>
      <w:r>
        <w:rPr>
          <w:rFonts w:asciiTheme="minorHAnsi" w:hAnsiTheme="minorHAnsi" w:cstheme="minorHAnsi"/>
          <w:sz w:val="18"/>
          <w:szCs w:val="18"/>
        </w:rPr>
        <w:t>, ist es lediglich erforderlich, die Kamera auf den zu überwachenden Bereich auszurichten</w:t>
      </w:r>
      <w:r w:rsidR="00A40A11">
        <w:rPr>
          <w:rFonts w:asciiTheme="minorHAnsi" w:hAnsiTheme="minorHAnsi" w:cstheme="minorHAnsi"/>
          <w:sz w:val="18"/>
          <w:szCs w:val="18"/>
        </w:rPr>
        <w:t xml:space="preserve"> und den Softwareregler so </w:t>
      </w:r>
      <w:r w:rsidR="00FC1BD9">
        <w:rPr>
          <w:rFonts w:asciiTheme="minorHAnsi" w:hAnsiTheme="minorHAnsi" w:cstheme="minorHAnsi"/>
          <w:sz w:val="18"/>
          <w:szCs w:val="18"/>
        </w:rPr>
        <w:t>einzustellen</w:t>
      </w:r>
      <w:r w:rsidR="00A40A11">
        <w:rPr>
          <w:rFonts w:asciiTheme="minorHAnsi" w:hAnsiTheme="minorHAnsi" w:cstheme="minorHAnsi"/>
          <w:sz w:val="18"/>
          <w:szCs w:val="18"/>
        </w:rPr>
        <w:t xml:space="preserve">, dass </w:t>
      </w:r>
      <w:r w:rsidR="00FC1BD9">
        <w:rPr>
          <w:rFonts w:asciiTheme="minorHAnsi" w:hAnsiTheme="minorHAnsi" w:cstheme="minorHAnsi"/>
          <w:sz w:val="18"/>
          <w:szCs w:val="18"/>
        </w:rPr>
        <w:t xml:space="preserve">auf der Bedienoberfläche </w:t>
      </w:r>
      <w:r w:rsidR="00A40A11">
        <w:rPr>
          <w:rFonts w:asciiTheme="minorHAnsi" w:hAnsiTheme="minorHAnsi" w:cstheme="minorHAnsi"/>
          <w:sz w:val="18"/>
          <w:szCs w:val="18"/>
        </w:rPr>
        <w:t xml:space="preserve">ein scharfes Kamerabild </w:t>
      </w:r>
      <w:r w:rsidR="00FC1BD9">
        <w:rPr>
          <w:rFonts w:asciiTheme="minorHAnsi" w:hAnsiTheme="minorHAnsi" w:cstheme="minorHAnsi"/>
          <w:sz w:val="18"/>
          <w:szCs w:val="18"/>
        </w:rPr>
        <w:t>zu sehen ist</w:t>
      </w:r>
      <w:r>
        <w:rPr>
          <w:rFonts w:asciiTheme="minorHAnsi" w:hAnsiTheme="minorHAnsi" w:cstheme="minorHAnsi"/>
          <w:sz w:val="18"/>
          <w:szCs w:val="18"/>
        </w:rPr>
        <w:t xml:space="preserve">. </w:t>
      </w:r>
    </w:p>
    <w:p w14:paraId="07867D3B" w14:textId="77777777" w:rsidR="00422D41" w:rsidRDefault="00422D41" w:rsidP="00587F6A">
      <w:pPr>
        <w:rPr>
          <w:rFonts w:asciiTheme="minorHAnsi" w:hAnsiTheme="minorHAnsi" w:cstheme="minorHAnsi"/>
          <w:sz w:val="18"/>
          <w:szCs w:val="18"/>
        </w:rPr>
      </w:pPr>
    </w:p>
    <w:p w14:paraId="3B077B48" w14:textId="38220D62" w:rsidR="00422D41" w:rsidRDefault="00E12FED" w:rsidP="00587F6A">
      <w:pPr>
        <w:rPr>
          <w:rFonts w:asciiTheme="minorHAnsi" w:hAnsiTheme="minorHAnsi" w:cstheme="minorHAnsi"/>
          <w:sz w:val="18"/>
          <w:szCs w:val="18"/>
        </w:rPr>
      </w:pPr>
      <w:r>
        <w:rPr>
          <w:rFonts w:asciiTheme="minorHAnsi" w:hAnsiTheme="minorHAnsi" w:cstheme="minorHAnsi"/>
          <w:sz w:val="18"/>
          <w:szCs w:val="18"/>
        </w:rPr>
        <w:t>Die neue Softwareversion für die High-Speed-Kameras ist per Download über die Webseite von ipf electronic verfügbar. D</w:t>
      </w:r>
      <w:r w:rsidR="00A40A11">
        <w:rPr>
          <w:rFonts w:asciiTheme="minorHAnsi" w:hAnsiTheme="minorHAnsi" w:cstheme="minorHAnsi"/>
          <w:sz w:val="18"/>
          <w:szCs w:val="18"/>
        </w:rPr>
        <w:t>as</w:t>
      </w:r>
      <w:r>
        <w:rPr>
          <w:rFonts w:asciiTheme="minorHAnsi" w:hAnsiTheme="minorHAnsi" w:cstheme="minorHAnsi"/>
          <w:sz w:val="18"/>
          <w:szCs w:val="18"/>
        </w:rPr>
        <w:t xml:space="preserve"> optionale </w:t>
      </w:r>
      <w:proofErr w:type="spellStart"/>
      <w:r>
        <w:rPr>
          <w:rFonts w:asciiTheme="minorHAnsi" w:hAnsiTheme="minorHAnsi" w:cstheme="minorHAnsi"/>
          <w:sz w:val="18"/>
          <w:szCs w:val="18"/>
        </w:rPr>
        <w:t>Flüssiglinse</w:t>
      </w:r>
      <w:r w:rsidR="00A40A11">
        <w:rPr>
          <w:rFonts w:asciiTheme="minorHAnsi" w:hAnsiTheme="minorHAnsi" w:cstheme="minorHAnsi"/>
          <w:sz w:val="18"/>
          <w:szCs w:val="18"/>
        </w:rPr>
        <w:t>objektiv</w:t>
      </w:r>
      <w:proofErr w:type="spellEnd"/>
      <w:r>
        <w:rPr>
          <w:rFonts w:asciiTheme="minorHAnsi" w:hAnsiTheme="minorHAnsi" w:cstheme="minorHAnsi"/>
          <w:sz w:val="18"/>
          <w:szCs w:val="18"/>
        </w:rPr>
        <w:t xml:space="preserve"> ist </w:t>
      </w:r>
      <w:r w:rsidR="00B11F70">
        <w:rPr>
          <w:rFonts w:asciiTheme="minorHAnsi" w:hAnsiTheme="minorHAnsi" w:cstheme="minorHAnsi"/>
          <w:sz w:val="18"/>
          <w:szCs w:val="18"/>
        </w:rPr>
        <w:t xml:space="preserve">ab sofort </w:t>
      </w:r>
      <w:r w:rsidR="00BD2080">
        <w:rPr>
          <w:rFonts w:asciiTheme="minorHAnsi" w:hAnsiTheme="minorHAnsi" w:cstheme="minorHAnsi"/>
          <w:sz w:val="18"/>
          <w:szCs w:val="18"/>
        </w:rPr>
        <w:t xml:space="preserve">im </w:t>
      </w:r>
      <w:r>
        <w:rPr>
          <w:rFonts w:asciiTheme="minorHAnsi" w:hAnsiTheme="minorHAnsi" w:cstheme="minorHAnsi"/>
          <w:sz w:val="18"/>
          <w:szCs w:val="18"/>
        </w:rPr>
        <w:t>Webshop von IPF erhältlich.</w:t>
      </w:r>
    </w:p>
    <w:p w14:paraId="17D51BE2" w14:textId="77777777" w:rsidR="00422D41" w:rsidRDefault="00422D41" w:rsidP="00587F6A">
      <w:pPr>
        <w:rPr>
          <w:rFonts w:asciiTheme="minorHAnsi" w:hAnsiTheme="minorHAnsi" w:cstheme="minorHAnsi"/>
          <w:sz w:val="18"/>
          <w:szCs w:val="18"/>
        </w:rPr>
      </w:pPr>
    </w:p>
    <w:p w14:paraId="2F722F13" w14:textId="29915C8D" w:rsidR="00D22D96" w:rsidRDefault="00D22D96" w:rsidP="0089263F">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4898656A" wp14:editId="775737B3">
            <wp:extent cx="4507048" cy="3185186"/>
            <wp:effectExtent l="12700" t="12700" r="14605" b="152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3"/>
                    <a:stretch>
                      <a:fillRect/>
                    </a:stretch>
                  </pic:blipFill>
                  <pic:spPr>
                    <a:xfrm>
                      <a:off x="0" y="0"/>
                      <a:ext cx="4576096" cy="3233983"/>
                    </a:xfrm>
                    <a:prstGeom prst="rect">
                      <a:avLst/>
                    </a:prstGeom>
                    <a:ln w="3175">
                      <a:solidFill>
                        <a:schemeClr val="tx1"/>
                      </a:solidFill>
                    </a:ln>
                  </pic:spPr>
                </pic:pic>
              </a:graphicData>
            </a:graphic>
          </wp:inline>
        </w:drawing>
      </w:r>
    </w:p>
    <w:p w14:paraId="79897759" w14:textId="217FAA87" w:rsidR="00693AE5" w:rsidRDefault="00693AE5" w:rsidP="00587F6A">
      <w:pPr>
        <w:rPr>
          <w:rFonts w:asciiTheme="minorHAnsi" w:hAnsiTheme="minorHAnsi" w:cstheme="minorHAnsi"/>
          <w:sz w:val="18"/>
          <w:szCs w:val="18"/>
        </w:rPr>
      </w:pPr>
    </w:p>
    <w:p w14:paraId="0FB1FAA3" w14:textId="77777777" w:rsidR="00072FE7" w:rsidRDefault="005A15DF" w:rsidP="00587F6A">
      <w:pPr>
        <w:rPr>
          <w:rFonts w:asciiTheme="minorHAnsi" w:hAnsiTheme="minorHAnsi" w:cstheme="minorHAnsi"/>
          <w:sz w:val="18"/>
          <w:szCs w:val="18"/>
        </w:rPr>
      </w:pPr>
      <w:r w:rsidRPr="00072FE7">
        <w:rPr>
          <w:rFonts w:asciiTheme="minorHAnsi" w:hAnsiTheme="minorHAnsi" w:cstheme="minorHAnsi"/>
          <w:i/>
          <w:iCs/>
          <w:sz w:val="18"/>
          <w:szCs w:val="18"/>
        </w:rPr>
        <w:t>Bilderunterschrift</w:t>
      </w:r>
      <w:r w:rsidR="0089263F">
        <w:rPr>
          <w:rFonts w:asciiTheme="minorHAnsi" w:hAnsiTheme="minorHAnsi" w:cstheme="minorHAnsi"/>
          <w:sz w:val="18"/>
          <w:szCs w:val="18"/>
        </w:rPr>
        <w:t xml:space="preserve">: </w:t>
      </w:r>
      <w:r w:rsidR="00072FE7">
        <w:rPr>
          <w:rFonts w:asciiTheme="minorHAnsi" w:hAnsiTheme="minorHAnsi" w:cstheme="minorHAnsi"/>
          <w:sz w:val="18"/>
          <w:szCs w:val="18"/>
        </w:rPr>
        <w:t xml:space="preserve">Durch das Flüssiglinsenobjektiv kann die Einstellung des Fokus für die </w:t>
      </w:r>
    </w:p>
    <w:p w14:paraId="1BCE0EDD" w14:textId="2434912C" w:rsidR="00E2792B" w:rsidRPr="00F7364A" w:rsidRDefault="00072FE7" w:rsidP="00587F6A">
      <w:pPr>
        <w:rPr>
          <w:rFonts w:asciiTheme="minorHAnsi" w:hAnsiTheme="minorHAnsi" w:cstheme="minorHAnsi"/>
          <w:sz w:val="18"/>
          <w:szCs w:val="18"/>
          <w:lang w:val="en-US"/>
        </w:rPr>
      </w:pPr>
      <w:r>
        <w:rPr>
          <w:rFonts w:asciiTheme="minorHAnsi" w:hAnsiTheme="minorHAnsi" w:cstheme="minorHAnsi"/>
          <w:sz w:val="18"/>
          <w:szCs w:val="18"/>
        </w:rPr>
        <w:t>High-Speed-Kameras einfach über einen Softwareschieberegler erfolgen.</w:t>
      </w:r>
      <w:r w:rsidR="000E2D4D">
        <w:rPr>
          <w:rFonts w:asciiTheme="minorHAnsi" w:hAnsiTheme="minorHAnsi" w:cstheme="minorHAnsi"/>
          <w:sz w:val="18"/>
          <w:szCs w:val="18"/>
        </w:rPr>
        <w:t xml:space="preserve"> </w:t>
      </w:r>
      <w:r w:rsidR="00A93E70" w:rsidRPr="00F7364A">
        <w:rPr>
          <w:rFonts w:asciiTheme="minorHAnsi" w:hAnsiTheme="minorHAnsi" w:cstheme="minorHAnsi"/>
          <w:sz w:val="18"/>
          <w:szCs w:val="18"/>
          <w:lang w:val="en-US"/>
        </w:rPr>
        <w:t xml:space="preserve">(Bild: </w:t>
      </w:r>
      <w:proofErr w:type="spellStart"/>
      <w:r w:rsidR="00A93E70" w:rsidRPr="00F7364A">
        <w:rPr>
          <w:rFonts w:asciiTheme="minorHAnsi" w:hAnsiTheme="minorHAnsi" w:cstheme="minorHAnsi"/>
          <w:sz w:val="18"/>
          <w:szCs w:val="18"/>
          <w:lang w:val="en-US"/>
        </w:rPr>
        <w:t>ipf</w:t>
      </w:r>
      <w:proofErr w:type="spellEnd"/>
      <w:r w:rsidR="00A93E70" w:rsidRPr="00F7364A">
        <w:rPr>
          <w:rFonts w:asciiTheme="minorHAnsi" w:hAnsiTheme="minorHAnsi" w:cstheme="minorHAnsi"/>
          <w:sz w:val="18"/>
          <w:szCs w:val="18"/>
          <w:lang w:val="en-US"/>
        </w:rPr>
        <w:t xml:space="preserve"> electronic</w:t>
      </w:r>
      <w:r w:rsidR="000E2D4D" w:rsidRPr="00F7364A">
        <w:rPr>
          <w:rFonts w:asciiTheme="minorHAnsi" w:hAnsiTheme="minorHAnsi" w:cstheme="minorHAnsi"/>
          <w:sz w:val="18"/>
          <w:szCs w:val="18"/>
          <w:lang w:val="en-US"/>
        </w:rPr>
        <w:t xml:space="preserve"> </w:t>
      </w:r>
      <w:proofErr w:type="spellStart"/>
      <w:r w:rsidR="000E2D4D" w:rsidRPr="00F7364A">
        <w:rPr>
          <w:rFonts w:asciiTheme="minorHAnsi" w:hAnsiTheme="minorHAnsi" w:cstheme="minorHAnsi"/>
          <w:sz w:val="18"/>
          <w:szCs w:val="18"/>
          <w:lang w:val="en-US"/>
        </w:rPr>
        <w:t>gmbh</w:t>
      </w:r>
      <w:proofErr w:type="spellEnd"/>
      <w:r w:rsidR="00A93E70" w:rsidRPr="00F7364A">
        <w:rPr>
          <w:rFonts w:asciiTheme="minorHAnsi" w:hAnsiTheme="minorHAnsi" w:cstheme="minorHAnsi"/>
          <w:sz w:val="18"/>
          <w:szCs w:val="18"/>
          <w:lang w:val="en-US"/>
        </w:rPr>
        <w:t>)</w:t>
      </w:r>
    </w:p>
    <w:p w14:paraId="4B1D0429" w14:textId="77777777" w:rsidR="00E2792B" w:rsidRPr="00F7364A" w:rsidRDefault="00E2792B" w:rsidP="00587F6A">
      <w:pPr>
        <w:rPr>
          <w:rFonts w:asciiTheme="minorHAnsi" w:hAnsiTheme="minorHAnsi" w:cstheme="minorHAnsi"/>
          <w:sz w:val="18"/>
          <w:szCs w:val="18"/>
          <w:lang w:val="en-US"/>
        </w:rPr>
      </w:pPr>
    </w:p>
    <w:p w14:paraId="5D269880" w14:textId="77777777" w:rsidR="00072FE7" w:rsidRPr="002577AD" w:rsidRDefault="00072FE7" w:rsidP="00072FE7">
      <w:pPr>
        <w:keepNext/>
        <w:keepLines/>
        <w:autoSpaceDE w:val="0"/>
        <w:autoSpaceDN w:val="0"/>
        <w:adjustRightInd w:val="0"/>
        <w:spacing w:line="240" w:lineRule="exact"/>
        <w:ind w:right="-1"/>
        <w:rPr>
          <w:rFonts w:asciiTheme="minorHAnsi" w:hAnsiTheme="minorHAnsi" w:cstheme="minorHAnsi"/>
          <w:sz w:val="24"/>
          <w:szCs w:val="24"/>
          <w:lang w:val="en-US"/>
        </w:rPr>
      </w:pPr>
      <w:r w:rsidRPr="002577AD">
        <w:rPr>
          <w:rFonts w:asciiTheme="minorHAnsi" w:hAnsiTheme="minorHAnsi"/>
          <w:b/>
          <w:i/>
          <w:sz w:val="24"/>
          <w:szCs w:val="24"/>
          <w:lang w:val="en-US"/>
        </w:rPr>
        <w:t xml:space="preserve">IPF ELECTRONIC AUF DER </w:t>
      </w:r>
      <w:r>
        <w:rPr>
          <w:rFonts w:asciiTheme="minorHAnsi" w:hAnsiTheme="minorHAnsi"/>
          <w:b/>
          <w:i/>
          <w:sz w:val="24"/>
          <w:szCs w:val="24"/>
          <w:lang w:val="en-US"/>
        </w:rPr>
        <w:t>SPS</w:t>
      </w:r>
      <w:r w:rsidRPr="002577AD">
        <w:rPr>
          <w:rFonts w:asciiTheme="minorHAnsi" w:hAnsiTheme="minorHAnsi"/>
          <w:b/>
          <w:i/>
          <w:sz w:val="24"/>
          <w:szCs w:val="24"/>
          <w:lang w:val="en-US"/>
        </w:rPr>
        <w:t>:</w:t>
      </w:r>
      <w:r w:rsidRPr="002577AD">
        <w:rPr>
          <w:rFonts w:asciiTheme="minorHAnsi" w:hAnsiTheme="minorHAnsi"/>
          <w:b/>
          <w:i/>
          <w:sz w:val="24"/>
          <w:szCs w:val="24"/>
          <w:lang w:val="en-US"/>
        </w:rPr>
        <w:br/>
      </w:r>
      <w:r w:rsidRPr="002577AD">
        <w:rPr>
          <w:rFonts w:asciiTheme="minorHAnsi" w:hAnsiTheme="minorHAnsi" w:cstheme="minorHAnsi"/>
          <w:b/>
          <w:i/>
          <w:color w:val="FF0000"/>
          <w:sz w:val="24"/>
          <w:szCs w:val="24"/>
          <w:lang w:val="en-US"/>
        </w:rPr>
        <w:t xml:space="preserve">HALLE </w:t>
      </w:r>
      <w:r>
        <w:rPr>
          <w:rFonts w:asciiTheme="minorHAnsi" w:hAnsiTheme="minorHAnsi" w:cstheme="minorHAnsi"/>
          <w:b/>
          <w:i/>
          <w:color w:val="FF0000"/>
          <w:sz w:val="24"/>
          <w:szCs w:val="24"/>
          <w:lang w:val="en-US"/>
        </w:rPr>
        <w:t>7A</w:t>
      </w:r>
      <w:r w:rsidRPr="002577AD">
        <w:rPr>
          <w:rFonts w:asciiTheme="minorHAnsi" w:hAnsiTheme="minorHAnsi" w:cstheme="minorHAnsi"/>
          <w:b/>
          <w:i/>
          <w:color w:val="FF0000"/>
          <w:sz w:val="24"/>
          <w:szCs w:val="24"/>
          <w:lang w:val="en-US"/>
        </w:rPr>
        <w:t xml:space="preserve">, STAND </w:t>
      </w:r>
      <w:r>
        <w:rPr>
          <w:rFonts w:asciiTheme="minorHAnsi" w:hAnsiTheme="minorHAnsi" w:cstheme="minorHAnsi"/>
          <w:b/>
          <w:i/>
          <w:color w:val="FF0000"/>
          <w:sz w:val="24"/>
          <w:szCs w:val="24"/>
          <w:lang w:val="en-US"/>
        </w:rPr>
        <w:t>4</w:t>
      </w:r>
      <w:r w:rsidRPr="002577AD">
        <w:rPr>
          <w:rFonts w:asciiTheme="minorHAnsi" w:hAnsiTheme="minorHAnsi" w:cstheme="minorHAnsi"/>
          <w:b/>
          <w:i/>
          <w:color w:val="FF0000"/>
          <w:sz w:val="24"/>
          <w:szCs w:val="24"/>
          <w:lang w:val="en-US"/>
        </w:rPr>
        <w:t>00</w:t>
      </w:r>
      <w:r w:rsidRPr="002577AD">
        <w:rPr>
          <w:rFonts w:asciiTheme="minorHAnsi" w:hAnsiTheme="minorHAnsi" w:cstheme="minorHAnsi"/>
          <w:sz w:val="24"/>
          <w:szCs w:val="24"/>
          <w:lang w:val="en-US"/>
        </w:rPr>
        <w:t xml:space="preserve"> </w:t>
      </w:r>
    </w:p>
    <w:p w14:paraId="062BD2C0" w14:textId="3746026D" w:rsidR="005419B7" w:rsidRPr="00F7364A" w:rsidRDefault="005419B7" w:rsidP="00587F6A">
      <w:pPr>
        <w:rPr>
          <w:rFonts w:asciiTheme="minorHAnsi" w:hAnsiTheme="minorHAnsi" w:cstheme="minorHAnsi"/>
          <w:sz w:val="18"/>
          <w:szCs w:val="18"/>
          <w:lang w:val="en-US"/>
        </w:rPr>
      </w:pPr>
    </w:p>
    <w:p w14:paraId="13D7D6DC" w14:textId="5A5A5F6E" w:rsidR="00072FE7" w:rsidRPr="00F7364A" w:rsidRDefault="00072FE7" w:rsidP="00587F6A">
      <w:pPr>
        <w:rPr>
          <w:rFonts w:asciiTheme="minorHAnsi" w:hAnsiTheme="minorHAnsi" w:cstheme="minorHAnsi"/>
          <w:sz w:val="18"/>
          <w:szCs w:val="18"/>
          <w:lang w:val="en-US"/>
        </w:rPr>
      </w:pPr>
    </w:p>
    <w:p w14:paraId="580BF0ED" w14:textId="77777777" w:rsidR="00072FE7" w:rsidRPr="00F7364A" w:rsidRDefault="00072FE7" w:rsidP="00587F6A">
      <w:pPr>
        <w:rPr>
          <w:rFonts w:asciiTheme="minorHAnsi" w:hAnsiTheme="minorHAnsi" w:cstheme="minorHAnsi"/>
          <w:sz w:val="18"/>
          <w:szCs w:val="18"/>
          <w:lang w:val="en-US"/>
        </w:rPr>
      </w:pPr>
    </w:p>
    <w:p w14:paraId="5A40C639" w14:textId="77777777" w:rsidR="00CD0399" w:rsidRPr="00EB735E"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EB735E">
        <w:rPr>
          <w:rFonts w:asciiTheme="minorHAnsi" w:hAnsiTheme="minorHAnsi" w:cstheme="minorHAnsi"/>
          <w:b/>
          <w:i/>
          <w:color w:val="FF0000"/>
        </w:rPr>
        <w:t>ÜBER IPF ELECTRONIC</w:t>
      </w:r>
      <w:r w:rsidRPr="00EB735E">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drei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52EFEB8B" w:rsidR="00DF5EDA" w:rsidRPr="00383051" w:rsidRDefault="001E4577"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3750F43D" w:rsidR="00DF5EDA" w:rsidRPr="00383051" w:rsidRDefault="001E4577"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10DBCBD1" w14:textId="6D2A5990" w:rsidR="00DF5EDA" w:rsidRPr="00383051" w:rsidRDefault="00DF5EDA" w:rsidP="00DF5EDA">
      <w:pPr>
        <w:keepNext/>
        <w:keepLines/>
        <w:tabs>
          <w:tab w:val="left" w:pos="284"/>
        </w:tabs>
        <w:ind w:right="-1"/>
        <w:rPr>
          <w:rStyle w:val="Hyperlink"/>
          <w:rFonts w:asciiTheme="minorHAnsi" w:hAnsiTheme="minorHAnsi" w:cstheme="minorHAnsi"/>
          <w:b/>
          <w:color w:val="auto"/>
          <w:sz w:val="17"/>
          <w:szCs w:val="17"/>
          <w:u w:val="none"/>
        </w:rPr>
      </w:pPr>
    </w:p>
    <w:p w14:paraId="5B26B813" w14:textId="0CBAE4DF" w:rsidR="00DF5EDA" w:rsidRPr="00CD0399" w:rsidRDefault="006D20F2" w:rsidP="00DF5EDA">
      <w:pPr>
        <w:keepNext/>
        <w:keepLines/>
        <w:tabs>
          <w:tab w:val="left" w:pos="284"/>
        </w:tabs>
        <w:ind w:right="-1"/>
        <w:rPr>
          <w:rFonts w:asciiTheme="minorHAnsi" w:hAnsiTheme="minorHAnsi" w:cstheme="minorHAnsi"/>
          <w:b/>
          <w:sz w:val="17"/>
          <w:szCs w:val="17"/>
        </w:rPr>
      </w:pPr>
      <w:r>
        <w:rPr>
          <w:rFonts w:asciiTheme="minorHAnsi" w:hAnsiTheme="minorHAnsi" w:cstheme="minorHAnsi"/>
          <w:b/>
          <w:noProof/>
          <w:sz w:val="17"/>
          <w:szCs w:val="17"/>
        </w:rPr>
        <w:drawing>
          <wp:anchor distT="0" distB="0" distL="114300" distR="114300" simplePos="0" relativeHeight="251659264" behindDoc="1" locked="0" layoutInCell="1" allowOverlap="1" wp14:anchorId="2E32B89F" wp14:editId="22975D9C">
            <wp:simplePos x="0" y="0"/>
            <wp:positionH relativeFrom="column">
              <wp:posOffset>5588635</wp:posOffset>
            </wp:positionH>
            <wp:positionV relativeFrom="paragraph">
              <wp:posOffset>82697</wp:posOffset>
            </wp:positionV>
            <wp:extent cx="842400" cy="842400"/>
            <wp:effectExtent l="0" t="0" r="0" b="0"/>
            <wp:wrapTight wrapText="bothSides">
              <wp:wrapPolygon edited="0">
                <wp:start x="0" y="0"/>
                <wp:lineTo x="0" y="21176"/>
                <wp:lineTo x="21176" y="21176"/>
                <wp:lineTo x="21176"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6"/>
                    <a:stretch>
                      <a:fillRect/>
                    </a:stretch>
                  </pic:blipFill>
                  <pic:spPr>
                    <a:xfrm>
                      <a:off x="0" y="0"/>
                      <a:ext cx="842400" cy="842400"/>
                    </a:xfrm>
                    <a:prstGeom prst="rect">
                      <a:avLst/>
                    </a:prstGeom>
                  </pic:spPr>
                </pic:pic>
              </a:graphicData>
            </a:graphic>
            <wp14:sizeRelH relativeFrom="page">
              <wp14:pctWidth>0</wp14:pctWidth>
            </wp14:sizeRelH>
            <wp14:sizeRelV relativeFrom="page">
              <wp14:pctHeight>0</wp14:pctHeight>
            </wp14:sizeRelV>
          </wp:anchor>
        </w:drawing>
      </w:r>
      <w:r w:rsidR="00DF5EDA" w:rsidRPr="00CD0399">
        <w:rPr>
          <w:rFonts w:asciiTheme="minorHAnsi" w:hAnsiTheme="minorHAnsi" w:cstheme="minorHAnsi"/>
          <w:b/>
          <w:i/>
          <w:color w:val="FF0000"/>
        </w:rPr>
        <w:t>PRESSEKONTAKT</w:t>
      </w:r>
      <w:r w:rsidR="00DF5EDA"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D0D4D" w14:textId="77777777" w:rsidR="001E4577" w:rsidRDefault="001E4577">
      <w:r>
        <w:separator/>
      </w:r>
    </w:p>
  </w:endnote>
  <w:endnote w:type="continuationSeparator" w:id="0">
    <w:p w14:paraId="14FF3AB6" w14:textId="77777777" w:rsidR="001E4577" w:rsidRDefault="001E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655DD5">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1A41E2">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445F3" w14:textId="77777777" w:rsidR="001E4577" w:rsidRDefault="001E4577">
      <w:r>
        <w:separator/>
      </w:r>
    </w:p>
  </w:footnote>
  <w:footnote w:type="continuationSeparator" w:id="0">
    <w:p w14:paraId="32F3B523" w14:textId="77777777" w:rsidR="001E4577" w:rsidRDefault="001E4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60E5"/>
    <w:rsid w:val="00007BAD"/>
    <w:rsid w:val="000131FA"/>
    <w:rsid w:val="00016A52"/>
    <w:rsid w:val="00021131"/>
    <w:rsid w:val="00031CE6"/>
    <w:rsid w:val="00035E93"/>
    <w:rsid w:val="00042D08"/>
    <w:rsid w:val="00043D74"/>
    <w:rsid w:val="000641B1"/>
    <w:rsid w:val="0006533C"/>
    <w:rsid w:val="00070A26"/>
    <w:rsid w:val="000725D8"/>
    <w:rsid w:val="00072FE7"/>
    <w:rsid w:val="00085021"/>
    <w:rsid w:val="00085B2E"/>
    <w:rsid w:val="00090D32"/>
    <w:rsid w:val="000B6B9B"/>
    <w:rsid w:val="000C120E"/>
    <w:rsid w:val="000C5C18"/>
    <w:rsid w:val="000D3240"/>
    <w:rsid w:val="000E2D4D"/>
    <w:rsid w:val="000E49EF"/>
    <w:rsid w:val="000E5808"/>
    <w:rsid w:val="000F02DA"/>
    <w:rsid w:val="000F03E2"/>
    <w:rsid w:val="000F0B7C"/>
    <w:rsid w:val="000F339A"/>
    <w:rsid w:val="000F56A3"/>
    <w:rsid w:val="00107C82"/>
    <w:rsid w:val="00117FEA"/>
    <w:rsid w:val="00122BCC"/>
    <w:rsid w:val="00126E1A"/>
    <w:rsid w:val="001279B9"/>
    <w:rsid w:val="00130136"/>
    <w:rsid w:val="001316E7"/>
    <w:rsid w:val="00131A88"/>
    <w:rsid w:val="0014766F"/>
    <w:rsid w:val="001501B8"/>
    <w:rsid w:val="0017095E"/>
    <w:rsid w:val="00171423"/>
    <w:rsid w:val="00171F05"/>
    <w:rsid w:val="00174922"/>
    <w:rsid w:val="0017615C"/>
    <w:rsid w:val="00181D25"/>
    <w:rsid w:val="001860C9"/>
    <w:rsid w:val="001A41E2"/>
    <w:rsid w:val="001B3C8D"/>
    <w:rsid w:val="001C1C7A"/>
    <w:rsid w:val="001C31BB"/>
    <w:rsid w:val="001C48AB"/>
    <w:rsid w:val="001C7BD9"/>
    <w:rsid w:val="001D0274"/>
    <w:rsid w:val="001D1BC0"/>
    <w:rsid w:val="001D7FE1"/>
    <w:rsid w:val="001E2FDB"/>
    <w:rsid w:val="001E4577"/>
    <w:rsid w:val="001E674F"/>
    <w:rsid w:val="001F7A6D"/>
    <w:rsid w:val="002029BB"/>
    <w:rsid w:val="0020535A"/>
    <w:rsid w:val="00211525"/>
    <w:rsid w:val="002117D5"/>
    <w:rsid w:val="00211DDD"/>
    <w:rsid w:val="00216B84"/>
    <w:rsid w:val="0021766A"/>
    <w:rsid w:val="00230626"/>
    <w:rsid w:val="00242329"/>
    <w:rsid w:val="00243126"/>
    <w:rsid w:val="00253C37"/>
    <w:rsid w:val="00255F02"/>
    <w:rsid w:val="002562B1"/>
    <w:rsid w:val="00261A61"/>
    <w:rsid w:val="00273C64"/>
    <w:rsid w:val="00276F11"/>
    <w:rsid w:val="00286A1B"/>
    <w:rsid w:val="00292B4A"/>
    <w:rsid w:val="002A63A0"/>
    <w:rsid w:val="002A6F68"/>
    <w:rsid w:val="002B7FAA"/>
    <w:rsid w:val="002D34FA"/>
    <w:rsid w:val="002D3A0B"/>
    <w:rsid w:val="002E1CDF"/>
    <w:rsid w:val="002E3B28"/>
    <w:rsid w:val="002F0844"/>
    <w:rsid w:val="00300500"/>
    <w:rsid w:val="00302A15"/>
    <w:rsid w:val="0030354D"/>
    <w:rsid w:val="00310678"/>
    <w:rsid w:val="003151C8"/>
    <w:rsid w:val="003160C3"/>
    <w:rsid w:val="00320AD1"/>
    <w:rsid w:val="00322F34"/>
    <w:rsid w:val="00323D27"/>
    <w:rsid w:val="0033394E"/>
    <w:rsid w:val="00335A40"/>
    <w:rsid w:val="00335AA2"/>
    <w:rsid w:val="003423D0"/>
    <w:rsid w:val="00350A98"/>
    <w:rsid w:val="00352C01"/>
    <w:rsid w:val="003558C8"/>
    <w:rsid w:val="00355DD1"/>
    <w:rsid w:val="00361189"/>
    <w:rsid w:val="003617E1"/>
    <w:rsid w:val="00371DAF"/>
    <w:rsid w:val="00383051"/>
    <w:rsid w:val="0038480B"/>
    <w:rsid w:val="00384CE0"/>
    <w:rsid w:val="003A32CB"/>
    <w:rsid w:val="003A47E8"/>
    <w:rsid w:val="003A4811"/>
    <w:rsid w:val="003C06CE"/>
    <w:rsid w:val="003C2629"/>
    <w:rsid w:val="003C4BFC"/>
    <w:rsid w:val="003C728F"/>
    <w:rsid w:val="003D32D5"/>
    <w:rsid w:val="003D53E5"/>
    <w:rsid w:val="003D6908"/>
    <w:rsid w:val="003E5E40"/>
    <w:rsid w:val="003F23E5"/>
    <w:rsid w:val="004035BB"/>
    <w:rsid w:val="00414D67"/>
    <w:rsid w:val="00420378"/>
    <w:rsid w:val="00422D41"/>
    <w:rsid w:val="00430396"/>
    <w:rsid w:val="00431F2C"/>
    <w:rsid w:val="0043472E"/>
    <w:rsid w:val="00436801"/>
    <w:rsid w:val="00456FF9"/>
    <w:rsid w:val="00465078"/>
    <w:rsid w:val="0046540A"/>
    <w:rsid w:val="00477BAC"/>
    <w:rsid w:val="00491D98"/>
    <w:rsid w:val="00493846"/>
    <w:rsid w:val="00495652"/>
    <w:rsid w:val="00495E2B"/>
    <w:rsid w:val="004A119B"/>
    <w:rsid w:val="004A354F"/>
    <w:rsid w:val="004A675B"/>
    <w:rsid w:val="004B03AD"/>
    <w:rsid w:val="004B6255"/>
    <w:rsid w:val="004C55EB"/>
    <w:rsid w:val="004D27E9"/>
    <w:rsid w:val="004D2CB7"/>
    <w:rsid w:val="004E4316"/>
    <w:rsid w:val="004F2D63"/>
    <w:rsid w:val="004F7353"/>
    <w:rsid w:val="005027CA"/>
    <w:rsid w:val="0050768E"/>
    <w:rsid w:val="0051037D"/>
    <w:rsid w:val="00511A0D"/>
    <w:rsid w:val="005230CD"/>
    <w:rsid w:val="00525458"/>
    <w:rsid w:val="00525B3E"/>
    <w:rsid w:val="005419B7"/>
    <w:rsid w:val="005542D8"/>
    <w:rsid w:val="00555C64"/>
    <w:rsid w:val="00555D2C"/>
    <w:rsid w:val="00556FEC"/>
    <w:rsid w:val="0055763D"/>
    <w:rsid w:val="00563FFF"/>
    <w:rsid w:val="00580CC7"/>
    <w:rsid w:val="00586FC2"/>
    <w:rsid w:val="00587F6A"/>
    <w:rsid w:val="005943DE"/>
    <w:rsid w:val="005A15DF"/>
    <w:rsid w:val="005A4363"/>
    <w:rsid w:val="005B1F22"/>
    <w:rsid w:val="005C2E3B"/>
    <w:rsid w:val="005C45BC"/>
    <w:rsid w:val="005D0108"/>
    <w:rsid w:val="005D0620"/>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05CE"/>
    <w:rsid w:val="00653BE7"/>
    <w:rsid w:val="00654CCA"/>
    <w:rsid w:val="00655DD5"/>
    <w:rsid w:val="0066699E"/>
    <w:rsid w:val="0068650C"/>
    <w:rsid w:val="006933E4"/>
    <w:rsid w:val="00693AE5"/>
    <w:rsid w:val="006960C1"/>
    <w:rsid w:val="006A52AF"/>
    <w:rsid w:val="006B01FE"/>
    <w:rsid w:val="006B3A12"/>
    <w:rsid w:val="006B714C"/>
    <w:rsid w:val="006C5375"/>
    <w:rsid w:val="006C7D76"/>
    <w:rsid w:val="006D020E"/>
    <w:rsid w:val="006D0EB8"/>
    <w:rsid w:val="006D20F2"/>
    <w:rsid w:val="006E6376"/>
    <w:rsid w:val="006F024D"/>
    <w:rsid w:val="006F3603"/>
    <w:rsid w:val="00704E98"/>
    <w:rsid w:val="0070549A"/>
    <w:rsid w:val="007131DD"/>
    <w:rsid w:val="00713AD5"/>
    <w:rsid w:val="00716C5D"/>
    <w:rsid w:val="00720B7D"/>
    <w:rsid w:val="00721D08"/>
    <w:rsid w:val="00724EFA"/>
    <w:rsid w:val="00724F53"/>
    <w:rsid w:val="00730AF5"/>
    <w:rsid w:val="0073362A"/>
    <w:rsid w:val="0074197E"/>
    <w:rsid w:val="00751B7A"/>
    <w:rsid w:val="00754F6E"/>
    <w:rsid w:val="00761BAA"/>
    <w:rsid w:val="00765FE2"/>
    <w:rsid w:val="00766DA4"/>
    <w:rsid w:val="007911C1"/>
    <w:rsid w:val="00793A81"/>
    <w:rsid w:val="007A0117"/>
    <w:rsid w:val="007D31DC"/>
    <w:rsid w:val="007D6378"/>
    <w:rsid w:val="007D7180"/>
    <w:rsid w:val="007D77B2"/>
    <w:rsid w:val="007D7948"/>
    <w:rsid w:val="007F2037"/>
    <w:rsid w:val="007F6FA2"/>
    <w:rsid w:val="008146F6"/>
    <w:rsid w:val="00815A56"/>
    <w:rsid w:val="00820C05"/>
    <w:rsid w:val="00821869"/>
    <w:rsid w:val="00822439"/>
    <w:rsid w:val="00822FB9"/>
    <w:rsid w:val="008254C4"/>
    <w:rsid w:val="008254D0"/>
    <w:rsid w:val="00832C9A"/>
    <w:rsid w:val="0083388D"/>
    <w:rsid w:val="00834156"/>
    <w:rsid w:val="00837DDD"/>
    <w:rsid w:val="0084529C"/>
    <w:rsid w:val="00852E27"/>
    <w:rsid w:val="00854FE1"/>
    <w:rsid w:val="00857F7B"/>
    <w:rsid w:val="00875140"/>
    <w:rsid w:val="00875B2D"/>
    <w:rsid w:val="00886B00"/>
    <w:rsid w:val="0089263F"/>
    <w:rsid w:val="008A24A3"/>
    <w:rsid w:val="008A3D65"/>
    <w:rsid w:val="008A5F7F"/>
    <w:rsid w:val="008B3690"/>
    <w:rsid w:val="008B388D"/>
    <w:rsid w:val="008C25A7"/>
    <w:rsid w:val="008C3BDB"/>
    <w:rsid w:val="008C6398"/>
    <w:rsid w:val="008D22AA"/>
    <w:rsid w:val="008D24C0"/>
    <w:rsid w:val="008E06E5"/>
    <w:rsid w:val="008F72DC"/>
    <w:rsid w:val="00901D1C"/>
    <w:rsid w:val="0091456C"/>
    <w:rsid w:val="00917D6D"/>
    <w:rsid w:val="009429A2"/>
    <w:rsid w:val="00942E4B"/>
    <w:rsid w:val="00950478"/>
    <w:rsid w:val="009519B2"/>
    <w:rsid w:val="0096026A"/>
    <w:rsid w:val="00960FB8"/>
    <w:rsid w:val="00970819"/>
    <w:rsid w:val="0097510F"/>
    <w:rsid w:val="00975D45"/>
    <w:rsid w:val="00981565"/>
    <w:rsid w:val="0098361F"/>
    <w:rsid w:val="009933E8"/>
    <w:rsid w:val="009A2285"/>
    <w:rsid w:val="009A3706"/>
    <w:rsid w:val="009B01D1"/>
    <w:rsid w:val="009B04C5"/>
    <w:rsid w:val="009B1A0D"/>
    <w:rsid w:val="009B31FF"/>
    <w:rsid w:val="009B590E"/>
    <w:rsid w:val="009B5B15"/>
    <w:rsid w:val="009B5DAE"/>
    <w:rsid w:val="009C28CE"/>
    <w:rsid w:val="009C550F"/>
    <w:rsid w:val="009D174A"/>
    <w:rsid w:val="009D6C14"/>
    <w:rsid w:val="009E249A"/>
    <w:rsid w:val="009E292A"/>
    <w:rsid w:val="009E3776"/>
    <w:rsid w:val="009F2E6D"/>
    <w:rsid w:val="009F6B7A"/>
    <w:rsid w:val="00A058F0"/>
    <w:rsid w:val="00A127C4"/>
    <w:rsid w:val="00A13743"/>
    <w:rsid w:val="00A167C6"/>
    <w:rsid w:val="00A31002"/>
    <w:rsid w:val="00A40630"/>
    <w:rsid w:val="00A40A11"/>
    <w:rsid w:val="00A447DF"/>
    <w:rsid w:val="00A452E4"/>
    <w:rsid w:val="00A45B5E"/>
    <w:rsid w:val="00A64B97"/>
    <w:rsid w:val="00A716E7"/>
    <w:rsid w:val="00A73C9E"/>
    <w:rsid w:val="00A74BF0"/>
    <w:rsid w:val="00A77D80"/>
    <w:rsid w:val="00A81A28"/>
    <w:rsid w:val="00A835E8"/>
    <w:rsid w:val="00A84B40"/>
    <w:rsid w:val="00A85295"/>
    <w:rsid w:val="00A9044D"/>
    <w:rsid w:val="00A910BB"/>
    <w:rsid w:val="00A91FB1"/>
    <w:rsid w:val="00A9337B"/>
    <w:rsid w:val="00A93E70"/>
    <w:rsid w:val="00A9459E"/>
    <w:rsid w:val="00AB5327"/>
    <w:rsid w:val="00AB67F3"/>
    <w:rsid w:val="00AC25A1"/>
    <w:rsid w:val="00AC43C6"/>
    <w:rsid w:val="00AC5CC0"/>
    <w:rsid w:val="00AC6C58"/>
    <w:rsid w:val="00AD53CC"/>
    <w:rsid w:val="00AE0552"/>
    <w:rsid w:val="00AE226B"/>
    <w:rsid w:val="00AE274B"/>
    <w:rsid w:val="00AE35D4"/>
    <w:rsid w:val="00AE4A4F"/>
    <w:rsid w:val="00AE5EE3"/>
    <w:rsid w:val="00AE62CB"/>
    <w:rsid w:val="00AE66F4"/>
    <w:rsid w:val="00B0484C"/>
    <w:rsid w:val="00B0529C"/>
    <w:rsid w:val="00B0645E"/>
    <w:rsid w:val="00B11F70"/>
    <w:rsid w:val="00B12A52"/>
    <w:rsid w:val="00B17EDA"/>
    <w:rsid w:val="00B24D1F"/>
    <w:rsid w:val="00B27F97"/>
    <w:rsid w:val="00B33B20"/>
    <w:rsid w:val="00B34B79"/>
    <w:rsid w:val="00B40245"/>
    <w:rsid w:val="00B4090D"/>
    <w:rsid w:val="00B4309D"/>
    <w:rsid w:val="00B45A82"/>
    <w:rsid w:val="00B5150D"/>
    <w:rsid w:val="00B55CC9"/>
    <w:rsid w:val="00B56CBD"/>
    <w:rsid w:val="00B668B3"/>
    <w:rsid w:val="00B66DBE"/>
    <w:rsid w:val="00B7204A"/>
    <w:rsid w:val="00B761AF"/>
    <w:rsid w:val="00B902B5"/>
    <w:rsid w:val="00BA43D7"/>
    <w:rsid w:val="00BA714B"/>
    <w:rsid w:val="00BB1592"/>
    <w:rsid w:val="00BB3073"/>
    <w:rsid w:val="00BD06DF"/>
    <w:rsid w:val="00BD2080"/>
    <w:rsid w:val="00BD2FD6"/>
    <w:rsid w:val="00BD593E"/>
    <w:rsid w:val="00BD7742"/>
    <w:rsid w:val="00BF050B"/>
    <w:rsid w:val="00C006F3"/>
    <w:rsid w:val="00C01AA3"/>
    <w:rsid w:val="00C06058"/>
    <w:rsid w:val="00C17EEC"/>
    <w:rsid w:val="00C4768E"/>
    <w:rsid w:val="00C51EAC"/>
    <w:rsid w:val="00C60A43"/>
    <w:rsid w:val="00C61C60"/>
    <w:rsid w:val="00C62C8B"/>
    <w:rsid w:val="00C64116"/>
    <w:rsid w:val="00C6767D"/>
    <w:rsid w:val="00C67C53"/>
    <w:rsid w:val="00C776FF"/>
    <w:rsid w:val="00C94C34"/>
    <w:rsid w:val="00CA1E17"/>
    <w:rsid w:val="00CB4417"/>
    <w:rsid w:val="00CC68C1"/>
    <w:rsid w:val="00CD0399"/>
    <w:rsid w:val="00CD2185"/>
    <w:rsid w:val="00CD5240"/>
    <w:rsid w:val="00CD5DDB"/>
    <w:rsid w:val="00CE1D4B"/>
    <w:rsid w:val="00CE4A13"/>
    <w:rsid w:val="00D030A1"/>
    <w:rsid w:val="00D039FB"/>
    <w:rsid w:val="00D10E9E"/>
    <w:rsid w:val="00D21CAE"/>
    <w:rsid w:val="00D22D96"/>
    <w:rsid w:val="00D2708F"/>
    <w:rsid w:val="00D349E1"/>
    <w:rsid w:val="00D415D5"/>
    <w:rsid w:val="00D433C3"/>
    <w:rsid w:val="00D43FDE"/>
    <w:rsid w:val="00D4765F"/>
    <w:rsid w:val="00D55B0C"/>
    <w:rsid w:val="00D60A2D"/>
    <w:rsid w:val="00D7068C"/>
    <w:rsid w:val="00D72532"/>
    <w:rsid w:val="00D74D61"/>
    <w:rsid w:val="00D87DE7"/>
    <w:rsid w:val="00D901CC"/>
    <w:rsid w:val="00D928A2"/>
    <w:rsid w:val="00D938FC"/>
    <w:rsid w:val="00D947DF"/>
    <w:rsid w:val="00D97EEC"/>
    <w:rsid w:val="00DA7131"/>
    <w:rsid w:val="00DB0A42"/>
    <w:rsid w:val="00DB0ED3"/>
    <w:rsid w:val="00DB3422"/>
    <w:rsid w:val="00DB519C"/>
    <w:rsid w:val="00DC6C36"/>
    <w:rsid w:val="00DE0DFD"/>
    <w:rsid w:val="00DE4B3D"/>
    <w:rsid w:val="00DF5EDA"/>
    <w:rsid w:val="00E03D22"/>
    <w:rsid w:val="00E0553E"/>
    <w:rsid w:val="00E12FED"/>
    <w:rsid w:val="00E16A02"/>
    <w:rsid w:val="00E2792B"/>
    <w:rsid w:val="00E33E3F"/>
    <w:rsid w:val="00E3502C"/>
    <w:rsid w:val="00E74340"/>
    <w:rsid w:val="00E95541"/>
    <w:rsid w:val="00E971E2"/>
    <w:rsid w:val="00EA2738"/>
    <w:rsid w:val="00EA5334"/>
    <w:rsid w:val="00EA56B4"/>
    <w:rsid w:val="00EB1C17"/>
    <w:rsid w:val="00EB735E"/>
    <w:rsid w:val="00ED11E8"/>
    <w:rsid w:val="00ED40BC"/>
    <w:rsid w:val="00EE0862"/>
    <w:rsid w:val="00F038D2"/>
    <w:rsid w:val="00F04CCB"/>
    <w:rsid w:val="00F07849"/>
    <w:rsid w:val="00F25D71"/>
    <w:rsid w:val="00F4126F"/>
    <w:rsid w:val="00F41DEC"/>
    <w:rsid w:val="00F426DE"/>
    <w:rsid w:val="00F7364A"/>
    <w:rsid w:val="00F7770B"/>
    <w:rsid w:val="00F827DE"/>
    <w:rsid w:val="00F82EE0"/>
    <w:rsid w:val="00F857B0"/>
    <w:rsid w:val="00F874B3"/>
    <w:rsid w:val="00F96724"/>
    <w:rsid w:val="00FA63BA"/>
    <w:rsid w:val="00FB4CD4"/>
    <w:rsid w:val="00FB5B4D"/>
    <w:rsid w:val="00FC1BD9"/>
    <w:rsid w:val="00FD4444"/>
    <w:rsid w:val="00FD7F80"/>
    <w:rsid w:val="00FE4BCB"/>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2A238-3E10-4A0B-8A53-519656584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3750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4337</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5</cp:revision>
  <cp:lastPrinted>2021-08-09T11:29:00Z</cp:lastPrinted>
  <dcterms:created xsi:type="dcterms:W3CDTF">2021-09-13T11:46:00Z</dcterms:created>
  <dcterms:modified xsi:type="dcterms:W3CDTF">2021-09-23T11:31:00Z</dcterms:modified>
</cp:coreProperties>
</file>