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CCCA9CB" w:rsidR="00587F6A" w:rsidRDefault="0036518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Jetzt noch vielseitiger</w:t>
      </w:r>
    </w:p>
    <w:p w14:paraId="642B2A4B" w14:textId="0CE2C3DF" w:rsidR="001D7FE1" w:rsidRPr="00CD0399" w:rsidRDefault="00365185"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 Weiterentwicklungen im Bereich Ultraschallsensoren</w:t>
      </w:r>
    </w:p>
    <w:p w14:paraId="670266A5" w14:textId="77777777" w:rsidR="00587F6A" w:rsidRDefault="00587F6A" w:rsidP="009B590E">
      <w:pPr>
        <w:rPr>
          <w:rFonts w:asciiTheme="minorHAnsi" w:hAnsiTheme="minorHAnsi" w:cstheme="minorHAnsi"/>
          <w:sz w:val="18"/>
          <w:szCs w:val="18"/>
        </w:rPr>
      </w:pPr>
    </w:p>
    <w:p w14:paraId="74A1A2CB" w14:textId="729FE655" w:rsidR="00365185" w:rsidRDefault="00365185" w:rsidP="00587F6A">
      <w:pPr>
        <w:rPr>
          <w:rFonts w:asciiTheme="minorHAnsi" w:hAnsiTheme="minorHAnsi" w:cstheme="minorHAnsi"/>
          <w:sz w:val="18"/>
          <w:szCs w:val="18"/>
        </w:rPr>
      </w:pPr>
      <w:r>
        <w:rPr>
          <w:rFonts w:asciiTheme="minorHAnsi" w:hAnsiTheme="minorHAnsi" w:cstheme="minorHAnsi"/>
          <w:sz w:val="18"/>
          <w:szCs w:val="18"/>
        </w:rPr>
        <w:t xml:space="preserve">Ultraschallsensoren eignen sich für ein </w:t>
      </w:r>
      <w:r w:rsidR="009D6809">
        <w:rPr>
          <w:rFonts w:asciiTheme="minorHAnsi" w:hAnsiTheme="minorHAnsi" w:cstheme="minorHAnsi"/>
          <w:sz w:val="18"/>
          <w:szCs w:val="18"/>
        </w:rPr>
        <w:t xml:space="preserve">äußerst </w:t>
      </w:r>
      <w:r>
        <w:rPr>
          <w:rFonts w:asciiTheme="minorHAnsi" w:hAnsiTheme="minorHAnsi" w:cstheme="minorHAnsi"/>
          <w:sz w:val="18"/>
          <w:szCs w:val="18"/>
        </w:rPr>
        <w:t xml:space="preserve">breites Applikationsspektrum. Nun stellt ipf electronic Neuheiten vor, deren Einsatzflexibilität aufgrund der integrierten IO-Link-Schnittstelle um ein Vielfaches gesteigert </w:t>
      </w:r>
      <w:r w:rsidR="009D6809">
        <w:rPr>
          <w:rFonts w:asciiTheme="minorHAnsi" w:hAnsiTheme="minorHAnsi" w:cstheme="minorHAnsi"/>
          <w:sz w:val="18"/>
          <w:szCs w:val="18"/>
        </w:rPr>
        <w:t>wurde</w:t>
      </w:r>
      <w:r>
        <w:rPr>
          <w:rFonts w:asciiTheme="minorHAnsi" w:hAnsiTheme="minorHAnsi" w:cstheme="minorHAnsi"/>
          <w:sz w:val="18"/>
          <w:szCs w:val="18"/>
        </w:rPr>
        <w:t xml:space="preserve">. </w:t>
      </w:r>
    </w:p>
    <w:p w14:paraId="2E982CD7" w14:textId="77777777" w:rsidR="00365185" w:rsidRDefault="00365185" w:rsidP="00587F6A">
      <w:pPr>
        <w:rPr>
          <w:rFonts w:asciiTheme="minorHAnsi" w:hAnsiTheme="minorHAnsi" w:cstheme="minorHAnsi"/>
          <w:sz w:val="18"/>
          <w:szCs w:val="18"/>
        </w:rPr>
      </w:pPr>
    </w:p>
    <w:p w14:paraId="6ABCA93A" w14:textId="08DBBC7A" w:rsidR="00365185" w:rsidRDefault="00365185" w:rsidP="00587F6A">
      <w:pPr>
        <w:rPr>
          <w:rFonts w:asciiTheme="minorHAnsi" w:hAnsiTheme="minorHAnsi" w:cstheme="minorHAnsi"/>
          <w:sz w:val="18"/>
          <w:szCs w:val="18"/>
        </w:rPr>
      </w:pPr>
      <w:r>
        <w:rPr>
          <w:rFonts w:asciiTheme="minorHAnsi" w:hAnsiTheme="minorHAnsi" w:cstheme="minorHAnsi"/>
          <w:sz w:val="18"/>
          <w:szCs w:val="18"/>
        </w:rPr>
        <w:t xml:space="preserve">Angeboten werden die Lösungen in vier verschiedenen </w:t>
      </w:r>
      <w:r w:rsidR="003354DA">
        <w:rPr>
          <w:rFonts w:asciiTheme="minorHAnsi" w:hAnsiTheme="minorHAnsi" w:cstheme="minorHAnsi"/>
          <w:sz w:val="18"/>
          <w:szCs w:val="18"/>
        </w:rPr>
        <w:t>Gewinde-</w:t>
      </w:r>
      <w:r>
        <w:rPr>
          <w:rFonts w:asciiTheme="minorHAnsi" w:hAnsiTheme="minorHAnsi" w:cstheme="minorHAnsi"/>
          <w:sz w:val="18"/>
          <w:szCs w:val="18"/>
        </w:rPr>
        <w:t>Baugrößen (M8, M12, M18, M30)</w:t>
      </w:r>
      <w:r w:rsidR="008501C1">
        <w:rPr>
          <w:rFonts w:asciiTheme="minorHAnsi" w:hAnsiTheme="minorHAnsi" w:cstheme="minorHAnsi"/>
          <w:sz w:val="18"/>
          <w:szCs w:val="18"/>
        </w:rPr>
        <w:t xml:space="preserve">, plus eine </w:t>
      </w:r>
      <w:r>
        <w:rPr>
          <w:rFonts w:asciiTheme="minorHAnsi" w:hAnsiTheme="minorHAnsi" w:cstheme="minorHAnsi"/>
          <w:sz w:val="18"/>
          <w:szCs w:val="18"/>
        </w:rPr>
        <w:t>quaderförmige Variante.</w:t>
      </w:r>
    </w:p>
    <w:p w14:paraId="146A17BA" w14:textId="328FA462" w:rsidR="00724241" w:rsidRDefault="00724241" w:rsidP="00587F6A">
      <w:pPr>
        <w:rPr>
          <w:rFonts w:asciiTheme="minorHAnsi" w:hAnsiTheme="minorHAnsi" w:cstheme="minorHAnsi"/>
          <w:sz w:val="18"/>
          <w:szCs w:val="18"/>
        </w:rPr>
      </w:pPr>
      <w:r>
        <w:rPr>
          <w:rFonts w:asciiTheme="minorHAnsi" w:hAnsiTheme="minorHAnsi" w:cstheme="minorHAnsi"/>
          <w:sz w:val="18"/>
          <w:szCs w:val="18"/>
        </w:rPr>
        <w:t xml:space="preserve">Die </w:t>
      </w:r>
      <w:r w:rsidR="008501C1">
        <w:rPr>
          <w:rFonts w:asciiTheme="minorHAnsi" w:hAnsiTheme="minorHAnsi" w:cstheme="minorHAnsi"/>
          <w:sz w:val="18"/>
          <w:szCs w:val="18"/>
        </w:rPr>
        <w:t xml:space="preserve">immensen Potenziale </w:t>
      </w:r>
      <w:r>
        <w:rPr>
          <w:rFonts w:asciiTheme="minorHAnsi" w:hAnsiTheme="minorHAnsi" w:cstheme="minorHAnsi"/>
          <w:sz w:val="18"/>
          <w:szCs w:val="18"/>
        </w:rPr>
        <w:t>der IO-Link-Technologie werden sowohl bei den Geräten mit Schaltausgang als auch Analogausgang deutlich.</w:t>
      </w:r>
    </w:p>
    <w:p w14:paraId="43822EE8" w14:textId="744E5F0F" w:rsidR="00724241" w:rsidRDefault="00724241" w:rsidP="00587F6A">
      <w:pPr>
        <w:rPr>
          <w:rFonts w:asciiTheme="minorHAnsi" w:hAnsiTheme="minorHAnsi" w:cstheme="minorHAnsi"/>
          <w:sz w:val="18"/>
          <w:szCs w:val="18"/>
        </w:rPr>
      </w:pPr>
    </w:p>
    <w:p w14:paraId="3C6CD184" w14:textId="755A2056" w:rsidR="009D6809" w:rsidRPr="009D6809" w:rsidRDefault="006237D7" w:rsidP="00587F6A">
      <w:pPr>
        <w:rPr>
          <w:rFonts w:asciiTheme="minorHAnsi" w:hAnsiTheme="minorHAnsi" w:cstheme="minorHAnsi"/>
          <w:b/>
          <w:bCs/>
          <w:sz w:val="18"/>
          <w:szCs w:val="18"/>
        </w:rPr>
      </w:pPr>
      <w:r>
        <w:rPr>
          <w:rFonts w:asciiTheme="minorHAnsi" w:hAnsiTheme="minorHAnsi" w:cstheme="minorHAnsi"/>
          <w:b/>
          <w:bCs/>
          <w:sz w:val="18"/>
          <w:szCs w:val="18"/>
        </w:rPr>
        <w:t>Frei wählbarer Betriebsmodus</w:t>
      </w:r>
    </w:p>
    <w:p w14:paraId="7DA1A80C" w14:textId="3DF31969" w:rsidR="00724241" w:rsidRDefault="006237D7" w:rsidP="00587F6A">
      <w:pPr>
        <w:rPr>
          <w:rFonts w:asciiTheme="minorHAnsi" w:hAnsiTheme="minorHAnsi" w:cstheme="minorHAnsi"/>
          <w:sz w:val="18"/>
          <w:szCs w:val="18"/>
        </w:rPr>
      </w:pPr>
      <w:r>
        <w:rPr>
          <w:rFonts w:asciiTheme="minorHAnsi" w:hAnsiTheme="minorHAnsi" w:cstheme="minorHAnsi"/>
          <w:sz w:val="18"/>
          <w:szCs w:val="18"/>
        </w:rPr>
        <w:t>D</w:t>
      </w:r>
      <w:r w:rsidR="00724241">
        <w:rPr>
          <w:rFonts w:asciiTheme="minorHAnsi" w:hAnsiTheme="minorHAnsi" w:cstheme="minorHAnsi"/>
          <w:sz w:val="18"/>
          <w:szCs w:val="18"/>
        </w:rPr>
        <w:t xml:space="preserve">ie Ultraschallsensoren mit Schaltausgang </w:t>
      </w:r>
      <w:r>
        <w:rPr>
          <w:rFonts w:asciiTheme="minorHAnsi" w:hAnsiTheme="minorHAnsi" w:cstheme="minorHAnsi"/>
          <w:sz w:val="18"/>
          <w:szCs w:val="18"/>
        </w:rPr>
        <w:t xml:space="preserve">lassen sich </w:t>
      </w:r>
      <w:r w:rsidR="00724241">
        <w:rPr>
          <w:rFonts w:asciiTheme="minorHAnsi" w:hAnsiTheme="minorHAnsi" w:cstheme="minorHAnsi"/>
          <w:sz w:val="18"/>
          <w:szCs w:val="18"/>
        </w:rPr>
        <w:t xml:space="preserve">via IO-Link </w:t>
      </w:r>
      <w:r>
        <w:rPr>
          <w:rFonts w:asciiTheme="minorHAnsi" w:hAnsiTheme="minorHAnsi" w:cstheme="minorHAnsi"/>
          <w:sz w:val="18"/>
          <w:szCs w:val="18"/>
        </w:rPr>
        <w:t xml:space="preserve">einfach </w:t>
      </w:r>
      <w:r w:rsidR="00724241">
        <w:rPr>
          <w:rFonts w:asciiTheme="minorHAnsi" w:hAnsiTheme="minorHAnsi" w:cstheme="minorHAnsi"/>
          <w:sz w:val="18"/>
          <w:szCs w:val="18"/>
        </w:rPr>
        <w:t>zwischen Tast- und Reflexbetrieb</w:t>
      </w:r>
      <w:r>
        <w:rPr>
          <w:rFonts w:asciiTheme="minorHAnsi" w:hAnsiTheme="minorHAnsi" w:cstheme="minorHAnsi"/>
          <w:sz w:val="18"/>
          <w:szCs w:val="18"/>
        </w:rPr>
        <w:t xml:space="preserve"> umschalten</w:t>
      </w:r>
      <w:r w:rsidR="00724241">
        <w:rPr>
          <w:rFonts w:asciiTheme="minorHAnsi" w:hAnsiTheme="minorHAnsi" w:cstheme="minorHAnsi"/>
          <w:sz w:val="18"/>
          <w:szCs w:val="18"/>
        </w:rPr>
        <w:t xml:space="preserve">. Somit können die Geräte nicht nur auf ein zu erfassendes Objekt, sondern auch auf einen Hintergrund (z. B. </w:t>
      </w:r>
      <w:r w:rsidR="000F4859">
        <w:rPr>
          <w:rFonts w:asciiTheme="minorHAnsi" w:hAnsiTheme="minorHAnsi" w:cstheme="minorHAnsi"/>
          <w:sz w:val="18"/>
          <w:szCs w:val="18"/>
        </w:rPr>
        <w:t xml:space="preserve">ein </w:t>
      </w:r>
      <w:r w:rsidR="00724241">
        <w:rPr>
          <w:rFonts w:asciiTheme="minorHAnsi" w:hAnsiTheme="minorHAnsi" w:cstheme="minorHAnsi"/>
          <w:sz w:val="18"/>
          <w:szCs w:val="18"/>
        </w:rPr>
        <w:t xml:space="preserve">Maschinenteil) eingestellt werden. Insbesondere unregelmäßige, strukturierte, runde oder schräge Objektoberflächen können das Signalecho eines Ultraschalltasters derart </w:t>
      </w:r>
      <w:r w:rsidR="00C251EE">
        <w:rPr>
          <w:rFonts w:asciiTheme="minorHAnsi" w:hAnsiTheme="minorHAnsi" w:cstheme="minorHAnsi"/>
          <w:sz w:val="18"/>
          <w:szCs w:val="18"/>
        </w:rPr>
        <w:t>ab</w:t>
      </w:r>
      <w:r w:rsidR="00724241">
        <w:rPr>
          <w:rFonts w:asciiTheme="minorHAnsi" w:hAnsiTheme="minorHAnsi" w:cstheme="minorHAnsi"/>
          <w:sz w:val="18"/>
          <w:szCs w:val="18"/>
        </w:rPr>
        <w:t>lenken, das</w:t>
      </w:r>
      <w:r w:rsidR="000F4859">
        <w:rPr>
          <w:rFonts w:asciiTheme="minorHAnsi" w:hAnsiTheme="minorHAnsi" w:cstheme="minorHAnsi"/>
          <w:sz w:val="18"/>
          <w:szCs w:val="18"/>
        </w:rPr>
        <w:t xml:space="preserve">s </w:t>
      </w:r>
      <w:r w:rsidR="00C251EE">
        <w:rPr>
          <w:rFonts w:asciiTheme="minorHAnsi" w:hAnsiTheme="minorHAnsi" w:cstheme="minorHAnsi"/>
          <w:sz w:val="18"/>
          <w:szCs w:val="18"/>
        </w:rPr>
        <w:t>keine sichere Funktion gegeben ist</w:t>
      </w:r>
      <w:r w:rsidR="000F4859">
        <w:rPr>
          <w:rFonts w:asciiTheme="minorHAnsi" w:hAnsiTheme="minorHAnsi" w:cstheme="minorHAnsi"/>
          <w:sz w:val="18"/>
          <w:szCs w:val="18"/>
        </w:rPr>
        <w:t xml:space="preserve">. </w:t>
      </w:r>
      <w:r>
        <w:rPr>
          <w:rFonts w:asciiTheme="minorHAnsi" w:hAnsiTheme="minorHAnsi" w:cstheme="minorHAnsi"/>
          <w:sz w:val="18"/>
          <w:szCs w:val="18"/>
        </w:rPr>
        <w:t>Im</w:t>
      </w:r>
      <w:r w:rsidR="006018ED">
        <w:rPr>
          <w:rFonts w:asciiTheme="minorHAnsi" w:hAnsiTheme="minorHAnsi" w:cstheme="minorHAnsi"/>
          <w:sz w:val="18"/>
          <w:szCs w:val="18"/>
        </w:rPr>
        <w:t xml:space="preserve"> </w:t>
      </w:r>
      <w:r w:rsidR="000F4859">
        <w:rPr>
          <w:rFonts w:asciiTheme="minorHAnsi" w:hAnsiTheme="minorHAnsi" w:cstheme="minorHAnsi"/>
          <w:sz w:val="18"/>
          <w:szCs w:val="18"/>
        </w:rPr>
        <w:t xml:space="preserve">Reflexbetrieb </w:t>
      </w:r>
      <w:r>
        <w:rPr>
          <w:rFonts w:asciiTheme="minorHAnsi" w:hAnsiTheme="minorHAnsi" w:cstheme="minorHAnsi"/>
          <w:sz w:val="18"/>
          <w:szCs w:val="18"/>
        </w:rPr>
        <w:t xml:space="preserve">wird </w:t>
      </w:r>
      <w:r w:rsidR="000F4859">
        <w:rPr>
          <w:rFonts w:asciiTheme="minorHAnsi" w:hAnsiTheme="minorHAnsi" w:cstheme="minorHAnsi"/>
          <w:sz w:val="18"/>
          <w:szCs w:val="18"/>
        </w:rPr>
        <w:t xml:space="preserve">dieses Problem </w:t>
      </w:r>
      <w:r>
        <w:rPr>
          <w:rFonts w:asciiTheme="minorHAnsi" w:hAnsiTheme="minorHAnsi" w:cstheme="minorHAnsi"/>
          <w:sz w:val="18"/>
          <w:szCs w:val="18"/>
        </w:rPr>
        <w:t>ge</w:t>
      </w:r>
      <w:r w:rsidR="000F4859">
        <w:rPr>
          <w:rFonts w:asciiTheme="minorHAnsi" w:hAnsiTheme="minorHAnsi" w:cstheme="minorHAnsi"/>
          <w:sz w:val="18"/>
          <w:szCs w:val="18"/>
        </w:rPr>
        <w:t>lös</w:t>
      </w:r>
      <w:r>
        <w:rPr>
          <w:rFonts w:asciiTheme="minorHAnsi" w:hAnsiTheme="minorHAnsi" w:cstheme="minorHAnsi"/>
          <w:sz w:val="18"/>
          <w:szCs w:val="18"/>
        </w:rPr>
        <w:t>t</w:t>
      </w:r>
      <w:r w:rsidR="000F4859">
        <w:rPr>
          <w:rFonts w:asciiTheme="minorHAnsi" w:hAnsiTheme="minorHAnsi" w:cstheme="minorHAnsi"/>
          <w:sz w:val="18"/>
          <w:szCs w:val="18"/>
        </w:rPr>
        <w:t>, denn alle Abweichungen vom Objekthintergrund (Objekt im Detektionsbereich) werden sicher erfasst und führen zu einem Schaltverhalten.</w:t>
      </w:r>
    </w:p>
    <w:p w14:paraId="35A299B3" w14:textId="39EF2E03" w:rsidR="000F4859" w:rsidRDefault="000F4859" w:rsidP="00587F6A">
      <w:pPr>
        <w:rPr>
          <w:rFonts w:asciiTheme="minorHAnsi" w:hAnsiTheme="minorHAnsi" w:cstheme="minorHAnsi"/>
          <w:sz w:val="18"/>
          <w:szCs w:val="18"/>
        </w:rPr>
      </w:pPr>
    </w:p>
    <w:p w14:paraId="699F0045" w14:textId="1E48B848" w:rsidR="007D64DA" w:rsidRDefault="000F4859" w:rsidP="00587F6A">
      <w:pPr>
        <w:rPr>
          <w:rFonts w:asciiTheme="minorHAnsi" w:hAnsiTheme="minorHAnsi" w:cstheme="minorHAnsi"/>
          <w:sz w:val="18"/>
          <w:szCs w:val="18"/>
        </w:rPr>
      </w:pPr>
      <w:r>
        <w:rPr>
          <w:rFonts w:asciiTheme="minorHAnsi" w:hAnsiTheme="minorHAnsi" w:cstheme="minorHAnsi"/>
          <w:sz w:val="18"/>
          <w:szCs w:val="18"/>
        </w:rPr>
        <w:t xml:space="preserve">Auch bei der Inbetriebnahme überzeugen die Taster mit Schaltausgang dank IO-Link durch </w:t>
      </w:r>
      <w:r w:rsidR="008501C1">
        <w:rPr>
          <w:rFonts w:asciiTheme="minorHAnsi" w:hAnsiTheme="minorHAnsi" w:cstheme="minorHAnsi"/>
          <w:sz w:val="18"/>
          <w:szCs w:val="18"/>
        </w:rPr>
        <w:t xml:space="preserve">höhere </w:t>
      </w:r>
      <w:r>
        <w:rPr>
          <w:rFonts w:asciiTheme="minorHAnsi" w:hAnsiTheme="minorHAnsi" w:cstheme="minorHAnsi"/>
          <w:sz w:val="18"/>
          <w:szCs w:val="18"/>
        </w:rPr>
        <w:t>Flexibilität. Insgesamt drei verschiedene Teach-Modi stehen hier</w:t>
      </w:r>
      <w:r w:rsidR="007D64DA">
        <w:rPr>
          <w:rFonts w:asciiTheme="minorHAnsi" w:hAnsiTheme="minorHAnsi" w:cstheme="minorHAnsi"/>
          <w:sz w:val="18"/>
          <w:szCs w:val="18"/>
        </w:rPr>
        <w:t>für</w:t>
      </w:r>
      <w:r>
        <w:rPr>
          <w:rFonts w:asciiTheme="minorHAnsi" w:hAnsiTheme="minorHAnsi" w:cstheme="minorHAnsi"/>
          <w:sz w:val="18"/>
          <w:szCs w:val="18"/>
        </w:rPr>
        <w:t xml:space="preserve"> zur Verfügung, wobei der Auto-Teach-Modus speziell für die dynamische Sensoreinstellung bei bewegten Objekten entwickelt wurde. </w:t>
      </w:r>
    </w:p>
    <w:p w14:paraId="3AA0603F" w14:textId="77777777" w:rsidR="007D64DA" w:rsidRDefault="007D64DA" w:rsidP="00587F6A">
      <w:pPr>
        <w:rPr>
          <w:rFonts w:asciiTheme="minorHAnsi" w:hAnsiTheme="minorHAnsi" w:cstheme="minorHAnsi"/>
          <w:sz w:val="18"/>
          <w:szCs w:val="18"/>
        </w:rPr>
      </w:pPr>
    </w:p>
    <w:p w14:paraId="481AD882" w14:textId="30817CCB" w:rsidR="009D6809" w:rsidRPr="009D6809" w:rsidRDefault="009D6809" w:rsidP="00587F6A">
      <w:pPr>
        <w:rPr>
          <w:rFonts w:asciiTheme="minorHAnsi" w:hAnsiTheme="minorHAnsi" w:cstheme="minorHAnsi"/>
          <w:b/>
          <w:bCs/>
          <w:sz w:val="18"/>
          <w:szCs w:val="18"/>
        </w:rPr>
      </w:pPr>
      <w:r w:rsidRPr="009D6809">
        <w:rPr>
          <w:rFonts w:asciiTheme="minorHAnsi" w:hAnsiTheme="minorHAnsi" w:cstheme="minorHAnsi"/>
          <w:b/>
          <w:bCs/>
          <w:sz w:val="18"/>
          <w:szCs w:val="18"/>
        </w:rPr>
        <w:t>Individuelle Einstellungsoptionen</w:t>
      </w:r>
    </w:p>
    <w:p w14:paraId="27C4F598" w14:textId="4D645A76" w:rsidR="000F4859" w:rsidRDefault="007D64DA" w:rsidP="00587F6A">
      <w:pPr>
        <w:rPr>
          <w:rFonts w:asciiTheme="minorHAnsi" w:hAnsiTheme="minorHAnsi" w:cstheme="minorHAnsi"/>
          <w:sz w:val="18"/>
          <w:szCs w:val="18"/>
        </w:rPr>
      </w:pPr>
      <w:r>
        <w:rPr>
          <w:rFonts w:asciiTheme="minorHAnsi" w:hAnsiTheme="minorHAnsi" w:cstheme="minorHAnsi"/>
          <w:sz w:val="18"/>
          <w:szCs w:val="18"/>
        </w:rPr>
        <w:t xml:space="preserve">Durch die IO-Link-Schnittstelle liefert jeder Sensor trotz kompakter Bauform </w:t>
      </w:r>
      <w:r w:rsidR="006237D7">
        <w:rPr>
          <w:rFonts w:asciiTheme="minorHAnsi" w:hAnsiTheme="minorHAnsi" w:cstheme="minorHAnsi"/>
          <w:sz w:val="18"/>
          <w:szCs w:val="18"/>
        </w:rPr>
        <w:t xml:space="preserve">darüber hinaus </w:t>
      </w:r>
      <w:r>
        <w:rPr>
          <w:rFonts w:asciiTheme="minorHAnsi" w:hAnsiTheme="minorHAnsi" w:cstheme="minorHAnsi"/>
          <w:sz w:val="18"/>
          <w:szCs w:val="18"/>
        </w:rPr>
        <w:t xml:space="preserve">eine Reihe an wertvollen Informationen, bietet außerdem intelligente Zusatzfunktionen, wie bspw. eine aktivierbare Temperaturkompensation, und ermöglicht zudem individuelle Einstellungen, wie z. B. </w:t>
      </w:r>
      <w:r w:rsidR="00C251EE">
        <w:rPr>
          <w:rFonts w:asciiTheme="minorHAnsi" w:hAnsiTheme="minorHAnsi" w:cstheme="minorHAnsi"/>
          <w:sz w:val="18"/>
          <w:szCs w:val="18"/>
        </w:rPr>
        <w:t>die Ausgangsfunktion des Schaltausgangs, Einschalt-/Ausschaltverzöge</w:t>
      </w:r>
      <w:r w:rsidR="00B12218">
        <w:rPr>
          <w:rFonts w:asciiTheme="minorHAnsi" w:hAnsiTheme="minorHAnsi" w:cstheme="minorHAnsi"/>
          <w:sz w:val="18"/>
          <w:szCs w:val="18"/>
        </w:rPr>
        <w:t>r</w:t>
      </w:r>
      <w:r w:rsidR="00C251EE">
        <w:rPr>
          <w:rFonts w:asciiTheme="minorHAnsi" w:hAnsiTheme="minorHAnsi" w:cstheme="minorHAnsi"/>
          <w:sz w:val="18"/>
          <w:szCs w:val="18"/>
        </w:rPr>
        <w:t xml:space="preserve">ungen </w:t>
      </w:r>
      <w:r>
        <w:rPr>
          <w:rFonts w:asciiTheme="minorHAnsi" w:hAnsiTheme="minorHAnsi" w:cstheme="minorHAnsi"/>
          <w:sz w:val="18"/>
          <w:szCs w:val="18"/>
        </w:rPr>
        <w:t xml:space="preserve">sowie </w:t>
      </w:r>
      <w:r w:rsidR="006346CF">
        <w:rPr>
          <w:rFonts w:asciiTheme="minorHAnsi" w:hAnsiTheme="minorHAnsi" w:cstheme="minorHAnsi"/>
          <w:sz w:val="18"/>
          <w:szCs w:val="18"/>
        </w:rPr>
        <w:t xml:space="preserve">die </w:t>
      </w:r>
      <w:r w:rsidR="00677392">
        <w:rPr>
          <w:rFonts w:asciiTheme="minorHAnsi" w:hAnsiTheme="minorHAnsi" w:cstheme="minorHAnsi"/>
          <w:sz w:val="18"/>
          <w:szCs w:val="18"/>
        </w:rPr>
        <w:t>Schalt</w:t>
      </w:r>
      <w:r w:rsidR="00306714">
        <w:rPr>
          <w:rFonts w:asciiTheme="minorHAnsi" w:hAnsiTheme="minorHAnsi" w:cstheme="minorHAnsi"/>
          <w:sz w:val="18"/>
          <w:szCs w:val="18"/>
        </w:rPr>
        <w:t>h</w:t>
      </w:r>
      <w:r>
        <w:rPr>
          <w:rFonts w:asciiTheme="minorHAnsi" w:hAnsiTheme="minorHAnsi" w:cstheme="minorHAnsi"/>
          <w:sz w:val="18"/>
          <w:szCs w:val="18"/>
        </w:rPr>
        <w:t>ysterese.</w:t>
      </w:r>
      <w:r w:rsidR="00C251EE" w:rsidRPr="00C251EE">
        <w:rPr>
          <w:rFonts w:asciiTheme="minorHAnsi" w:hAnsiTheme="minorHAnsi" w:cstheme="minorHAnsi"/>
          <w:sz w:val="18"/>
          <w:szCs w:val="18"/>
        </w:rPr>
        <w:t xml:space="preserve"> </w:t>
      </w:r>
      <w:r w:rsidR="00C251EE">
        <w:rPr>
          <w:rFonts w:asciiTheme="minorHAnsi" w:hAnsiTheme="minorHAnsi" w:cstheme="minorHAnsi"/>
          <w:sz w:val="18"/>
          <w:szCs w:val="18"/>
        </w:rPr>
        <w:t>Daneben sind Diagnosedaten verfügbar</w:t>
      </w:r>
      <w:r w:rsidR="00B12218">
        <w:rPr>
          <w:rFonts w:asciiTheme="minorHAnsi" w:hAnsiTheme="minorHAnsi" w:cstheme="minorHAnsi"/>
          <w:sz w:val="18"/>
          <w:szCs w:val="18"/>
        </w:rPr>
        <w:t>,</w:t>
      </w:r>
      <w:r w:rsidR="00C251EE">
        <w:rPr>
          <w:rFonts w:asciiTheme="minorHAnsi" w:hAnsiTheme="minorHAnsi" w:cstheme="minorHAnsi"/>
          <w:sz w:val="18"/>
          <w:szCs w:val="18"/>
        </w:rPr>
        <w:t xml:space="preserve"> wie die Anzahl der Einschaltvorgänge, ein Betriebsstundenzähler oder der minimale und maximale Objektabstand.</w:t>
      </w:r>
    </w:p>
    <w:p w14:paraId="382848F9" w14:textId="7C845C55" w:rsidR="006018ED" w:rsidRDefault="006018ED" w:rsidP="00587F6A">
      <w:pPr>
        <w:rPr>
          <w:rFonts w:asciiTheme="minorHAnsi" w:hAnsiTheme="minorHAnsi" w:cstheme="minorHAnsi"/>
          <w:sz w:val="18"/>
          <w:szCs w:val="18"/>
        </w:rPr>
      </w:pPr>
    </w:p>
    <w:p w14:paraId="14F9FF94" w14:textId="7E17FFBF" w:rsidR="009D6809" w:rsidRPr="009D6809" w:rsidRDefault="009D6809" w:rsidP="00587F6A">
      <w:pPr>
        <w:rPr>
          <w:rFonts w:asciiTheme="minorHAnsi" w:hAnsiTheme="minorHAnsi" w:cstheme="minorHAnsi"/>
          <w:b/>
          <w:bCs/>
          <w:sz w:val="18"/>
          <w:szCs w:val="18"/>
        </w:rPr>
      </w:pPr>
      <w:r w:rsidRPr="009D6809">
        <w:rPr>
          <w:rFonts w:asciiTheme="minorHAnsi" w:hAnsiTheme="minorHAnsi" w:cstheme="minorHAnsi"/>
          <w:b/>
          <w:bCs/>
          <w:sz w:val="18"/>
          <w:szCs w:val="18"/>
        </w:rPr>
        <w:t>Ein Maximum an Flexibilität</w:t>
      </w:r>
    </w:p>
    <w:p w14:paraId="0E7AE7EB" w14:textId="6BCE478F" w:rsidR="000709A9" w:rsidRDefault="006018ED" w:rsidP="00587F6A">
      <w:pPr>
        <w:rPr>
          <w:rFonts w:asciiTheme="minorHAnsi" w:hAnsiTheme="minorHAnsi" w:cstheme="minorHAnsi"/>
          <w:sz w:val="18"/>
          <w:szCs w:val="18"/>
        </w:rPr>
      </w:pPr>
      <w:r>
        <w:rPr>
          <w:rFonts w:asciiTheme="minorHAnsi" w:hAnsiTheme="minorHAnsi" w:cstheme="minorHAnsi"/>
          <w:sz w:val="18"/>
          <w:szCs w:val="18"/>
        </w:rPr>
        <w:t xml:space="preserve">Gleiches gilt für die </w:t>
      </w:r>
      <w:r w:rsidR="006237D7">
        <w:rPr>
          <w:rFonts w:asciiTheme="minorHAnsi" w:hAnsiTheme="minorHAnsi" w:cstheme="minorHAnsi"/>
          <w:sz w:val="18"/>
          <w:szCs w:val="18"/>
        </w:rPr>
        <w:t xml:space="preserve">noch vielseitigeren </w:t>
      </w:r>
      <w:r w:rsidR="000709A9">
        <w:rPr>
          <w:rFonts w:asciiTheme="minorHAnsi" w:hAnsiTheme="minorHAnsi" w:cstheme="minorHAnsi"/>
          <w:sz w:val="18"/>
          <w:szCs w:val="18"/>
        </w:rPr>
        <w:t>Ultraschallsensoren</w:t>
      </w:r>
      <w:r w:rsidR="00B636BC">
        <w:rPr>
          <w:rFonts w:asciiTheme="minorHAnsi" w:hAnsiTheme="minorHAnsi" w:cstheme="minorHAnsi"/>
          <w:sz w:val="18"/>
          <w:szCs w:val="18"/>
        </w:rPr>
        <w:t xml:space="preserve"> mit Analogausgang, die über IO-Link drei </w:t>
      </w:r>
      <w:r w:rsidR="00B81A89">
        <w:rPr>
          <w:rFonts w:asciiTheme="minorHAnsi" w:hAnsiTheme="minorHAnsi" w:cstheme="minorHAnsi"/>
          <w:sz w:val="18"/>
          <w:szCs w:val="18"/>
        </w:rPr>
        <w:t>Messsignale zur Auswahl</w:t>
      </w:r>
      <w:r w:rsidR="00B636BC">
        <w:rPr>
          <w:rFonts w:asciiTheme="minorHAnsi" w:hAnsiTheme="minorHAnsi" w:cstheme="minorHAnsi"/>
          <w:sz w:val="18"/>
          <w:szCs w:val="18"/>
        </w:rPr>
        <w:t xml:space="preserve"> </w:t>
      </w:r>
      <w:r w:rsidR="006E3549">
        <w:rPr>
          <w:rFonts w:asciiTheme="minorHAnsi" w:hAnsiTheme="minorHAnsi" w:cstheme="minorHAnsi"/>
          <w:sz w:val="18"/>
          <w:szCs w:val="18"/>
        </w:rPr>
        <w:t>bereitstellen</w:t>
      </w:r>
      <w:r w:rsidR="00B636BC">
        <w:rPr>
          <w:rFonts w:asciiTheme="minorHAnsi" w:hAnsiTheme="minorHAnsi" w:cstheme="minorHAnsi"/>
          <w:sz w:val="18"/>
          <w:szCs w:val="18"/>
        </w:rPr>
        <w:t xml:space="preserve"> (4-20mA, 0-20mA oder 0-10V)</w:t>
      </w:r>
      <w:r w:rsidR="006E3549">
        <w:rPr>
          <w:rFonts w:asciiTheme="minorHAnsi" w:hAnsiTheme="minorHAnsi" w:cstheme="minorHAnsi"/>
          <w:sz w:val="18"/>
          <w:szCs w:val="18"/>
        </w:rPr>
        <w:t>.</w:t>
      </w:r>
      <w:r w:rsidR="00B636BC">
        <w:rPr>
          <w:rFonts w:asciiTheme="minorHAnsi" w:hAnsiTheme="minorHAnsi" w:cstheme="minorHAnsi"/>
          <w:sz w:val="18"/>
          <w:szCs w:val="18"/>
        </w:rPr>
        <w:t xml:space="preserve"> Neben dem Analogausgang integrieren die Lösungen einen multifunktionalen Teach-Eingang, der sich via IO-Link </w:t>
      </w:r>
      <w:r w:rsidR="00B12218">
        <w:rPr>
          <w:rFonts w:asciiTheme="minorHAnsi" w:hAnsiTheme="minorHAnsi" w:cstheme="minorHAnsi"/>
          <w:sz w:val="18"/>
          <w:szCs w:val="18"/>
        </w:rPr>
        <w:t xml:space="preserve">u.a. </w:t>
      </w:r>
      <w:r w:rsidR="00B636BC">
        <w:rPr>
          <w:rFonts w:asciiTheme="minorHAnsi" w:hAnsiTheme="minorHAnsi" w:cstheme="minorHAnsi"/>
          <w:sz w:val="18"/>
          <w:szCs w:val="18"/>
        </w:rPr>
        <w:t xml:space="preserve">als Schaltausgang </w:t>
      </w:r>
      <w:r w:rsidR="006E3549">
        <w:rPr>
          <w:rFonts w:asciiTheme="minorHAnsi" w:hAnsiTheme="minorHAnsi" w:cstheme="minorHAnsi"/>
          <w:sz w:val="18"/>
          <w:szCs w:val="18"/>
        </w:rPr>
        <w:t>parametrieren</w:t>
      </w:r>
      <w:r w:rsidR="00B636BC">
        <w:rPr>
          <w:rFonts w:asciiTheme="minorHAnsi" w:hAnsiTheme="minorHAnsi" w:cstheme="minorHAnsi"/>
          <w:sz w:val="18"/>
          <w:szCs w:val="18"/>
        </w:rPr>
        <w:t xml:space="preserve"> lässt. Somit stehen sämtliche Funktionen und Einstellungsoptionen zur Verfügung, die auch die Sensoren mit Schaltausgang bieten. </w:t>
      </w:r>
    </w:p>
    <w:p w14:paraId="7CD72DF3" w14:textId="3D77B988" w:rsidR="006018ED" w:rsidRDefault="00B81A89" w:rsidP="00587F6A">
      <w:pPr>
        <w:rPr>
          <w:rFonts w:asciiTheme="minorHAnsi" w:hAnsiTheme="minorHAnsi" w:cstheme="minorHAnsi"/>
          <w:sz w:val="18"/>
          <w:szCs w:val="18"/>
        </w:rPr>
      </w:pPr>
      <w:r>
        <w:rPr>
          <w:rFonts w:asciiTheme="minorHAnsi" w:hAnsiTheme="minorHAnsi" w:cstheme="minorHAnsi"/>
          <w:sz w:val="18"/>
          <w:szCs w:val="18"/>
        </w:rPr>
        <w:t xml:space="preserve">Sofern mehrere Geräte auf engem Raum nebeneinander montiert werden, stehen zur Unterdrückung der gegenseitigen Beeinflussung </w:t>
      </w:r>
      <w:r w:rsidR="00B12218">
        <w:rPr>
          <w:rFonts w:asciiTheme="minorHAnsi" w:hAnsiTheme="minorHAnsi" w:cstheme="minorHAnsi"/>
          <w:sz w:val="18"/>
          <w:szCs w:val="18"/>
        </w:rPr>
        <w:t>mit dem Synchronisations</w:t>
      </w:r>
      <w:r w:rsidR="003354DA">
        <w:rPr>
          <w:rFonts w:asciiTheme="minorHAnsi" w:hAnsiTheme="minorHAnsi" w:cstheme="minorHAnsi"/>
          <w:sz w:val="18"/>
          <w:szCs w:val="18"/>
        </w:rPr>
        <w:t>-</w:t>
      </w:r>
      <w:r w:rsidR="00B12218">
        <w:rPr>
          <w:rFonts w:asciiTheme="minorHAnsi" w:hAnsiTheme="minorHAnsi" w:cstheme="minorHAnsi"/>
          <w:sz w:val="18"/>
          <w:szCs w:val="18"/>
        </w:rPr>
        <w:t xml:space="preserve"> und dem Multiplex</w:t>
      </w:r>
      <w:r w:rsidR="003354DA">
        <w:rPr>
          <w:rFonts w:asciiTheme="minorHAnsi" w:hAnsiTheme="minorHAnsi" w:cstheme="minorHAnsi"/>
          <w:sz w:val="18"/>
          <w:szCs w:val="18"/>
        </w:rPr>
        <w:t>betrieb</w:t>
      </w:r>
      <w:r w:rsidR="00B12218">
        <w:rPr>
          <w:rFonts w:asciiTheme="minorHAnsi" w:hAnsiTheme="minorHAnsi" w:cstheme="minorHAnsi"/>
          <w:sz w:val="18"/>
          <w:szCs w:val="18"/>
        </w:rPr>
        <w:t xml:space="preserve"> </w:t>
      </w:r>
      <w:r>
        <w:rPr>
          <w:rFonts w:asciiTheme="minorHAnsi" w:hAnsiTheme="minorHAnsi" w:cstheme="minorHAnsi"/>
          <w:sz w:val="18"/>
          <w:szCs w:val="18"/>
        </w:rPr>
        <w:t xml:space="preserve">zwei </w:t>
      </w:r>
      <w:r w:rsidR="00B12218">
        <w:rPr>
          <w:rFonts w:asciiTheme="minorHAnsi" w:hAnsiTheme="minorHAnsi" w:cstheme="minorHAnsi"/>
          <w:sz w:val="18"/>
          <w:szCs w:val="18"/>
        </w:rPr>
        <w:t xml:space="preserve">weitere </w:t>
      </w:r>
      <w:r>
        <w:rPr>
          <w:rFonts w:asciiTheme="minorHAnsi" w:hAnsiTheme="minorHAnsi" w:cstheme="minorHAnsi"/>
          <w:sz w:val="18"/>
          <w:szCs w:val="18"/>
        </w:rPr>
        <w:t xml:space="preserve">Optionen </w:t>
      </w:r>
      <w:r w:rsidR="00B12218">
        <w:rPr>
          <w:rFonts w:asciiTheme="minorHAnsi" w:hAnsiTheme="minorHAnsi" w:cstheme="minorHAnsi"/>
          <w:sz w:val="18"/>
          <w:szCs w:val="18"/>
        </w:rPr>
        <w:t>über den Teach-Eingang zur Ausw</w:t>
      </w:r>
      <w:r>
        <w:rPr>
          <w:rFonts w:asciiTheme="minorHAnsi" w:hAnsiTheme="minorHAnsi" w:cstheme="minorHAnsi"/>
          <w:sz w:val="18"/>
          <w:szCs w:val="18"/>
        </w:rPr>
        <w:t xml:space="preserve">ahl. Bei </w:t>
      </w:r>
      <w:r w:rsidR="003354DA">
        <w:rPr>
          <w:rFonts w:asciiTheme="minorHAnsi" w:hAnsiTheme="minorHAnsi" w:cstheme="minorHAnsi"/>
          <w:sz w:val="18"/>
          <w:szCs w:val="18"/>
        </w:rPr>
        <w:t>diesen Betriebsarten, werden die Eingänge der betreffenden Geräte elektrisch miteinander verbunden, um untereinander zu kommunizieren. I</w:t>
      </w:r>
      <w:r w:rsidR="007129EC">
        <w:rPr>
          <w:rFonts w:asciiTheme="minorHAnsi" w:hAnsiTheme="minorHAnsi" w:cstheme="minorHAnsi"/>
          <w:sz w:val="18"/>
          <w:szCs w:val="18"/>
        </w:rPr>
        <w:t xml:space="preserve">m Synchronisationsbetrieb </w:t>
      </w:r>
      <w:r w:rsidR="003354DA">
        <w:rPr>
          <w:rFonts w:asciiTheme="minorHAnsi" w:hAnsiTheme="minorHAnsi" w:cstheme="minorHAnsi"/>
          <w:sz w:val="18"/>
          <w:szCs w:val="18"/>
        </w:rPr>
        <w:t>generieren</w:t>
      </w:r>
      <w:r w:rsidR="000709A9">
        <w:rPr>
          <w:rFonts w:asciiTheme="minorHAnsi" w:hAnsiTheme="minorHAnsi" w:cstheme="minorHAnsi"/>
          <w:sz w:val="18"/>
          <w:szCs w:val="18"/>
        </w:rPr>
        <w:t xml:space="preserve"> </w:t>
      </w:r>
      <w:r w:rsidR="00B636BC">
        <w:rPr>
          <w:rFonts w:asciiTheme="minorHAnsi" w:hAnsiTheme="minorHAnsi" w:cstheme="minorHAnsi"/>
          <w:sz w:val="18"/>
          <w:szCs w:val="18"/>
        </w:rPr>
        <w:t xml:space="preserve">alle Sensoren zur gleichen Zeit </w:t>
      </w:r>
      <w:r>
        <w:rPr>
          <w:rFonts w:asciiTheme="minorHAnsi" w:hAnsiTheme="minorHAnsi" w:cstheme="minorHAnsi"/>
          <w:sz w:val="18"/>
          <w:szCs w:val="18"/>
        </w:rPr>
        <w:t xml:space="preserve">bzw. synchron </w:t>
      </w:r>
      <w:r w:rsidR="00B636BC">
        <w:rPr>
          <w:rFonts w:asciiTheme="minorHAnsi" w:hAnsiTheme="minorHAnsi" w:cstheme="minorHAnsi"/>
          <w:sz w:val="18"/>
          <w:szCs w:val="18"/>
        </w:rPr>
        <w:t xml:space="preserve">einen Schallimpuls und schalten danach auf Empfang. Im Multiplexbetrieb erzeugt hingegen immer nur </w:t>
      </w:r>
      <w:r w:rsidR="000709A9">
        <w:rPr>
          <w:rFonts w:asciiTheme="minorHAnsi" w:hAnsiTheme="minorHAnsi" w:cstheme="minorHAnsi"/>
          <w:sz w:val="18"/>
          <w:szCs w:val="18"/>
        </w:rPr>
        <w:t xml:space="preserve">ein </w:t>
      </w:r>
      <w:r w:rsidR="00B636BC">
        <w:rPr>
          <w:rFonts w:asciiTheme="minorHAnsi" w:hAnsiTheme="minorHAnsi" w:cstheme="minorHAnsi"/>
          <w:sz w:val="18"/>
          <w:szCs w:val="18"/>
        </w:rPr>
        <w:t>Sensor einen Schallimpuls</w:t>
      </w:r>
      <w:r w:rsidR="009D6809">
        <w:rPr>
          <w:rFonts w:asciiTheme="minorHAnsi" w:hAnsiTheme="minorHAnsi" w:cstheme="minorHAnsi"/>
          <w:sz w:val="18"/>
          <w:szCs w:val="18"/>
        </w:rPr>
        <w:t xml:space="preserve"> und </w:t>
      </w:r>
      <w:r w:rsidR="00B636BC">
        <w:rPr>
          <w:rFonts w:asciiTheme="minorHAnsi" w:hAnsiTheme="minorHAnsi" w:cstheme="minorHAnsi"/>
          <w:sz w:val="18"/>
          <w:szCs w:val="18"/>
        </w:rPr>
        <w:t>schaltet dann zur Auswertung des Echos auf Empfang</w:t>
      </w:r>
      <w:r w:rsidR="009D6809">
        <w:rPr>
          <w:rFonts w:asciiTheme="minorHAnsi" w:hAnsiTheme="minorHAnsi" w:cstheme="minorHAnsi"/>
          <w:sz w:val="18"/>
          <w:szCs w:val="18"/>
        </w:rPr>
        <w:t xml:space="preserve">, bevor der nächste Sensor aktiv wird. </w:t>
      </w:r>
      <w:r w:rsidR="00B636BC">
        <w:rPr>
          <w:rFonts w:asciiTheme="minorHAnsi" w:hAnsiTheme="minorHAnsi" w:cstheme="minorHAnsi"/>
          <w:sz w:val="18"/>
          <w:szCs w:val="18"/>
        </w:rPr>
        <w:t xml:space="preserve">  </w:t>
      </w:r>
    </w:p>
    <w:p w14:paraId="458156D8" w14:textId="77777777" w:rsidR="00F941FF" w:rsidRDefault="00F941FF" w:rsidP="00F941FF">
      <w:pPr>
        <w:rPr>
          <w:rFonts w:asciiTheme="minorHAnsi" w:hAnsiTheme="minorHAnsi" w:cstheme="minorHAnsi"/>
          <w:sz w:val="18"/>
          <w:szCs w:val="18"/>
        </w:rPr>
      </w:pPr>
    </w:p>
    <w:p w14:paraId="79897759" w14:textId="2804C2C5" w:rsidR="00693AE5" w:rsidRDefault="00C526ED"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9B0C493" wp14:editId="6FD7DE22">
            <wp:extent cx="5281683" cy="2595776"/>
            <wp:effectExtent l="12700" t="12700" r="14605" b="8255"/>
            <wp:docPr id="1" name="Grafik 1" descr="Ein Bild, das Schraube, Zahn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aube, Zahnrad enthält.&#10;&#10;Automatisch generierte Beschreibung"/>
                    <pic:cNvPicPr/>
                  </pic:nvPicPr>
                  <pic:blipFill>
                    <a:blip r:embed="rId13"/>
                    <a:stretch>
                      <a:fillRect/>
                    </a:stretch>
                  </pic:blipFill>
                  <pic:spPr>
                    <a:xfrm>
                      <a:off x="0" y="0"/>
                      <a:ext cx="5354339" cy="2631484"/>
                    </a:xfrm>
                    <a:prstGeom prst="rect">
                      <a:avLst/>
                    </a:prstGeom>
                    <a:ln w="3175">
                      <a:solidFill>
                        <a:schemeClr val="tx1"/>
                      </a:solidFill>
                    </a:ln>
                  </pic:spPr>
                </pic:pic>
              </a:graphicData>
            </a:graphic>
          </wp:inline>
        </w:drawing>
      </w:r>
    </w:p>
    <w:p w14:paraId="219D43D0" w14:textId="54F81910" w:rsidR="0077737F" w:rsidRDefault="00267F80" w:rsidP="00365185">
      <w:pPr>
        <w:rPr>
          <w:rFonts w:asciiTheme="minorHAnsi" w:hAnsiTheme="minorHAnsi" w:cstheme="minorHAnsi"/>
          <w:sz w:val="18"/>
          <w:szCs w:val="18"/>
        </w:rPr>
      </w:pPr>
      <w:r>
        <w:rPr>
          <w:rFonts w:asciiTheme="minorHAnsi" w:hAnsiTheme="minorHAnsi" w:cstheme="minorHAnsi"/>
          <w:sz w:val="18"/>
          <w:szCs w:val="18"/>
        </w:rPr>
        <w:br/>
        <w:t>Bildunterschrift:</w:t>
      </w:r>
      <w:r w:rsidR="00B35471">
        <w:rPr>
          <w:rFonts w:asciiTheme="minorHAnsi" w:hAnsiTheme="minorHAnsi" w:cstheme="minorHAnsi"/>
          <w:sz w:val="18"/>
          <w:szCs w:val="18"/>
        </w:rPr>
        <w:t xml:space="preserve"> </w:t>
      </w:r>
      <w:r w:rsidR="007129EC">
        <w:rPr>
          <w:rFonts w:asciiTheme="minorHAnsi" w:hAnsiTheme="minorHAnsi" w:cstheme="minorHAnsi"/>
          <w:sz w:val="18"/>
          <w:szCs w:val="18"/>
        </w:rPr>
        <w:t xml:space="preserve">Extrem </w:t>
      </w:r>
      <w:r w:rsidR="000C6030">
        <w:rPr>
          <w:rFonts w:asciiTheme="minorHAnsi" w:hAnsiTheme="minorHAnsi" w:cstheme="minorHAnsi"/>
          <w:sz w:val="18"/>
          <w:szCs w:val="18"/>
        </w:rPr>
        <w:t>vielseitig, Ultraschallsensoren mit IO-Link</w:t>
      </w:r>
      <w:r w:rsidR="00C526ED">
        <w:rPr>
          <w:rFonts w:asciiTheme="minorHAnsi" w:hAnsiTheme="minorHAnsi" w:cstheme="minorHAnsi"/>
          <w:sz w:val="18"/>
          <w:szCs w:val="18"/>
        </w:rPr>
        <w:t xml:space="preserve"> in Baugröße M8 (links) und M30.</w:t>
      </w:r>
    </w:p>
    <w:p w14:paraId="1BCE0EDD" w14:textId="293F51B0" w:rsidR="00E2792B" w:rsidRPr="00B12218" w:rsidRDefault="00A93E70" w:rsidP="00587F6A">
      <w:pPr>
        <w:rPr>
          <w:rFonts w:asciiTheme="minorHAnsi" w:hAnsiTheme="minorHAnsi" w:cstheme="minorHAnsi"/>
          <w:sz w:val="18"/>
          <w:szCs w:val="18"/>
          <w:lang w:val="en-US"/>
        </w:rPr>
      </w:pPr>
      <w:r w:rsidRPr="00B12218">
        <w:rPr>
          <w:rFonts w:asciiTheme="minorHAnsi" w:hAnsiTheme="minorHAnsi" w:cstheme="minorHAnsi"/>
          <w:sz w:val="18"/>
          <w:szCs w:val="18"/>
          <w:lang w:val="en-US"/>
        </w:rPr>
        <w:t xml:space="preserve">(Bild: </w:t>
      </w:r>
      <w:proofErr w:type="spellStart"/>
      <w:r w:rsidRPr="00B12218">
        <w:rPr>
          <w:rFonts w:asciiTheme="minorHAnsi" w:hAnsiTheme="minorHAnsi" w:cstheme="minorHAnsi"/>
          <w:sz w:val="18"/>
          <w:szCs w:val="18"/>
          <w:lang w:val="en-US"/>
        </w:rPr>
        <w:t>ipf</w:t>
      </w:r>
      <w:proofErr w:type="spellEnd"/>
      <w:r w:rsidRPr="00B12218">
        <w:rPr>
          <w:rFonts w:asciiTheme="minorHAnsi" w:hAnsiTheme="minorHAnsi" w:cstheme="minorHAnsi"/>
          <w:sz w:val="18"/>
          <w:szCs w:val="18"/>
          <w:lang w:val="en-US"/>
        </w:rPr>
        <w:t xml:space="preserve"> electronic</w:t>
      </w:r>
      <w:r w:rsidR="00E57A92" w:rsidRPr="00B12218">
        <w:rPr>
          <w:rFonts w:asciiTheme="minorHAnsi" w:hAnsiTheme="minorHAnsi" w:cstheme="minorHAnsi"/>
          <w:sz w:val="18"/>
          <w:szCs w:val="18"/>
          <w:lang w:val="en-US"/>
        </w:rPr>
        <w:t xml:space="preserve"> </w:t>
      </w:r>
      <w:proofErr w:type="spellStart"/>
      <w:r w:rsidR="00E57A92" w:rsidRPr="00B12218">
        <w:rPr>
          <w:rFonts w:asciiTheme="minorHAnsi" w:hAnsiTheme="minorHAnsi" w:cstheme="minorHAnsi"/>
          <w:sz w:val="18"/>
          <w:szCs w:val="18"/>
          <w:lang w:val="en-US"/>
        </w:rPr>
        <w:t>gmbh</w:t>
      </w:r>
      <w:proofErr w:type="spellEnd"/>
      <w:r w:rsidRPr="00B12218">
        <w:rPr>
          <w:rFonts w:asciiTheme="minorHAnsi" w:hAnsiTheme="minorHAnsi" w:cstheme="minorHAnsi"/>
          <w:sz w:val="18"/>
          <w:szCs w:val="18"/>
          <w:lang w:val="en-US"/>
        </w:rPr>
        <w:t>)</w:t>
      </w:r>
    </w:p>
    <w:p w14:paraId="5A40C639" w14:textId="77777777" w:rsidR="00CD0399" w:rsidRPr="00B12218" w:rsidRDefault="00CD0399" w:rsidP="002B7FAA">
      <w:pPr>
        <w:keepNext/>
        <w:keepLines/>
        <w:autoSpaceDE w:val="0"/>
        <w:autoSpaceDN w:val="0"/>
        <w:adjustRightInd w:val="0"/>
        <w:spacing w:line="240" w:lineRule="exact"/>
        <w:ind w:right="-1"/>
        <w:rPr>
          <w:rFonts w:asciiTheme="minorHAnsi" w:hAnsiTheme="minorHAnsi" w:cstheme="minorHAnsi"/>
          <w:sz w:val="17"/>
          <w:szCs w:val="17"/>
          <w:lang w:val="en-US"/>
        </w:rPr>
      </w:pPr>
      <w:r w:rsidRPr="00B12218">
        <w:rPr>
          <w:rFonts w:asciiTheme="minorHAnsi" w:hAnsiTheme="minorHAnsi" w:cstheme="minorHAnsi"/>
          <w:b/>
          <w:i/>
          <w:color w:val="FF0000"/>
          <w:lang w:val="en-US"/>
        </w:rPr>
        <w:lastRenderedPageBreak/>
        <w:t>ÜBER IPF ELECTRONIC</w:t>
      </w:r>
      <w:r w:rsidRPr="00B12218">
        <w:rPr>
          <w:rFonts w:asciiTheme="minorHAnsi" w:hAnsiTheme="minorHAnsi" w:cstheme="minorHAnsi"/>
          <w:sz w:val="17"/>
          <w:szCs w:val="17"/>
          <w:lang w:val="en-US"/>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F37F5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F37F5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10DBCBD1" w14:textId="7777777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77777777" w:rsidR="00DF5EDA" w:rsidRPr="00CD0399" w:rsidRDefault="00960FB8"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7C39CC52">
            <wp:simplePos x="0" y="0"/>
            <wp:positionH relativeFrom="margin">
              <wp:align>right</wp:align>
            </wp:positionH>
            <wp:positionV relativeFrom="paragraph">
              <wp:posOffset>3175</wp:posOffset>
            </wp:positionV>
            <wp:extent cx="844550" cy="844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a:blip r:embed="rId16">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0991C" w14:textId="77777777" w:rsidR="00F37F50" w:rsidRDefault="00F37F50">
      <w:r>
        <w:separator/>
      </w:r>
    </w:p>
  </w:endnote>
  <w:endnote w:type="continuationSeparator" w:id="0">
    <w:p w14:paraId="740C7C54" w14:textId="77777777" w:rsidR="00F37F50" w:rsidRDefault="00F3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6346CF">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6346CF">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F132" w14:textId="77777777" w:rsidR="00F37F50" w:rsidRDefault="00F37F50">
      <w:r>
        <w:separator/>
      </w:r>
    </w:p>
  </w:footnote>
  <w:footnote w:type="continuationSeparator" w:id="0">
    <w:p w14:paraId="49ECF458" w14:textId="77777777" w:rsidR="00F37F50" w:rsidRDefault="00F3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60E5"/>
    <w:rsid w:val="00007BAD"/>
    <w:rsid w:val="000131FA"/>
    <w:rsid w:val="00016A52"/>
    <w:rsid w:val="00021131"/>
    <w:rsid w:val="00025E57"/>
    <w:rsid w:val="00031CE6"/>
    <w:rsid w:val="00035E93"/>
    <w:rsid w:val="00042D08"/>
    <w:rsid w:val="00043D74"/>
    <w:rsid w:val="00043ED9"/>
    <w:rsid w:val="00051EEA"/>
    <w:rsid w:val="00052D7E"/>
    <w:rsid w:val="000548A3"/>
    <w:rsid w:val="000641B1"/>
    <w:rsid w:val="0006533C"/>
    <w:rsid w:val="000709A9"/>
    <w:rsid w:val="00070A26"/>
    <w:rsid w:val="000725D8"/>
    <w:rsid w:val="00083F34"/>
    <w:rsid w:val="00085021"/>
    <w:rsid w:val="00085B2E"/>
    <w:rsid w:val="00090D32"/>
    <w:rsid w:val="000B6B9B"/>
    <w:rsid w:val="000C120E"/>
    <w:rsid w:val="000C1FE1"/>
    <w:rsid w:val="000C5C18"/>
    <w:rsid w:val="000C6030"/>
    <w:rsid w:val="000C7D08"/>
    <w:rsid w:val="000E2BA7"/>
    <w:rsid w:val="000E49EF"/>
    <w:rsid w:val="000E5808"/>
    <w:rsid w:val="000F03E2"/>
    <w:rsid w:val="000F339A"/>
    <w:rsid w:val="000F4859"/>
    <w:rsid w:val="000F56A3"/>
    <w:rsid w:val="00107C82"/>
    <w:rsid w:val="00117FEA"/>
    <w:rsid w:val="00126E1A"/>
    <w:rsid w:val="001279B9"/>
    <w:rsid w:val="00130136"/>
    <w:rsid w:val="00131A88"/>
    <w:rsid w:val="00141ABC"/>
    <w:rsid w:val="001501B8"/>
    <w:rsid w:val="00155466"/>
    <w:rsid w:val="0017095E"/>
    <w:rsid w:val="00171423"/>
    <w:rsid w:val="00171F05"/>
    <w:rsid w:val="00174922"/>
    <w:rsid w:val="0017615C"/>
    <w:rsid w:val="00181D25"/>
    <w:rsid w:val="001860C9"/>
    <w:rsid w:val="001A5579"/>
    <w:rsid w:val="001B3C8D"/>
    <w:rsid w:val="001C1AD9"/>
    <w:rsid w:val="001C1C7A"/>
    <w:rsid w:val="001C31BB"/>
    <w:rsid w:val="001C48AB"/>
    <w:rsid w:val="001C7BD9"/>
    <w:rsid w:val="001D1BC0"/>
    <w:rsid w:val="001D7FE1"/>
    <w:rsid w:val="001E2FDB"/>
    <w:rsid w:val="001E674F"/>
    <w:rsid w:val="001F7A6D"/>
    <w:rsid w:val="002029BB"/>
    <w:rsid w:val="0020535A"/>
    <w:rsid w:val="00211525"/>
    <w:rsid w:val="002117D5"/>
    <w:rsid w:val="00211DDD"/>
    <w:rsid w:val="00216B84"/>
    <w:rsid w:val="0021766A"/>
    <w:rsid w:val="00242329"/>
    <w:rsid w:val="00243126"/>
    <w:rsid w:val="00253C37"/>
    <w:rsid w:val="00255F02"/>
    <w:rsid w:val="002562B1"/>
    <w:rsid w:val="00261A61"/>
    <w:rsid w:val="00267F80"/>
    <w:rsid w:val="00273C64"/>
    <w:rsid w:val="00276F11"/>
    <w:rsid w:val="00281E7F"/>
    <w:rsid w:val="00286A1B"/>
    <w:rsid w:val="00287754"/>
    <w:rsid w:val="00292B4A"/>
    <w:rsid w:val="002A4ACE"/>
    <w:rsid w:val="002B7FAA"/>
    <w:rsid w:val="002D34FA"/>
    <w:rsid w:val="002E1CDF"/>
    <w:rsid w:val="002E710F"/>
    <w:rsid w:val="002F0301"/>
    <w:rsid w:val="002F0844"/>
    <w:rsid w:val="00300500"/>
    <w:rsid w:val="00302A15"/>
    <w:rsid w:val="0030354D"/>
    <w:rsid w:val="00306714"/>
    <w:rsid w:val="0030702D"/>
    <w:rsid w:val="003151C8"/>
    <w:rsid w:val="003160C3"/>
    <w:rsid w:val="00320AD1"/>
    <w:rsid w:val="00322F34"/>
    <w:rsid w:val="00323D27"/>
    <w:rsid w:val="0033394E"/>
    <w:rsid w:val="003354DA"/>
    <w:rsid w:val="00335A40"/>
    <w:rsid w:val="00335AA2"/>
    <w:rsid w:val="003423D0"/>
    <w:rsid w:val="003448CB"/>
    <w:rsid w:val="00350A98"/>
    <w:rsid w:val="00352C01"/>
    <w:rsid w:val="003558C8"/>
    <w:rsid w:val="00355DD1"/>
    <w:rsid w:val="00361189"/>
    <w:rsid w:val="003617E1"/>
    <w:rsid w:val="00365185"/>
    <w:rsid w:val="00371DAF"/>
    <w:rsid w:val="00383051"/>
    <w:rsid w:val="0038480B"/>
    <w:rsid w:val="00384CE0"/>
    <w:rsid w:val="003A32CB"/>
    <w:rsid w:val="003A431A"/>
    <w:rsid w:val="003A47E8"/>
    <w:rsid w:val="003A4811"/>
    <w:rsid w:val="003A62A8"/>
    <w:rsid w:val="003C06CE"/>
    <w:rsid w:val="003C2629"/>
    <w:rsid w:val="003C4BFC"/>
    <w:rsid w:val="003C728F"/>
    <w:rsid w:val="003D6908"/>
    <w:rsid w:val="003E5E40"/>
    <w:rsid w:val="003F23E5"/>
    <w:rsid w:val="00420378"/>
    <w:rsid w:val="00431F2C"/>
    <w:rsid w:val="0043472E"/>
    <w:rsid w:val="004417F4"/>
    <w:rsid w:val="00456FF9"/>
    <w:rsid w:val="004631D9"/>
    <w:rsid w:val="00465078"/>
    <w:rsid w:val="0046540A"/>
    <w:rsid w:val="00470C90"/>
    <w:rsid w:val="00477BAC"/>
    <w:rsid w:val="00482F89"/>
    <w:rsid w:val="00495652"/>
    <w:rsid w:val="00495E2B"/>
    <w:rsid w:val="004A119B"/>
    <w:rsid w:val="004A354F"/>
    <w:rsid w:val="004B03AD"/>
    <w:rsid w:val="004B6255"/>
    <w:rsid w:val="004C55EB"/>
    <w:rsid w:val="004D27E9"/>
    <w:rsid w:val="004D2CB7"/>
    <w:rsid w:val="004D7724"/>
    <w:rsid w:val="004E0634"/>
    <w:rsid w:val="004E4316"/>
    <w:rsid w:val="004E66B5"/>
    <w:rsid w:val="004F2D63"/>
    <w:rsid w:val="004F4EBD"/>
    <w:rsid w:val="004F4F1A"/>
    <w:rsid w:val="004F7353"/>
    <w:rsid w:val="005027CA"/>
    <w:rsid w:val="0050768E"/>
    <w:rsid w:val="0051037D"/>
    <w:rsid w:val="00511A0D"/>
    <w:rsid w:val="005230CD"/>
    <w:rsid w:val="00524643"/>
    <w:rsid w:val="00525458"/>
    <w:rsid w:val="00525B3E"/>
    <w:rsid w:val="00532E60"/>
    <w:rsid w:val="00535278"/>
    <w:rsid w:val="0053584A"/>
    <w:rsid w:val="005419B7"/>
    <w:rsid w:val="005542D8"/>
    <w:rsid w:val="00555C64"/>
    <w:rsid w:val="00555D2C"/>
    <w:rsid w:val="00556DA8"/>
    <w:rsid w:val="00556FEC"/>
    <w:rsid w:val="0055763D"/>
    <w:rsid w:val="00580CC7"/>
    <w:rsid w:val="00586FC2"/>
    <w:rsid w:val="00587F6A"/>
    <w:rsid w:val="005943DE"/>
    <w:rsid w:val="005A4363"/>
    <w:rsid w:val="005A68C6"/>
    <w:rsid w:val="005B1F22"/>
    <w:rsid w:val="005C2A8B"/>
    <w:rsid w:val="005C2E3B"/>
    <w:rsid w:val="005C45BC"/>
    <w:rsid w:val="005D0108"/>
    <w:rsid w:val="005D0620"/>
    <w:rsid w:val="005D2E7E"/>
    <w:rsid w:val="005D7985"/>
    <w:rsid w:val="005E52E2"/>
    <w:rsid w:val="005F286A"/>
    <w:rsid w:val="005F6CF0"/>
    <w:rsid w:val="006018ED"/>
    <w:rsid w:val="00607578"/>
    <w:rsid w:val="00613085"/>
    <w:rsid w:val="006143BE"/>
    <w:rsid w:val="00621E6F"/>
    <w:rsid w:val="006237D7"/>
    <w:rsid w:val="00625C02"/>
    <w:rsid w:val="00627CB3"/>
    <w:rsid w:val="006346CF"/>
    <w:rsid w:val="006366C7"/>
    <w:rsid w:val="006371DD"/>
    <w:rsid w:val="0064185E"/>
    <w:rsid w:val="00641A0C"/>
    <w:rsid w:val="006428DC"/>
    <w:rsid w:val="00643EC6"/>
    <w:rsid w:val="00645626"/>
    <w:rsid w:val="00646E65"/>
    <w:rsid w:val="00647CA8"/>
    <w:rsid w:val="00653BE7"/>
    <w:rsid w:val="00654CCA"/>
    <w:rsid w:val="0066699E"/>
    <w:rsid w:val="006670AA"/>
    <w:rsid w:val="00677392"/>
    <w:rsid w:val="00682E4F"/>
    <w:rsid w:val="0068650C"/>
    <w:rsid w:val="006922A3"/>
    <w:rsid w:val="00693AE5"/>
    <w:rsid w:val="006960C1"/>
    <w:rsid w:val="006A3EFE"/>
    <w:rsid w:val="006A52AF"/>
    <w:rsid w:val="006B01FE"/>
    <w:rsid w:val="006B3A12"/>
    <w:rsid w:val="006B714C"/>
    <w:rsid w:val="006C5375"/>
    <w:rsid w:val="006C6864"/>
    <w:rsid w:val="006C7D76"/>
    <w:rsid w:val="006D020E"/>
    <w:rsid w:val="006D0EB8"/>
    <w:rsid w:val="006E3549"/>
    <w:rsid w:val="006F024D"/>
    <w:rsid w:val="006F3603"/>
    <w:rsid w:val="0070549A"/>
    <w:rsid w:val="007074B2"/>
    <w:rsid w:val="007126AD"/>
    <w:rsid w:val="007129EC"/>
    <w:rsid w:val="007131DD"/>
    <w:rsid w:val="00713AD5"/>
    <w:rsid w:val="00720B7D"/>
    <w:rsid w:val="00721D08"/>
    <w:rsid w:val="00724241"/>
    <w:rsid w:val="00724F53"/>
    <w:rsid w:val="00730AF5"/>
    <w:rsid w:val="0073362A"/>
    <w:rsid w:val="0074197E"/>
    <w:rsid w:val="00745E3B"/>
    <w:rsid w:val="00754F6E"/>
    <w:rsid w:val="00761BAA"/>
    <w:rsid w:val="00763F81"/>
    <w:rsid w:val="00765FE2"/>
    <w:rsid w:val="00766DA4"/>
    <w:rsid w:val="0077171B"/>
    <w:rsid w:val="0077737F"/>
    <w:rsid w:val="007911C1"/>
    <w:rsid w:val="00792E60"/>
    <w:rsid w:val="00793A81"/>
    <w:rsid w:val="007A0117"/>
    <w:rsid w:val="007D24B5"/>
    <w:rsid w:val="007D31DC"/>
    <w:rsid w:val="007D64DA"/>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581E"/>
    <w:rsid w:val="00837DDD"/>
    <w:rsid w:val="0084529C"/>
    <w:rsid w:val="008458FD"/>
    <w:rsid w:val="008501C1"/>
    <w:rsid w:val="00852E27"/>
    <w:rsid w:val="00854FE1"/>
    <w:rsid w:val="00857F7B"/>
    <w:rsid w:val="00875B2D"/>
    <w:rsid w:val="00886B00"/>
    <w:rsid w:val="008A24A3"/>
    <w:rsid w:val="008A3D65"/>
    <w:rsid w:val="008A5F7F"/>
    <w:rsid w:val="008B3690"/>
    <w:rsid w:val="008C25A7"/>
    <w:rsid w:val="008C3BDB"/>
    <w:rsid w:val="008C6398"/>
    <w:rsid w:val="008D22AA"/>
    <w:rsid w:val="008D24C0"/>
    <w:rsid w:val="008E06E5"/>
    <w:rsid w:val="008E3FC1"/>
    <w:rsid w:val="008F014F"/>
    <w:rsid w:val="008F72DC"/>
    <w:rsid w:val="0090513A"/>
    <w:rsid w:val="0091456C"/>
    <w:rsid w:val="0091590C"/>
    <w:rsid w:val="00917D6D"/>
    <w:rsid w:val="009429A2"/>
    <w:rsid w:val="00942E4B"/>
    <w:rsid w:val="0094719A"/>
    <w:rsid w:val="00947654"/>
    <w:rsid w:val="009519B2"/>
    <w:rsid w:val="0095264D"/>
    <w:rsid w:val="0096026A"/>
    <w:rsid w:val="00960FB8"/>
    <w:rsid w:val="0096111C"/>
    <w:rsid w:val="00970819"/>
    <w:rsid w:val="00972F64"/>
    <w:rsid w:val="00981565"/>
    <w:rsid w:val="0098361F"/>
    <w:rsid w:val="009933E8"/>
    <w:rsid w:val="009A2285"/>
    <w:rsid w:val="009B01D1"/>
    <w:rsid w:val="009B04C5"/>
    <w:rsid w:val="009B1A0D"/>
    <w:rsid w:val="009B31FF"/>
    <w:rsid w:val="009B590E"/>
    <w:rsid w:val="009B5B15"/>
    <w:rsid w:val="009C28CE"/>
    <w:rsid w:val="009C550F"/>
    <w:rsid w:val="009C5F4E"/>
    <w:rsid w:val="009C76BD"/>
    <w:rsid w:val="009D174A"/>
    <w:rsid w:val="009D6809"/>
    <w:rsid w:val="009D6C14"/>
    <w:rsid w:val="009E249A"/>
    <w:rsid w:val="009E292A"/>
    <w:rsid w:val="009E3776"/>
    <w:rsid w:val="009F2E6D"/>
    <w:rsid w:val="00A058F0"/>
    <w:rsid w:val="00A13743"/>
    <w:rsid w:val="00A167C6"/>
    <w:rsid w:val="00A264CA"/>
    <w:rsid w:val="00A31002"/>
    <w:rsid w:val="00A40630"/>
    <w:rsid w:val="00A447DF"/>
    <w:rsid w:val="00A452E4"/>
    <w:rsid w:val="00A45B5E"/>
    <w:rsid w:val="00A52626"/>
    <w:rsid w:val="00A716E7"/>
    <w:rsid w:val="00A73C9E"/>
    <w:rsid w:val="00A77D80"/>
    <w:rsid w:val="00A81A28"/>
    <w:rsid w:val="00A840E0"/>
    <w:rsid w:val="00A84B40"/>
    <w:rsid w:val="00A9044D"/>
    <w:rsid w:val="00A910BB"/>
    <w:rsid w:val="00A91FB1"/>
    <w:rsid w:val="00A9337B"/>
    <w:rsid w:val="00A93E70"/>
    <w:rsid w:val="00AB5327"/>
    <w:rsid w:val="00AB67F3"/>
    <w:rsid w:val="00AC25A1"/>
    <w:rsid w:val="00AC43C6"/>
    <w:rsid w:val="00AC6C58"/>
    <w:rsid w:val="00AD53CC"/>
    <w:rsid w:val="00AE0552"/>
    <w:rsid w:val="00AE226B"/>
    <w:rsid w:val="00AE35D4"/>
    <w:rsid w:val="00AE4A4F"/>
    <w:rsid w:val="00AE5EE3"/>
    <w:rsid w:val="00AE62CB"/>
    <w:rsid w:val="00AF236D"/>
    <w:rsid w:val="00AF488B"/>
    <w:rsid w:val="00B0484C"/>
    <w:rsid w:val="00B0529C"/>
    <w:rsid w:val="00B07661"/>
    <w:rsid w:val="00B12218"/>
    <w:rsid w:val="00B12A52"/>
    <w:rsid w:val="00B17EDA"/>
    <w:rsid w:val="00B22F3E"/>
    <w:rsid w:val="00B24D1F"/>
    <w:rsid w:val="00B25C89"/>
    <w:rsid w:val="00B27F97"/>
    <w:rsid w:val="00B33B20"/>
    <w:rsid w:val="00B34B79"/>
    <w:rsid w:val="00B35471"/>
    <w:rsid w:val="00B40245"/>
    <w:rsid w:val="00B4090D"/>
    <w:rsid w:val="00B41262"/>
    <w:rsid w:val="00B4309D"/>
    <w:rsid w:val="00B4347A"/>
    <w:rsid w:val="00B45A82"/>
    <w:rsid w:val="00B5150D"/>
    <w:rsid w:val="00B55CC9"/>
    <w:rsid w:val="00B56CBD"/>
    <w:rsid w:val="00B636BC"/>
    <w:rsid w:val="00B66DBE"/>
    <w:rsid w:val="00B671B7"/>
    <w:rsid w:val="00B7204A"/>
    <w:rsid w:val="00B761AF"/>
    <w:rsid w:val="00B81A89"/>
    <w:rsid w:val="00B902B5"/>
    <w:rsid w:val="00B9382E"/>
    <w:rsid w:val="00BA43D7"/>
    <w:rsid w:val="00BA4CDB"/>
    <w:rsid w:val="00BA714B"/>
    <w:rsid w:val="00BB1592"/>
    <w:rsid w:val="00BB3073"/>
    <w:rsid w:val="00BD06DF"/>
    <w:rsid w:val="00BD2FD6"/>
    <w:rsid w:val="00BD37A7"/>
    <w:rsid w:val="00BD593E"/>
    <w:rsid w:val="00BD7742"/>
    <w:rsid w:val="00BE0DC9"/>
    <w:rsid w:val="00BF050B"/>
    <w:rsid w:val="00BF3D13"/>
    <w:rsid w:val="00C006F3"/>
    <w:rsid w:val="00C01AA3"/>
    <w:rsid w:val="00C17EEC"/>
    <w:rsid w:val="00C251EE"/>
    <w:rsid w:val="00C317E2"/>
    <w:rsid w:val="00C31C63"/>
    <w:rsid w:val="00C526ED"/>
    <w:rsid w:val="00C60A43"/>
    <w:rsid w:val="00C61C60"/>
    <w:rsid w:val="00C62C8B"/>
    <w:rsid w:val="00C64116"/>
    <w:rsid w:val="00C67C53"/>
    <w:rsid w:val="00C776FF"/>
    <w:rsid w:val="00CA1E17"/>
    <w:rsid w:val="00CB4417"/>
    <w:rsid w:val="00CB687D"/>
    <w:rsid w:val="00CC68C1"/>
    <w:rsid w:val="00CD0399"/>
    <w:rsid w:val="00CD5240"/>
    <w:rsid w:val="00CD5DDB"/>
    <w:rsid w:val="00CE1D4B"/>
    <w:rsid w:val="00D030A1"/>
    <w:rsid w:val="00D039FB"/>
    <w:rsid w:val="00D10E9E"/>
    <w:rsid w:val="00D12787"/>
    <w:rsid w:val="00D21CAE"/>
    <w:rsid w:val="00D266C6"/>
    <w:rsid w:val="00D2708F"/>
    <w:rsid w:val="00D349E1"/>
    <w:rsid w:val="00D415D5"/>
    <w:rsid w:val="00D43FDE"/>
    <w:rsid w:val="00D4765F"/>
    <w:rsid w:val="00D52B46"/>
    <w:rsid w:val="00D55B0C"/>
    <w:rsid w:val="00D60A2D"/>
    <w:rsid w:val="00D7068C"/>
    <w:rsid w:val="00D72532"/>
    <w:rsid w:val="00D74D61"/>
    <w:rsid w:val="00D77AC4"/>
    <w:rsid w:val="00D83F2F"/>
    <w:rsid w:val="00D87DE7"/>
    <w:rsid w:val="00D901CC"/>
    <w:rsid w:val="00D928A2"/>
    <w:rsid w:val="00D938FC"/>
    <w:rsid w:val="00D947DF"/>
    <w:rsid w:val="00D97EEC"/>
    <w:rsid w:val="00DB0A42"/>
    <w:rsid w:val="00DB0ED3"/>
    <w:rsid w:val="00DB2AA6"/>
    <w:rsid w:val="00DB3422"/>
    <w:rsid w:val="00DB519C"/>
    <w:rsid w:val="00DC6C36"/>
    <w:rsid w:val="00DC70D2"/>
    <w:rsid w:val="00DE0DFD"/>
    <w:rsid w:val="00DE4B3D"/>
    <w:rsid w:val="00DF5EDA"/>
    <w:rsid w:val="00E0553E"/>
    <w:rsid w:val="00E16A02"/>
    <w:rsid w:val="00E2792B"/>
    <w:rsid w:val="00E33E3F"/>
    <w:rsid w:val="00E3502C"/>
    <w:rsid w:val="00E57A92"/>
    <w:rsid w:val="00E627C7"/>
    <w:rsid w:val="00E74340"/>
    <w:rsid w:val="00E813ED"/>
    <w:rsid w:val="00E95541"/>
    <w:rsid w:val="00E971E2"/>
    <w:rsid w:val="00EA5334"/>
    <w:rsid w:val="00EA56B4"/>
    <w:rsid w:val="00EB1C17"/>
    <w:rsid w:val="00EB794C"/>
    <w:rsid w:val="00ED11E8"/>
    <w:rsid w:val="00ED40BC"/>
    <w:rsid w:val="00EE0862"/>
    <w:rsid w:val="00F038D2"/>
    <w:rsid w:val="00F12BE0"/>
    <w:rsid w:val="00F36937"/>
    <w:rsid w:val="00F37F50"/>
    <w:rsid w:val="00F4126F"/>
    <w:rsid w:val="00F41DEC"/>
    <w:rsid w:val="00F426DE"/>
    <w:rsid w:val="00F52408"/>
    <w:rsid w:val="00F827DE"/>
    <w:rsid w:val="00F82EE0"/>
    <w:rsid w:val="00F84961"/>
    <w:rsid w:val="00F857B0"/>
    <w:rsid w:val="00F874B3"/>
    <w:rsid w:val="00F941FF"/>
    <w:rsid w:val="00F96724"/>
    <w:rsid w:val="00F974B9"/>
    <w:rsid w:val="00F97C10"/>
    <w:rsid w:val="00FA63BA"/>
    <w:rsid w:val="00FB2F99"/>
    <w:rsid w:val="00FB4CD4"/>
    <w:rsid w:val="00FB5B4D"/>
    <w:rsid w:val="00FC4F93"/>
    <w:rsid w:val="00FD4444"/>
    <w:rsid w:val="00FD7F80"/>
    <w:rsid w:val="00FE7F28"/>
    <w:rsid w:val="00FE7F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customStyle="1" w:styleId="NichtaufgelsteErwhnung1">
    <w:name w:val="Nicht aufgelöste Erwähnung1"/>
    <w:basedOn w:val="Absatz-Standardschriftart"/>
    <w:uiPriority w:val="99"/>
    <w:semiHidden/>
    <w:unhideWhenUsed/>
    <w:rsid w:val="0008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50CB-FB2F-4E40-BF21-93CB06B7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4852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2020-10-27T10:43:00Z</cp:lastPrinted>
  <dcterms:created xsi:type="dcterms:W3CDTF">2021-04-27T11:44:00Z</dcterms:created>
  <dcterms:modified xsi:type="dcterms:W3CDTF">2021-04-28T09:11:00Z</dcterms:modified>
</cp:coreProperties>
</file>