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7FDBD3" w14:textId="77777777" w:rsidR="003423D0" w:rsidRPr="00CD0399" w:rsidRDefault="003423D0" w:rsidP="003C728F">
      <w:pPr>
        <w:ind w:left="142" w:right="-1"/>
        <w:rPr>
          <w:rFonts w:asciiTheme="minorHAnsi" w:hAnsiTheme="minorHAnsi" w:cstheme="minorHAnsi"/>
          <w:sz w:val="16"/>
          <w:szCs w:val="16"/>
        </w:rPr>
      </w:pPr>
    </w:p>
    <w:p w14:paraId="7E20D73C" w14:textId="77777777" w:rsidR="00DF5EDA" w:rsidRPr="00CD0399" w:rsidRDefault="00DF5EDA" w:rsidP="00D039FB">
      <w:pPr>
        <w:autoSpaceDE w:val="0"/>
        <w:autoSpaceDN w:val="0"/>
        <w:adjustRightInd w:val="0"/>
        <w:ind w:right="-1"/>
        <w:rPr>
          <w:rFonts w:asciiTheme="minorHAnsi" w:hAnsiTheme="minorHAnsi" w:cstheme="minorHAnsi"/>
          <w:b/>
          <w:bCs/>
          <w:i/>
          <w:iCs/>
          <w:color w:val="FF0000"/>
          <w:sz w:val="21"/>
          <w:szCs w:val="21"/>
        </w:rPr>
        <w:sectPr w:rsidR="00DF5EDA" w:rsidRPr="00CD0399" w:rsidSect="00242329">
          <w:headerReference w:type="even" r:id="rId8"/>
          <w:footerReference w:type="even" r:id="rId9"/>
          <w:footerReference w:type="default" r:id="rId10"/>
          <w:headerReference w:type="first" r:id="rId11"/>
          <w:footerReference w:type="first" r:id="rId12"/>
          <w:type w:val="continuous"/>
          <w:pgSz w:w="11907" w:h="16840" w:code="9"/>
          <w:pgMar w:top="1134" w:right="851" w:bottom="1134" w:left="851" w:header="0" w:footer="567" w:gutter="0"/>
          <w:cols w:space="568"/>
          <w:titlePg/>
          <w:docGrid w:linePitch="272"/>
        </w:sectPr>
      </w:pPr>
    </w:p>
    <w:p w14:paraId="4CEE11BC" w14:textId="4832A2DB" w:rsidR="00587F6A" w:rsidRDefault="002923D1" w:rsidP="00587F6A">
      <w:pPr>
        <w:autoSpaceDE w:val="0"/>
        <w:autoSpaceDN w:val="0"/>
        <w:adjustRightInd w:val="0"/>
        <w:ind w:right="-1"/>
        <w:rPr>
          <w:rFonts w:asciiTheme="minorHAnsi" w:hAnsiTheme="minorHAnsi" w:cstheme="minorHAnsi"/>
          <w:b/>
          <w:bCs/>
          <w:i/>
          <w:iCs/>
          <w:color w:val="FF0000"/>
          <w:sz w:val="21"/>
          <w:szCs w:val="21"/>
        </w:rPr>
      </w:pPr>
      <w:r>
        <w:rPr>
          <w:rFonts w:asciiTheme="minorHAnsi" w:hAnsiTheme="minorHAnsi" w:cstheme="minorHAnsi"/>
          <w:b/>
          <w:bCs/>
          <w:i/>
          <w:iCs/>
          <w:color w:val="FF0000"/>
          <w:sz w:val="21"/>
          <w:szCs w:val="21"/>
        </w:rPr>
        <w:t>Präzise</w:t>
      </w:r>
      <w:r w:rsidR="00074032">
        <w:rPr>
          <w:rFonts w:asciiTheme="minorHAnsi" w:hAnsiTheme="minorHAnsi" w:cstheme="minorHAnsi"/>
          <w:b/>
          <w:bCs/>
          <w:i/>
          <w:iCs/>
          <w:color w:val="FF0000"/>
          <w:sz w:val="21"/>
          <w:szCs w:val="21"/>
        </w:rPr>
        <w:t xml:space="preserve"> oder hoch</w:t>
      </w:r>
      <w:r>
        <w:rPr>
          <w:rFonts w:asciiTheme="minorHAnsi" w:hAnsiTheme="minorHAnsi" w:cstheme="minorHAnsi"/>
          <w:b/>
          <w:bCs/>
          <w:i/>
          <w:iCs/>
          <w:color w:val="FF0000"/>
          <w:sz w:val="21"/>
          <w:szCs w:val="21"/>
        </w:rPr>
        <w:t>präzise</w:t>
      </w:r>
      <w:r w:rsidR="00074032">
        <w:rPr>
          <w:rFonts w:asciiTheme="minorHAnsi" w:hAnsiTheme="minorHAnsi" w:cstheme="minorHAnsi"/>
          <w:b/>
          <w:bCs/>
          <w:i/>
          <w:iCs/>
          <w:color w:val="FF0000"/>
          <w:sz w:val="21"/>
          <w:szCs w:val="21"/>
        </w:rPr>
        <w:t>?</w:t>
      </w:r>
    </w:p>
    <w:p w14:paraId="642B2A4B" w14:textId="457D8D80" w:rsidR="001D7FE1" w:rsidRPr="00D474D8" w:rsidRDefault="002923D1" w:rsidP="00DC6C36">
      <w:pPr>
        <w:autoSpaceDE w:val="0"/>
        <w:autoSpaceDN w:val="0"/>
        <w:adjustRightInd w:val="0"/>
        <w:ind w:right="-1"/>
        <w:rPr>
          <w:rFonts w:asciiTheme="minorHAnsi" w:hAnsiTheme="minorHAnsi" w:cstheme="minorHAnsi"/>
          <w:sz w:val="18"/>
          <w:szCs w:val="18"/>
        </w:rPr>
        <w:sectPr w:rsidR="001D7FE1" w:rsidRPr="00D474D8" w:rsidSect="00DF5EDA">
          <w:type w:val="continuous"/>
          <w:pgSz w:w="11907" w:h="16840" w:code="9"/>
          <w:pgMar w:top="1134" w:right="851" w:bottom="1134" w:left="851" w:header="0" w:footer="567" w:gutter="0"/>
          <w:cols w:space="568"/>
          <w:titlePg/>
          <w:docGrid w:linePitch="272"/>
        </w:sectPr>
      </w:pPr>
      <w:r>
        <w:rPr>
          <w:rFonts w:asciiTheme="minorHAnsi" w:hAnsiTheme="minorHAnsi" w:cstheme="minorHAnsi"/>
          <w:i/>
          <w:iCs/>
          <w:sz w:val="21"/>
          <w:szCs w:val="21"/>
        </w:rPr>
        <w:t xml:space="preserve">Neue Lasertaster von IPF </w:t>
      </w:r>
    </w:p>
    <w:p w14:paraId="670266A5" w14:textId="77777777" w:rsidR="00587F6A" w:rsidRPr="00D474D8" w:rsidRDefault="00587F6A" w:rsidP="009B590E">
      <w:pPr>
        <w:rPr>
          <w:rFonts w:asciiTheme="minorHAnsi" w:hAnsiTheme="minorHAnsi" w:cstheme="minorHAnsi"/>
          <w:sz w:val="18"/>
          <w:szCs w:val="18"/>
        </w:rPr>
      </w:pPr>
    </w:p>
    <w:p w14:paraId="5ECE289D" w14:textId="4C3F4262" w:rsidR="00952754" w:rsidRDefault="00E9605B" w:rsidP="00587F6A">
      <w:pPr>
        <w:rPr>
          <w:rFonts w:asciiTheme="minorHAnsi" w:hAnsiTheme="minorHAnsi" w:cstheme="minorHAnsi"/>
          <w:sz w:val="18"/>
          <w:szCs w:val="18"/>
        </w:rPr>
      </w:pPr>
      <w:r>
        <w:rPr>
          <w:rFonts w:asciiTheme="minorHAnsi" w:hAnsiTheme="minorHAnsi" w:cstheme="minorHAnsi"/>
          <w:sz w:val="18"/>
          <w:szCs w:val="18"/>
        </w:rPr>
        <w:t>D</w:t>
      </w:r>
      <w:r w:rsidR="002923D1">
        <w:rPr>
          <w:rFonts w:asciiTheme="minorHAnsi" w:hAnsiTheme="minorHAnsi" w:cstheme="minorHAnsi"/>
          <w:sz w:val="18"/>
          <w:szCs w:val="18"/>
        </w:rPr>
        <w:t xml:space="preserve">ie </w:t>
      </w:r>
      <w:r>
        <w:rPr>
          <w:rFonts w:asciiTheme="minorHAnsi" w:hAnsiTheme="minorHAnsi" w:cstheme="minorHAnsi"/>
          <w:sz w:val="18"/>
          <w:szCs w:val="18"/>
        </w:rPr>
        <w:t xml:space="preserve">besonders </w:t>
      </w:r>
      <w:r w:rsidR="002923D1">
        <w:rPr>
          <w:rFonts w:asciiTheme="minorHAnsi" w:hAnsiTheme="minorHAnsi" w:cstheme="minorHAnsi"/>
          <w:sz w:val="18"/>
          <w:szCs w:val="18"/>
        </w:rPr>
        <w:t xml:space="preserve">kompakten Lastertaster mit Hintergrundausblendung </w:t>
      </w:r>
      <w:r w:rsidR="00104274">
        <w:rPr>
          <w:rFonts w:asciiTheme="minorHAnsi" w:hAnsiTheme="minorHAnsi" w:cstheme="minorHAnsi"/>
          <w:sz w:val="18"/>
          <w:szCs w:val="18"/>
        </w:rPr>
        <w:t xml:space="preserve">der Reihe </w:t>
      </w:r>
      <w:r w:rsidR="00104274" w:rsidRPr="00104274">
        <w:rPr>
          <w:rFonts w:asciiTheme="minorHAnsi" w:hAnsiTheme="minorHAnsi" w:cstheme="minorHAnsi"/>
          <w:b/>
          <w:bCs/>
          <w:sz w:val="18"/>
          <w:szCs w:val="18"/>
        </w:rPr>
        <w:t>OTQ8</w:t>
      </w:r>
      <w:r w:rsidR="00104274">
        <w:rPr>
          <w:rFonts w:asciiTheme="minorHAnsi" w:hAnsiTheme="minorHAnsi" w:cstheme="minorHAnsi"/>
          <w:sz w:val="18"/>
          <w:szCs w:val="18"/>
        </w:rPr>
        <w:t xml:space="preserve"> </w:t>
      </w:r>
      <w:r>
        <w:rPr>
          <w:rFonts w:asciiTheme="minorHAnsi" w:hAnsiTheme="minorHAnsi" w:cstheme="minorHAnsi"/>
          <w:sz w:val="18"/>
          <w:szCs w:val="18"/>
        </w:rPr>
        <w:t xml:space="preserve">von IPF </w:t>
      </w:r>
      <w:r w:rsidR="00074032">
        <w:rPr>
          <w:rFonts w:asciiTheme="minorHAnsi" w:hAnsiTheme="minorHAnsi" w:cstheme="minorHAnsi"/>
          <w:sz w:val="18"/>
          <w:szCs w:val="18"/>
        </w:rPr>
        <w:t xml:space="preserve">mit Reichweiten zwischen 20 und 200mm </w:t>
      </w:r>
      <w:r>
        <w:rPr>
          <w:rFonts w:asciiTheme="minorHAnsi" w:hAnsiTheme="minorHAnsi" w:cstheme="minorHAnsi"/>
          <w:sz w:val="18"/>
          <w:szCs w:val="18"/>
        </w:rPr>
        <w:t xml:space="preserve">zeichnen sich </w:t>
      </w:r>
      <w:r w:rsidR="002923D1">
        <w:rPr>
          <w:rFonts w:asciiTheme="minorHAnsi" w:hAnsiTheme="minorHAnsi" w:cstheme="minorHAnsi"/>
          <w:sz w:val="18"/>
          <w:szCs w:val="18"/>
        </w:rPr>
        <w:t>u.a. aufgrund ihres kleinen Lichtpunktes (7mm oder 16mm) bzw. ihrer sehr schmalen Laserlinie (42mm</w:t>
      </w:r>
      <w:r>
        <w:rPr>
          <w:rFonts w:asciiTheme="minorHAnsi" w:hAnsiTheme="minorHAnsi" w:cstheme="minorHAnsi"/>
          <w:sz w:val="18"/>
          <w:szCs w:val="18"/>
        </w:rPr>
        <w:t>, Höhe 57mm)</w:t>
      </w:r>
      <w:r w:rsidR="002923D1">
        <w:rPr>
          <w:rFonts w:asciiTheme="minorHAnsi" w:hAnsiTheme="minorHAnsi" w:cstheme="minorHAnsi"/>
          <w:sz w:val="18"/>
          <w:szCs w:val="18"/>
        </w:rPr>
        <w:t xml:space="preserve"> </w:t>
      </w:r>
      <w:r>
        <w:rPr>
          <w:rFonts w:asciiTheme="minorHAnsi" w:hAnsiTheme="minorHAnsi" w:cstheme="minorHAnsi"/>
          <w:sz w:val="18"/>
          <w:szCs w:val="18"/>
        </w:rPr>
        <w:t>am Messbereichsende</w:t>
      </w:r>
      <w:r w:rsidR="002177AD">
        <w:rPr>
          <w:rFonts w:asciiTheme="minorHAnsi" w:hAnsiTheme="minorHAnsi" w:cstheme="minorHAnsi"/>
          <w:sz w:val="18"/>
          <w:szCs w:val="18"/>
        </w:rPr>
        <w:t xml:space="preserve"> (maximale Tastweite)</w:t>
      </w:r>
      <w:r>
        <w:rPr>
          <w:rFonts w:asciiTheme="minorHAnsi" w:hAnsiTheme="minorHAnsi" w:cstheme="minorHAnsi"/>
          <w:sz w:val="18"/>
          <w:szCs w:val="18"/>
        </w:rPr>
        <w:t xml:space="preserve"> </w:t>
      </w:r>
      <w:r w:rsidR="002923D1">
        <w:rPr>
          <w:rFonts w:asciiTheme="minorHAnsi" w:hAnsiTheme="minorHAnsi" w:cstheme="minorHAnsi"/>
          <w:sz w:val="18"/>
          <w:szCs w:val="18"/>
        </w:rPr>
        <w:t xml:space="preserve">durch </w:t>
      </w:r>
      <w:r>
        <w:rPr>
          <w:rFonts w:asciiTheme="minorHAnsi" w:hAnsiTheme="minorHAnsi" w:cstheme="minorHAnsi"/>
          <w:sz w:val="18"/>
          <w:szCs w:val="18"/>
        </w:rPr>
        <w:t xml:space="preserve">ihre hohe Leistungsstärke aus. Doch es gibt immer wieder Applikationen, in denen eine noch höhere </w:t>
      </w:r>
      <w:r w:rsidR="002177AD">
        <w:rPr>
          <w:rFonts w:asciiTheme="minorHAnsi" w:hAnsiTheme="minorHAnsi" w:cstheme="minorHAnsi"/>
          <w:sz w:val="18"/>
          <w:szCs w:val="18"/>
        </w:rPr>
        <w:t>P</w:t>
      </w:r>
      <w:r>
        <w:rPr>
          <w:rFonts w:asciiTheme="minorHAnsi" w:hAnsiTheme="minorHAnsi" w:cstheme="minorHAnsi"/>
          <w:sz w:val="18"/>
          <w:szCs w:val="18"/>
        </w:rPr>
        <w:t xml:space="preserve">räzision gefragt </w:t>
      </w:r>
      <w:r w:rsidR="002177AD">
        <w:rPr>
          <w:rFonts w:asciiTheme="minorHAnsi" w:hAnsiTheme="minorHAnsi" w:cstheme="minorHAnsi"/>
          <w:sz w:val="18"/>
          <w:szCs w:val="18"/>
        </w:rPr>
        <w:t>ist</w:t>
      </w:r>
      <w:r>
        <w:rPr>
          <w:rFonts w:asciiTheme="minorHAnsi" w:hAnsiTheme="minorHAnsi" w:cstheme="minorHAnsi"/>
          <w:sz w:val="18"/>
          <w:szCs w:val="18"/>
        </w:rPr>
        <w:t xml:space="preserve">. Und genau hier setzen die neuen Lasertaster </w:t>
      </w:r>
      <w:r w:rsidRPr="00E9605B">
        <w:rPr>
          <w:rFonts w:asciiTheme="minorHAnsi" w:hAnsiTheme="minorHAnsi" w:cstheme="minorHAnsi"/>
          <w:b/>
          <w:bCs/>
          <w:sz w:val="18"/>
          <w:szCs w:val="18"/>
        </w:rPr>
        <w:t>PTQ80470</w:t>
      </w:r>
      <w:r>
        <w:rPr>
          <w:rFonts w:asciiTheme="minorHAnsi" w:hAnsiTheme="minorHAnsi" w:cstheme="minorHAnsi"/>
          <w:sz w:val="18"/>
          <w:szCs w:val="18"/>
        </w:rPr>
        <w:t xml:space="preserve"> und </w:t>
      </w:r>
      <w:r w:rsidRPr="00E9605B">
        <w:rPr>
          <w:rFonts w:asciiTheme="minorHAnsi" w:hAnsiTheme="minorHAnsi" w:cstheme="minorHAnsi"/>
          <w:b/>
          <w:bCs/>
          <w:sz w:val="18"/>
          <w:szCs w:val="18"/>
        </w:rPr>
        <w:t>PTQ80475</w:t>
      </w:r>
      <w:r>
        <w:rPr>
          <w:rFonts w:asciiTheme="minorHAnsi" w:hAnsiTheme="minorHAnsi" w:cstheme="minorHAnsi"/>
          <w:sz w:val="18"/>
          <w:szCs w:val="18"/>
        </w:rPr>
        <w:t xml:space="preserve"> an. </w:t>
      </w:r>
    </w:p>
    <w:p w14:paraId="5B6C0FA1" w14:textId="77777777" w:rsidR="00952754" w:rsidRDefault="00952754" w:rsidP="00587F6A">
      <w:pPr>
        <w:rPr>
          <w:rFonts w:asciiTheme="minorHAnsi" w:hAnsiTheme="minorHAnsi" w:cstheme="minorHAnsi"/>
          <w:sz w:val="18"/>
          <w:szCs w:val="18"/>
        </w:rPr>
      </w:pPr>
    </w:p>
    <w:p w14:paraId="6574A52E" w14:textId="7ECC75E6" w:rsidR="002177AD" w:rsidRDefault="002177AD" w:rsidP="00587F6A">
      <w:pPr>
        <w:rPr>
          <w:rFonts w:asciiTheme="minorHAnsi" w:hAnsiTheme="minorHAnsi" w:cstheme="minorHAnsi"/>
          <w:sz w:val="18"/>
          <w:szCs w:val="18"/>
        </w:rPr>
      </w:pPr>
      <w:r>
        <w:rPr>
          <w:rFonts w:asciiTheme="minorHAnsi" w:hAnsiTheme="minorHAnsi" w:cstheme="minorHAnsi"/>
          <w:sz w:val="18"/>
          <w:szCs w:val="18"/>
        </w:rPr>
        <w:t xml:space="preserve">Beide Sensoren arbeiten </w:t>
      </w:r>
      <w:r w:rsidR="00074032">
        <w:rPr>
          <w:rFonts w:asciiTheme="minorHAnsi" w:hAnsiTheme="minorHAnsi" w:cstheme="minorHAnsi"/>
          <w:sz w:val="18"/>
          <w:szCs w:val="18"/>
        </w:rPr>
        <w:t xml:space="preserve">wie die Reihe </w:t>
      </w:r>
      <w:r w:rsidR="00074032" w:rsidRPr="00E9605B">
        <w:rPr>
          <w:rFonts w:asciiTheme="minorHAnsi" w:hAnsiTheme="minorHAnsi" w:cstheme="minorHAnsi"/>
          <w:b/>
          <w:bCs/>
          <w:sz w:val="18"/>
          <w:szCs w:val="18"/>
        </w:rPr>
        <w:t xml:space="preserve">OTQ8 </w:t>
      </w:r>
      <w:r>
        <w:rPr>
          <w:rFonts w:asciiTheme="minorHAnsi" w:hAnsiTheme="minorHAnsi" w:cstheme="minorHAnsi"/>
          <w:sz w:val="18"/>
          <w:szCs w:val="18"/>
        </w:rPr>
        <w:t>nach dem Prinzip der Hintergrundausblendung durch Triangulation. Daher eignen sich die Taster für die hochgenaue Detektion von Objekten, quasi unabhängig vom Reflexionsverhalten der Oberfläche, während eventuell störende Hintergründe zuverlässig ausgeblendet werden.</w:t>
      </w:r>
    </w:p>
    <w:p w14:paraId="46074AEC" w14:textId="77777777" w:rsidR="002177AD" w:rsidRDefault="002177AD" w:rsidP="00587F6A">
      <w:pPr>
        <w:rPr>
          <w:rFonts w:asciiTheme="minorHAnsi" w:hAnsiTheme="minorHAnsi" w:cstheme="minorHAnsi"/>
          <w:sz w:val="18"/>
          <w:szCs w:val="18"/>
        </w:rPr>
      </w:pPr>
    </w:p>
    <w:p w14:paraId="345F733F" w14:textId="6BD29730" w:rsidR="002177AD" w:rsidRDefault="002177AD" w:rsidP="00587F6A">
      <w:pPr>
        <w:rPr>
          <w:rFonts w:asciiTheme="minorHAnsi" w:hAnsiTheme="minorHAnsi" w:cstheme="minorHAnsi"/>
          <w:sz w:val="18"/>
          <w:szCs w:val="18"/>
        </w:rPr>
      </w:pPr>
      <w:r w:rsidRPr="002177AD">
        <w:rPr>
          <w:rFonts w:asciiTheme="minorHAnsi" w:hAnsiTheme="minorHAnsi" w:cstheme="minorHAnsi"/>
          <w:sz w:val="18"/>
          <w:szCs w:val="18"/>
        </w:rPr>
        <w:t xml:space="preserve">Der </w:t>
      </w:r>
      <w:bookmarkStart w:id="0" w:name="OLE_LINK2"/>
      <w:r w:rsidRPr="002177AD">
        <w:rPr>
          <w:rFonts w:asciiTheme="minorHAnsi" w:hAnsiTheme="minorHAnsi" w:cstheme="minorHAnsi"/>
          <w:b/>
          <w:bCs/>
          <w:sz w:val="18"/>
          <w:szCs w:val="18"/>
        </w:rPr>
        <w:t>PTQ80470</w:t>
      </w:r>
      <w:r w:rsidRPr="002177AD">
        <w:rPr>
          <w:rFonts w:asciiTheme="minorHAnsi" w:hAnsiTheme="minorHAnsi" w:cstheme="minorHAnsi"/>
          <w:sz w:val="18"/>
          <w:szCs w:val="18"/>
        </w:rPr>
        <w:t xml:space="preserve"> </w:t>
      </w:r>
      <w:bookmarkEnd w:id="0"/>
      <w:r w:rsidRPr="002177AD">
        <w:rPr>
          <w:rFonts w:asciiTheme="minorHAnsi" w:hAnsiTheme="minorHAnsi" w:cstheme="minorHAnsi"/>
          <w:sz w:val="18"/>
          <w:szCs w:val="18"/>
        </w:rPr>
        <w:t>hat einen punktförmigen Lichtstrahl</w:t>
      </w:r>
      <w:r>
        <w:rPr>
          <w:rFonts w:asciiTheme="minorHAnsi" w:hAnsiTheme="minorHAnsi" w:cstheme="minorHAnsi"/>
          <w:sz w:val="18"/>
          <w:szCs w:val="18"/>
        </w:rPr>
        <w:t xml:space="preserve"> (sichtbares Rotlicht der Laserklasse 1)</w:t>
      </w:r>
      <w:r w:rsidRPr="002177AD">
        <w:rPr>
          <w:rFonts w:asciiTheme="minorHAnsi" w:hAnsiTheme="minorHAnsi" w:cstheme="minorHAnsi"/>
          <w:sz w:val="18"/>
          <w:szCs w:val="18"/>
        </w:rPr>
        <w:t>. Im Fokuspunkt</w:t>
      </w:r>
      <w:r>
        <w:rPr>
          <w:rFonts w:asciiTheme="minorHAnsi" w:hAnsiTheme="minorHAnsi" w:cstheme="minorHAnsi"/>
          <w:sz w:val="18"/>
          <w:szCs w:val="18"/>
        </w:rPr>
        <w:t>,</w:t>
      </w:r>
      <w:r w:rsidRPr="002177AD">
        <w:rPr>
          <w:rFonts w:asciiTheme="minorHAnsi" w:hAnsiTheme="minorHAnsi" w:cstheme="minorHAnsi"/>
          <w:sz w:val="18"/>
          <w:szCs w:val="18"/>
        </w:rPr>
        <w:t xml:space="preserve"> bei einem </w:t>
      </w:r>
      <w:r>
        <w:rPr>
          <w:rFonts w:asciiTheme="minorHAnsi" w:hAnsiTheme="minorHAnsi" w:cstheme="minorHAnsi"/>
          <w:sz w:val="18"/>
          <w:szCs w:val="18"/>
        </w:rPr>
        <w:t>Objekta</w:t>
      </w:r>
      <w:r w:rsidRPr="002177AD">
        <w:rPr>
          <w:rFonts w:asciiTheme="minorHAnsi" w:hAnsiTheme="minorHAnsi" w:cstheme="minorHAnsi"/>
          <w:sz w:val="18"/>
          <w:szCs w:val="18"/>
        </w:rPr>
        <w:t>bstand von 40mm</w:t>
      </w:r>
      <w:r>
        <w:rPr>
          <w:rFonts w:asciiTheme="minorHAnsi" w:hAnsiTheme="minorHAnsi" w:cstheme="minorHAnsi"/>
          <w:sz w:val="18"/>
          <w:szCs w:val="18"/>
        </w:rPr>
        <w:t>,</w:t>
      </w:r>
      <w:r w:rsidRPr="002177AD">
        <w:rPr>
          <w:rFonts w:asciiTheme="minorHAnsi" w:hAnsiTheme="minorHAnsi" w:cstheme="minorHAnsi"/>
          <w:sz w:val="18"/>
          <w:szCs w:val="18"/>
        </w:rPr>
        <w:t xml:space="preserve"> beträgt der Durchmesser des Lichtpunktes </w:t>
      </w:r>
      <w:r>
        <w:rPr>
          <w:rFonts w:asciiTheme="minorHAnsi" w:hAnsiTheme="minorHAnsi" w:cstheme="minorHAnsi"/>
          <w:sz w:val="18"/>
          <w:szCs w:val="18"/>
        </w:rPr>
        <w:t xml:space="preserve">gerade mal </w:t>
      </w:r>
      <w:r w:rsidRPr="002177AD">
        <w:rPr>
          <w:rFonts w:asciiTheme="minorHAnsi" w:hAnsiTheme="minorHAnsi" w:cstheme="minorHAnsi"/>
          <w:sz w:val="18"/>
          <w:szCs w:val="18"/>
        </w:rPr>
        <w:t xml:space="preserve">0,25mm, bei der maximal einstellbaren Tastweite von 120mm sind es </w:t>
      </w:r>
      <w:r>
        <w:rPr>
          <w:rFonts w:asciiTheme="minorHAnsi" w:hAnsiTheme="minorHAnsi" w:cstheme="minorHAnsi"/>
          <w:sz w:val="18"/>
          <w:szCs w:val="18"/>
        </w:rPr>
        <w:t xml:space="preserve">nur </w:t>
      </w:r>
      <w:r w:rsidRPr="002177AD">
        <w:rPr>
          <w:rFonts w:asciiTheme="minorHAnsi" w:hAnsiTheme="minorHAnsi" w:cstheme="minorHAnsi"/>
          <w:sz w:val="18"/>
          <w:szCs w:val="18"/>
        </w:rPr>
        <w:t xml:space="preserve">4mm. </w:t>
      </w:r>
      <w:r>
        <w:rPr>
          <w:rFonts w:asciiTheme="minorHAnsi" w:hAnsiTheme="minorHAnsi" w:cstheme="minorHAnsi"/>
          <w:sz w:val="18"/>
          <w:szCs w:val="18"/>
        </w:rPr>
        <w:t xml:space="preserve">Durch eine kurze Ansprechzeit von 0,5ms können </w:t>
      </w:r>
      <w:r w:rsidR="00074032">
        <w:rPr>
          <w:rFonts w:asciiTheme="minorHAnsi" w:hAnsiTheme="minorHAnsi" w:cstheme="minorHAnsi"/>
          <w:sz w:val="18"/>
          <w:szCs w:val="18"/>
        </w:rPr>
        <w:t xml:space="preserve">somit </w:t>
      </w:r>
      <w:r>
        <w:rPr>
          <w:rFonts w:asciiTheme="minorHAnsi" w:hAnsiTheme="minorHAnsi" w:cstheme="minorHAnsi"/>
          <w:sz w:val="18"/>
          <w:szCs w:val="18"/>
        </w:rPr>
        <w:t xml:space="preserve">nicht nur sehr kleine Objekt erfasst, sondern diese auch </w:t>
      </w:r>
      <w:r w:rsidR="00074032">
        <w:rPr>
          <w:rFonts w:asciiTheme="minorHAnsi" w:hAnsiTheme="minorHAnsi" w:cstheme="minorHAnsi"/>
          <w:sz w:val="18"/>
          <w:szCs w:val="18"/>
        </w:rPr>
        <w:t>bei</w:t>
      </w:r>
      <w:r>
        <w:rPr>
          <w:rFonts w:asciiTheme="minorHAnsi" w:hAnsiTheme="minorHAnsi" w:cstheme="minorHAnsi"/>
          <w:sz w:val="18"/>
          <w:szCs w:val="18"/>
        </w:rPr>
        <w:t xml:space="preserve"> hoher Geschwindigkeit detektiert werden. </w:t>
      </w:r>
    </w:p>
    <w:p w14:paraId="4B0F4ADA" w14:textId="77777777" w:rsidR="002177AD" w:rsidRDefault="002177AD" w:rsidP="00587F6A">
      <w:pPr>
        <w:rPr>
          <w:rFonts w:asciiTheme="minorHAnsi" w:hAnsiTheme="minorHAnsi" w:cstheme="minorHAnsi"/>
          <w:sz w:val="18"/>
          <w:szCs w:val="18"/>
        </w:rPr>
      </w:pPr>
    </w:p>
    <w:p w14:paraId="51F9B68D" w14:textId="1762B6CA" w:rsidR="00B93446" w:rsidRDefault="002177AD" w:rsidP="00587F6A">
      <w:pPr>
        <w:rPr>
          <w:rFonts w:asciiTheme="minorHAnsi" w:hAnsiTheme="minorHAnsi" w:cstheme="minorHAnsi"/>
          <w:sz w:val="18"/>
          <w:szCs w:val="18"/>
        </w:rPr>
      </w:pPr>
      <w:r w:rsidRPr="002177AD">
        <w:rPr>
          <w:rFonts w:asciiTheme="minorHAnsi" w:hAnsiTheme="minorHAnsi" w:cstheme="minorHAnsi"/>
          <w:sz w:val="18"/>
          <w:szCs w:val="18"/>
        </w:rPr>
        <w:t xml:space="preserve">Der </w:t>
      </w:r>
      <w:r w:rsidRPr="00B93446">
        <w:rPr>
          <w:rFonts w:asciiTheme="minorHAnsi" w:hAnsiTheme="minorHAnsi" w:cstheme="minorHAnsi"/>
          <w:b/>
          <w:bCs/>
          <w:sz w:val="18"/>
          <w:szCs w:val="18"/>
        </w:rPr>
        <w:t>PTQ80475</w:t>
      </w:r>
      <w:r w:rsidRPr="002177AD">
        <w:rPr>
          <w:rFonts w:asciiTheme="minorHAnsi" w:hAnsiTheme="minorHAnsi" w:cstheme="minorHAnsi"/>
          <w:sz w:val="18"/>
          <w:szCs w:val="18"/>
        </w:rPr>
        <w:t xml:space="preserve"> verfügt über eine </w:t>
      </w:r>
      <w:r w:rsidR="00843805">
        <w:rPr>
          <w:rFonts w:asciiTheme="minorHAnsi" w:hAnsiTheme="minorHAnsi" w:cstheme="minorHAnsi"/>
          <w:sz w:val="18"/>
          <w:szCs w:val="18"/>
        </w:rPr>
        <w:t xml:space="preserve">äußerst </w:t>
      </w:r>
      <w:r w:rsidRPr="002177AD">
        <w:rPr>
          <w:rFonts w:asciiTheme="minorHAnsi" w:hAnsiTheme="minorHAnsi" w:cstheme="minorHAnsi"/>
          <w:sz w:val="18"/>
          <w:szCs w:val="18"/>
        </w:rPr>
        <w:t>feine Laserlinie</w:t>
      </w:r>
      <w:r w:rsidR="00585AE3">
        <w:rPr>
          <w:rFonts w:asciiTheme="minorHAnsi" w:hAnsiTheme="minorHAnsi" w:cstheme="minorHAnsi"/>
          <w:sz w:val="18"/>
          <w:szCs w:val="18"/>
        </w:rPr>
        <w:t xml:space="preserve"> mit ebenfalls sichtbarem Rotlicht (Laserklasse 1)</w:t>
      </w:r>
      <w:r w:rsidR="00585AE3" w:rsidRPr="002177AD">
        <w:rPr>
          <w:rFonts w:asciiTheme="minorHAnsi" w:hAnsiTheme="minorHAnsi" w:cstheme="minorHAnsi"/>
          <w:sz w:val="18"/>
          <w:szCs w:val="18"/>
        </w:rPr>
        <w:t>.</w:t>
      </w:r>
      <w:r w:rsidRPr="002177AD">
        <w:rPr>
          <w:rFonts w:asciiTheme="minorHAnsi" w:hAnsiTheme="minorHAnsi" w:cstheme="minorHAnsi"/>
          <w:sz w:val="18"/>
          <w:szCs w:val="18"/>
        </w:rPr>
        <w:t xml:space="preserve"> </w:t>
      </w:r>
      <w:r>
        <w:rPr>
          <w:rFonts w:asciiTheme="minorHAnsi" w:hAnsiTheme="minorHAnsi" w:cstheme="minorHAnsi"/>
          <w:sz w:val="18"/>
          <w:szCs w:val="18"/>
        </w:rPr>
        <w:t xml:space="preserve">Ihr </w:t>
      </w:r>
      <w:r w:rsidRPr="002177AD">
        <w:rPr>
          <w:rFonts w:asciiTheme="minorHAnsi" w:hAnsiTheme="minorHAnsi" w:cstheme="minorHAnsi"/>
          <w:sz w:val="18"/>
          <w:szCs w:val="18"/>
        </w:rPr>
        <w:t>Fokuspunkt liegt bei einer Tastweite von 60mm</w:t>
      </w:r>
      <w:r>
        <w:rPr>
          <w:rFonts w:asciiTheme="minorHAnsi" w:hAnsiTheme="minorHAnsi" w:cstheme="minorHAnsi"/>
          <w:sz w:val="18"/>
          <w:szCs w:val="18"/>
        </w:rPr>
        <w:t>, wobei</w:t>
      </w:r>
      <w:r w:rsidR="00B93446">
        <w:rPr>
          <w:rFonts w:asciiTheme="minorHAnsi" w:hAnsiTheme="minorHAnsi" w:cstheme="minorHAnsi"/>
          <w:sz w:val="18"/>
          <w:szCs w:val="18"/>
        </w:rPr>
        <w:t xml:space="preserve"> </w:t>
      </w:r>
      <w:r w:rsidR="00B93446" w:rsidRPr="00B93446">
        <w:rPr>
          <w:rFonts w:asciiTheme="minorHAnsi" w:hAnsiTheme="minorHAnsi" w:cstheme="minorHAnsi"/>
          <w:sz w:val="18"/>
          <w:szCs w:val="18"/>
        </w:rPr>
        <w:t xml:space="preserve">die Linie dann </w:t>
      </w:r>
      <w:r w:rsidR="00B93446">
        <w:rPr>
          <w:rFonts w:asciiTheme="minorHAnsi" w:hAnsiTheme="minorHAnsi" w:cstheme="minorHAnsi"/>
          <w:sz w:val="18"/>
          <w:szCs w:val="18"/>
        </w:rPr>
        <w:t xml:space="preserve">eine Länge von </w:t>
      </w:r>
      <w:r w:rsidR="00B93446" w:rsidRPr="00B93446">
        <w:rPr>
          <w:rFonts w:asciiTheme="minorHAnsi" w:hAnsiTheme="minorHAnsi" w:cstheme="minorHAnsi"/>
          <w:sz w:val="18"/>
          <w:szCs w:val="18"/>
        </w:rPr>
        <w:t xml:space="preserve">28mm und </w:t>
      </w:r>
      <w:r w:rsidR="00B93446">
        <w:rPr>
          <w:rFonts w:asciiTheme="minorHAnsi" w:hAnsiTheme="minorHAnsi" w:cstheme="minorHAnsi"/>
          <w:sz w:val="18"/>
          <w:szCs w:val="18"/>
        </w:rPr>
        <w:t xml:space="preserve">eine Breite von </w:t>
      </w:r>
      <w:r w:rsidR="00B93446" w:rsidRPr="00B93446">
        <w:rPr>
          <w:rFonts w:asciiTheme="minorHAnsi" w:hAnsiTheme="minorHAnsi" w:cstheme="minorHAnsi"/>
          <w:sz w:val="18"/>
          <w:szCs w:val="18"/>
        </w:rPr>
        <w:t xml:space="preserve">0,5mm </w:t>
      </w:r>
      <w:r w:rsidR="00B93446">
        <w:rPr>
          <w:rFonts w:asciiTheme="minorHAnsi" w:hAnsiTheme="minorHAnsi" w:cstheme="minorHAnsi"/>
          <w:sz w:val="18"/>
          <w:szCs w:val="18"/>
        </w:rPr>
        <w:t xml:space="preserve">hat. </w:t>
      </w:r>
      <w:r w:rsidR="00B93446" w:rsidRPr="00B93446">
        <w:rPr>
          <w:rFonts w:asciiTheme="minorHAnsi" w:hAnsiTheme="minorHAnsi" w:cstheme="minorHAnsi"/>
          <w:sz w:val="18"/>
          <w:szCs w:val="18"/>
        </w:rPr>
        <w:t>Bei der maximal einstellbaren Tastweite von 120mm beträgt die Länge 60mm und die Breite 2mm.</w:t>
      </w:r>
      <w:r w:rsidR="00B93446">
        <w:rPr>
          <w:rFonts w:asciiTheme="minorHAnsi" w:hAnsiTheme="minorHAnsi" w:cstheme="minorHAnsi"/>
          <w:sz w:val="18"/>
          <w:szCs w:val="18"/>
        </w:rPr>
        <w:t xml:space="preserve"> Dieser </w:t>
      </w:r>
      <w:r w:rsidR="00B93446" w:rsidRPr="00B93446">
        <w:rPr>
          <w:rFonts w:asciiTheme="minorHAnsi" w:hAnsiTheme="minorHAnsi" w:cstheme="minorHAnsi"/>
          <w:sz w:val="18"/>
          <w:szCs w:val="18"/>
        </w:rPr>
        <w:t xml:space="preserve">Sensor </w:t>
      </w:r>
      <w:r w:rsidR="00B93446">
        <w:rPr>
          <w:rFonts w:asciiTheme="minorHAnsi" w:hAnsiTheme="minorHAnsi" w:cstheme="minorHAnsi"/>
          <w:sz w:val="18"/>
          <w:szCs w:val="18"/>
        </w:rPr>
        <w:t xml:space="preserve">eignet sich ideal für </w:t>
      </w:r>
      <w:r w:rsidR="00B93446" w:rsidRPr="00B93446">
        <w:rPr>
          <w:rFonts w:asciiTheme="minorHAnsi" w:hAnsiTheme="minorHAnsi" w:cstheme="minorHAnsi"/>
          <w:sz w:val="18"/>
          <w:szCs w:val="18"/>
        </w:rPr>
        <w:t>Objekt</w:t>
      </w:r>
      <w:r w:rsidR="00B93446">
        <w:rPr>
          <w:rFonts w:asciiTheme="minorHAnsi" w:hAnsiTheme="minorHAnsi" w:cstheme="minorHAnsi"/>
          <w:sz w:val="18"/>
          <w:szCs w:val="18"/>
        </w:rPr>
        <w:t xml:space="preserve">e, deren Position im Detektionsbereich nicht </w:t>
      </w:r>
      <w:r w:rsidR="00843805">
        <w:rPr>
          <w:rFonts w:asciiTheme="minorHAnsi" w:hAnsiTheme="minorHAnsi" w:cstheme="minorHAnsi"/>
          <w:sz w:val="18"/>
          <w:szCs w:val="18"/>
        </w:rPr>
        <w:t xml:space="preserve">exakt </w:t>
      </w:r>
      <w:r w:rsidR="00B93446">
        <w:rPr>
          <w:rFonts w:asciiTheme="minorHAnsi" w:hAnsiTheme="minorHAnsi" w:cstheme="minorHAnsi"/>
          <w:sz w:val="18"/>
          <w:szCs w:val="18"/>
        </w:rPr>
        <w:t xml:space="preserve">bekannt ist. Die Objekte müssen sich lediglich </w:t>
      </w:r>
      <w:r w:rsidR="00B93446" w:rsidRPr="00B93446">
        <w:rPr>
          <w:rFonts w:asciiTheme="minorHAnsi" w:hAnsiTheme="minorHAnsi" w:cstheme="minorHAnsi"/>
          <w:sz w:val="18"/>
          <w:szCs w:val="18"/>
        </w:rPr>
        <w:t>im Erfassungsbereich der Linie befinde</w:t>
      </w:r>
      <w:r w:rsidR="00B93446">
        <w:rPr>
          <w:rFonts w:asciiTheme="minorHAnsi" w:hAnsiTheme="minorHAnsi" w:cstheme="minorHAnsi"/>
          <w:sz w:val="18"/>
          <w:szCs w:val="18"/>
        </w:rPr>
        <w:t>n</w:t>
      </w:r>
      <w:r w:rsidR="00B93446" w:rsidRPr="00B93446">
        <w:rPr>
          <w:rFonts w:asciiTheme="minorHAnsi" w:hAnsiTheme="minorHAnsi" w:cstheme="minorHAnsi"/>
          <w:sz w:val="18"/>
          <w:szCs w:val="18"/>
        </w:rPr>
        <w:t xml:space="preserve"> und genügend Licht im entsprechenden Winkel reflektier</w:t>
      </w:r>
      <w:r w:rsidR="00B93446">
        <w:rPr>
          <w:rFonts w:asciiTheme="minorHAnsi" w:hAnsiTheme="minorHAnsi" w:cstheme="minorHAnsi"/>
          <w:sz w:val="18"/>
          <w:szCs w:val="18"/>
        </w:rPr>
        <w:t>en</w:t>
      </w:r>
      <w:r w:rsidR="00B93446" w:rsidRPr="00B93446">
        <w:rPr>
          <w:rFonts w:asciiTheme="minorHAnsi" w:hAnsiTheme="minorHAnsi" w:cstheme="minorHAnsi"/>
          <w:sz w:val="18"/>
          <w:szCs w:val="18"/>
        </w:rPr>
        <w:t>.</w:t>
      </w:r>
      <w:r w:rsidR="00F174A0">
        <w:rPr>
          <w:rFonts w:asciiTheme="minorHAnsi" w:hAnsiTheme="minorHAnsi" w:cstheme="minorHAnsi"/>
          <w:sz w:val="18"/>
          <w:szCs w:val="18"/>
        </w:rPr>
        <w:t xml:space="preserve"> </w:t>
      </w:r>
      <w:r w:rsidR="00F174A0" w:rsidRPr="00F174A0">
        <w:rPr>
          <w:rFonts w:asciiTheme="minorHAnsi" w:hAnsiTheme="minorHAnsi" w:cstheme="minorHAnsi"/>
          <w:sz w:val="18"/>
          <w:szCs w:val="18"/>
        </w:rPr>
        <w:t>Insbesondere bei der Detektion von runden Gegenständen wie z.</w:t>
      </w:r>
      <w:r w:rsidR="00F174A0">
        <w:rPr>
          <w:rFonts w:asciiTheme="minorHAnsi" w:hAnsiTheme="minorHAnsi" w:cstheme="minorHAnsi"/>
          <w:sz w:val="18"/>
          <w:szCs w:val="18"/>
        </w:rPr>
        <w:t xml:space="preserve"> </w:t>
      </w:r>
      <w:r w:rsidR="00F174A0" w:rsidRPr="00F174A0">
        <w:rPr>
          <w:rFonts w:asciiTheme="minorHAnsi" w:hAnsiTheme="minorHAnsi" w:cstheme="minorHAnsi"/>
          <w:sz w:val="18"/>
          <w:szCs w:val="18"/>
        </w:rPr>
        <w:t xml:space="preserve">B. Draht oder auch bei Objekten mit unebener Oberfläche </w:t>
      </w:r>
      <w:r w:rsidR="00F174A0">
        <w:rPr>
          <w:rFonts w:asciiTheme="minorHAnsi" w:hAnsiTheme="minorHAnsi" w:cstheme="minorHAnsi"/>
          <w:sz w:val="18"/>
          <w:szCs w:val="18"/>
        </w:rPr>
        <w:t xml:space="preserve">kann </w:t>
      </w:r>
      <w:r w:rsidR="00F174A0" w:rsidRPr="00F174A0">
        <w:rPr>
          <w:rFonts w:asciiTheme="minorHAnsi" w:hAnsiTheme="minorHAnsi" w:cstheme="minorHAnsi"/>
          <w:sz w:val="18"/>
          <w:szCs w:val="18"/>
        </w:rPr>
        <w:t xml:space="preserve">der </w:t>
      </w:r>
      <w:r w:rsidR="00F174A0" w:rsidRPr="00730F64">
        <w:rPr>
          <w:rFonts w:asciiTheme="minorHAnsi" w:hAnsiTheme="minorHAnsi" w:cstheme="minorHAnsi"/>
          <w:b/>
          <w:bCs/>
          <w:sz w:val="18"/>
          <w:szCs w:val="18"/>
        </w:rPr>
        <w:t>PTQ80475</w:t>
      </w:r>
      <w:r w:rsidR="00F174A0" w:rsidRPr="00F174A0">
        <w:rPr>
          <w:rFonts w:asciiTheme="minorHAnsi" w:hAnsiTheme="minorHAnsi" w:cstheme="minorHAnsi"/>
          <w:sz w:val="18"/>
          <w:szCs w:val="18"/>
        </w:rPr>
        <w:t xml:space="preserve"> </w:t>
      </w:r>
      <w:r w:rsidR="00F174A0">
        <w:rPr>
          <w:rFonts w:asciiTheme="minorHAnsi" w:hAnsiTheme="minorHAnsi" w:cstheme="minorHAnsi"/>
          <w:sz w:val="18"/>
          <w:szCs w:val="18"/>
        </w:rPr>
        <w:t xml:space="preserve">(Ansprechzeit 2ms) alle </w:t>
      </w:r>
      <w:r w:rsidR="00F174A0" w:rsidRPr="00F174A0">
        <w:rPr>
          <w:rFonts w:asciiTheme="minorHAnsi" w:hAnsiTheme="minorHAnsi" w:cstheme="minorHAnsi"/>
          <w:sz w:val="18"/>
          <w:szCs w:val="18"/>
        </w:rPr>
        <w:t>seine Vorzüge aus</w:t>
      </w:r>
      <w:r w:rsidR="00F174A0">
        <w:rPr>
          <w:rFonts w:asciiTheme="minorHAnsi" w:hAnsiTheme="minorHAnsi" w:cstheme="minorHAnsi"/>
          <w:sz w:val="18"/>
          <w:szCs w:val="18"/>
        </w:rPr>
        <w:t>spielen</w:t>
      </w:r>
      <w:r w:rsidR="00F174A0" w:rsidRPr="00F174A0">
        <w:rPr>
          <w:rFonts w:asciiTheme="minorHAnsi" w:hAnsiTheme="minorHAnsi" w:cstheme="minorHAnsi"/>
          <w:sz w:val="18"/>
          <w:szCs w:val="18"/>
        </w:rPr>
        <w:t>.</w:t>
      </w:r>
    </w:p>
    <w:p w14:paraId="2A80BADC" w14:textId="77777777" w:rsidR="00730F64" w:rsidRDefault="00730F64" w:rsidP="00587F6A">
      <w:pPr>
        <w:rPr>
          <w:rFonts w:asciiTheme="minorHAnsi" w:hAnsiTheme="minorHAnsi" w:cstheme="minorHAnsi"/>
          <w:sz w:val="18"/>
          <w:szCs w:val="18"/>
        </w:rPr>
      </w:pPr>
    </w:p>
    <w:p w14:paraId="10A5D21E" w14:textId="77777777" w:rsidR="00730F64" w:rsidRDefault="00730F64" w:rsidP="00730F64">
      <w:pPr>
        <w:rPr>
          <w:rFonts w:asciiTheme="minorHAnsi" w:hAnsiTheme="minorHAnsi" w:cstheme="minorHAnsi"/>
          <w:sz w:val="18"/>
          <w:szCs w:val="18"/>
        </w:rPr>
      </w:pPr>
      <w:r>
        <w:rPr>
          <w:rFonts w:asciiTheme="minorHAnsi" w:hAnsiTheme="minorHAnsi" w:cstheme="minorHAnsi"/>
          <w:sz w:val="18"/>
          <w:szCs w:val="18"/>
        </w:rPr>
        <w:t xml:space="preserve">Eingestellt wird der </w:t>
      </w:r>
      <w:r w:rsidRPr="00585AE3">
        <w:rPr>
          <w:rFonts w:asciiTheme="minorHAnsi" w:hAnsiTheme="minorHAnsi" w:cstheme="minorHAnsi"/>
          <w:sz w:val="18"/>
          <w:szCs w:val="18"/>
        </w:rPr>
        <w:t xml:space="preserve">Tastabstand </w:t>
      </w:r>
      <w:r>
        <w:rPr>
          <w:rFonts w:asciiTheme="minorHAnsi" w:hAnsiTheme="minorHAnsi" w:cstheme="minorHAnsi"/>
          <w:sz w:val="18"/>
          <w:szCs w:val="18"/>
        </w:rPr>
        <w:t xml:space="preserve">bei beiden Geräten </w:t>
      </w:r>
      <w:r w:rsidRPr="00585AE3">
        <w:rPr>
          <w:rFonts w:asciiTheme="minorHAnsi" w:hAnsiTheme="minorHAnsi" w:cstheme="minorHAnsi"/>
          <w:sz w:val="18"/>
          <w:szCs w:val="18"/>
        </w:rPr>
        <w:t xml:space="preserve">über das </w:t>
      </w:r>
      <w:r>
        <w:rPr>
          <w:rFonts w:asciiTheme="minorHAnsi" w:hAnsiTheme="minorHAnsi" w:cstheme="minorHAnsi"/>
          <w:sz w:val="18"/>
          <w:szCs w:val="18"/>
        </w:rPr>
        <w:t>bewährte</w:t>
      </w:r>
      <w:r w:rsidRPr="00585AE3">
        <w:rPr>
          <w:rFonts w:asciiTheme="minorHAnsi" w:hAnsiTheme="minorHAnsi" w:cstheme="minorHAnsi"/>
          <w:sz w:val="18"/>
          <w:szCs w:val="18"/>
        </w:rPr>
        <w:t xml:space="preserve">, einfache Teach-Verfahren, bei dem die </w:t>
      </w:r>
      <w:r>
        <w:rPr>
          <w:rFonts w:asciiTheme="minorHAnsi" w:hAnsiTheme="minorHAnsi" w:cstheme="minorHAnsi"/>
          <w:sz w:val="18"/>
          <w:szCs w:val="18"/>
        </w:rPr>
        <w:t>Geräter</w:t>
      </w:r>
      <w:r w:rsidRPr="00585AE3">
        <w:rPr>
          <w:rFonts w:asciiTheme="minorHAnsi" w:hAnsiTheme="minorHAnsi" w:cstheme="minorHAnsi"/>
          <w:sz w:val="18"/>
          <w:szCs w:val="18"/>
        </w:rPr>
        <w:t>ückwand mit einem ferromagnetischen Werkzeug berührt wird</w:t>
      </w:r>
      <w:r>
        <w:rPr>
          <w:rFonts w:asciiTheme="minorHAnsi" w:hAnsiTheme="minorHAnsi" w:cstheme="minorHAnsi"/>
          <w:sz w:val="18"/>
          <w:szCs w:val="18"/>
        </w:rPr>
        <w:t>, wobei der Sensor hierdurch auch vor ungewollter Manipulation geschützt ist</w:t>
      </w:r>
      <w:r w:rsidRPr="00585AE3">
        <w:rPr>
          <w:rFonts w:asciiTheme="minorHAnsi" w:hAnsiTheme="minorHAnsi" w:cstheme="minorHAnsi"/>
          <w:sz w:val="18"/>
          <w:szCs w:val="18"/>
        </w:rPr>
        <w:t xml:space="preserve">. </w:t>
      </w:r>
      <w:r w:rsidRPr="00730F64">
        <w:rPr>
          <w:rFonts w:asciiTheme="minorHAnsi" w:hAnsiTheme="minorHAnsi" w:cstheme="minorHAnsi"/>
          <w:sz w:val="18"/>
          <w:szCs w:val="18"/>
        </w:rPr>
        <w:t>Der elektrische Anschluss erfolgt jeweils über einen 4-poligen M8-Kabelstecker</w:t>
      </w:r>
      <w:r>
        <w:rPr>
          <w:rFonts w:asciiTheme="minorHAnsi" w:hAnsiTheme="minorHAnsi" w:cstheme="minorHAnsi"/>
          <w:sz w:val="18"/>
          <w:szCs w:val="18"/>
        </w:rPr>
        <w:t>.</w:t>
      </w:r>
    </w:p>
    <w:p w14:paraId="2C2163C1" w14:textId="77777777" w:rsidR="00730F64" w:rsidRDefault="00730F64" w:rsidP="00587F6A">
      <w:pPr>
        <w:rPr>
          <w:rFonts w:asciiTheme="minorHAnsi" w:hAnsiTheme="minorHAnsi" w:cstheme="minorHAnsi"/>
          <w:sz w:val="18"/>
          <w:szCs w:val="18"/>
        </w:rPr>
      </w:pPr>
    </w:p>
    <w:p w14:paraId="5169022C" w14:textId="75521FC8" w:rsidR="00730F64" w:rsidRDefault="00730F64" w:rsidP="00587F6A">
      <w:pPr>
        <w:rPr>
          <w:rFonts w:asciiTheme="minorHAnsi" w:hAnsiTheme="minorHAnsi" w:cstheme="minorHAnsi"/>
          <w:sz w:val="18"/>
          <w:szCs w:val="18"/>
        </w:rPr>
      </w:pPr>
      <w:r>
        <w:rPr>
          <w:rFonts w:asciiTheme="minorHAnsi" w:hAnsiTheme="minorHAnsi" w:cstheme="minorHAnsi"/>
          <w:sz w:val="18"/>
          <w:szCs w:val="18"/>
        </w:rPr>
        <w:t xml:space="preserve">Bezüglich der mechanischen </w:t>
      </w:r>
      <w:r w:rsidRPr="00730F64">
        <w:rPr>
          <w:rFonts w:asciiTheme="minorHAnsi" w:hAnsiTheme="minorHAnsi" w:cstheme="minorHAnsi"/>
          <w:sz w:val="18"/>
          <w:szCs w:val="18"/>
        </w:rPr>
        <w:t xml:space="preserve">Installation </w:t>
      </w:r>
      <w:r>
        <w:rPr>
          <w:rFonts w:asciiTheme="minorHAnsi" w:hAnsiTheme="minorHAnsi" w:cstheme="minorHAnsi"/>
          <w:sz w:val="18"/>
          <w:szCs w:val="18"/>
        </w:rPr>
        <w:t xml:space="preserve">des </w:t>
      </w:r>
      <w:r w:rsidRPr="002177AD">
        <w:rPr>
          <w:rFonts w:asciiTheme="minorHAnsi" w:hAnsiTheme="minorHAnsi" w:cstheme="minorHAnsi"/>
          <w:b/>
          <w:bCs/>
          <w:sz w:val="18"/>
          <w:szCs w:val="18"/>
        </w:rPr>
        <w:t>PTQ80470</w:t>
      </w:r>
      <w:r>
        <w:rPr>
          <w:rFonts w:asciiTheme="minorHAnsi" w:hAnsiTheme="minorHAnsi" w:cstheme="minorHAnsi"/>
          <w:b/>
          <w:bCs/>
          <w:sz w:val="18"/>
          <w:szCs w:val="18"/>
        </w:rPr>
        <w:t xml:space="preserve"> </w:t>
      </w:r>
      <w:r w:rsidRPr="00730F64">
        <w:rPr>
          <w:rFonts w:asciiTheme="minorHAnsi" w:hAnsiTheme="minorHAnsi" w:cstheme="minorHAnsi"/>
          <w:sz w:val="18"/>
          <w:szCs w:val="18"/>
        </w:rPr>
        <w:t>und des</w:t>
      </w:r>
      <w:r>
        <w:rPr>
          <w:rFonts w:asciiTheme="minorHAnsi" w:hAnsiTheme="minorHAnsi" w:cstheme="minorHAnsi"/>
          <w:b/>
          <w:bCs/>
          <w:sz w:val="18"/>
          <w:szCs w:val="18"/>
        </w:rPr>
        <w:t xml:space="preserve"> </w:t>
      </w:r>
      <w:r w:rsidRPr="002177AD">
        <w:rPr>
          <w:rFonts w:asciiTheme="minorHAnsi" w:hAnsiTheme="minorHAnsi" w:cstheme="minorHAnsi"/>
          <w:b/>
          <w:bCs/>
          <w:sz w:val="18"/>
          <w:szCs w:val="18"/>
        </w:rPr>
        <w:t>PTQ8047</w:t>
      </w:r>
      <w:r>
        <w:rPr>
          <w:rFonts w:asciiTheme="minorHAnsi" w:hAnsiTheme="minorHAnsi" w:cstheme="minorHAnsi"/>
          <w:b/>
          <w:bCs/>
          <w:sz w:val="18"/>
          <w:szCs w:val="18"/>
        </w:rPr>
        <w:t xml:space="preserve">5 </w:t>
      </w:r>
      <w:r>
        <w:rPr>
          <w:rFonts w:asciiTheme="minorHAnsi" w:hAnsiTheme="minorHAnsi" w:cstheme="minorHAnsi"/>
          <w:sz w:val="18"/>
          <w:szCs w:val="18"/>
        </w:rPr>
        <w:t>gibt es auß</w:t>
      </w:r>
      <w:r w:rsidRPr="00730F64">
        <w:rPr>
          <w:rFonts w:asciiTheme="minorHAnsi" w:hAnsiTheme="minorHAnsi" w:cstheme="minorHAnsi"/>
          <w:sz w:val="18"/>
          <w:szCs w:val="18"/>
        </w:rPr>
        <w:t xml:space="preserve">erdem eine Besonderheit, denn die stabilen Metalleinsätze in den Montagebohrungen </w:t>
      </w:r>
      <w:r>
        <w:rPr>
          <w:rFonts w:asciiTheme="minorHAnsi" w:hAnsiTheme="minorHAnsi" w:cstheme="minorHAnsi"/>
          <w:sz w:val="18"/>
          <w:szCs w:val="18"/>
        </w:rPr>
        <w:t xml:space="preserve">haben </w:t>
      </w:r>
      <w:r w:rsidRPr="00730F64">
        <w:rPr>
          <w:rFonts w:asciiTheme="minorHAnsi" w:hAnsiTheme="minorHAnsi" w:cstheme="minorHAnsi"/>
          <w:sz w:val="18"/>
          <w:szCs w:val="18"/>
        </w:rPr>
        <w:t xml:space="preserve">ein M3-Gewinde. Gemeinsam mit den optional erhältlichen Winkeln (z. B. </w:t>
      </w:r>
      <w:r w:rsidRPr="00074032">
        <w:rPr>
          <w:rFonts w:asciiTheme="minorHAnsi" w:hAnsiTheme="minorHAnsi" w:cstheme="minorHAnsi"/>
          <w:b/>
          <w:bCs/>
          <w:sz w:val="18"/>
          <w:szCs w:val="18"/>
        </w:rPr>
        <w:t>AO000580</w:t>
      </w:r>
      <w:r w:rsidRPr="00730F64">
        <w:rPr>
          <w:rFonts w:asciiTheme="minorHAnsi" w:hAnsiTheme="minorHAnsi" w:cstheme="minorHAnsi"/>
          <w:sz w:val="18"/>
          <w:szCs w:val="18"/>
        </w:rPr>
        <w:t xml:space="preserve">) oder dem Universalhalter </w:t>
      </w:r>
      <w:r w:rsidRPr="00074032">
        <w:rPr>
          <w:rFonts w:asciiTheme="minorHAnsi" w:hAnsiTheme="minorHAnsi" w:cstheme="minorHAnsi"/>
          <w:b/>
          <w:bCs/>
          <w:sz w:val="18"/>
          <w:szCs w:val="18"/>
        </w:rPr>
        <w:t>AY000116</w:t>
      </w:r>
      <w:r w:rsidRPr="00730F64">
        <w:rPr>
          <w:rFonts w:asciiTheme="minorHAnsi" w:hAnsiTheme="minorHAnsi" w:cstheme="minorHAnsi"/>
          <w:sz w:val="18"/>
          <w:szCs w:val="18"/>
        </w:rPr>
        <w:t xml:space="preserve"> </w:t>
      </w:r>
      <w:r>
        <w:rPr>
          <w:rFonts w:asciiTheme="minorHAnsi" w:hAnsiTheme="minorHAnsi" w:cstheme="minorHAnsi"/>
          <w:sz w:val="18"/>
          <w:szCs w:val="18"/>
        </w:rPr>
        <w:t xml:space="preserve">vereinfacht das die </w:t>
      </w:r>
      <w:r w:rsidRPr="00730F64">
        <w:rPr>
          <w:rFonts w:asciiTheme="minorHAnsi" w:hAnsiTheme="minorHAnsi" w:cstheme="minorHAnsi"/>
          <w:sz w:val="18"/>
          <w:szCs w:val="18"/>
        </w:rPr>
        <w:t xml:space="preserve">Montage </w:t>
      </w:r>
      <w:r>
        <w:rPr>
          <w:rFonts w:asciiTheme="minorHAnsi" w:hAnsiTheme="minorHAnsi" w:cstheme="minorHAnsi"/>
          <w:sz w:val="18"/>
          <w:szCs w:val="18"/>
        </w:rPr>
        <w:t>erheblich</w:t>
      </w:r>
      <w:r w:rsidRPr="00730F64">
        <w:rPr>
          <w:rFonts w:asciiTheme="minorHAnsi" w:hAnsiTheme="minorHAnsi" w:cstheme="minorHAnsi"/>
          <w:sz w:val="18"/>
          <w:szCs w:val="18"/>
        </w:rPr>
        <w:t>.</w:t>
      </w:r>
    </w:p>
    <w:p w14:paraId="3075CAB9" w14:textId="77777777" w:rsidR="00585AE3" w:rsidRDefault="00585AE3" w:rsidP="00587F6A">
      <w:pPr>
        <w:rPr>
          <w:rFonts w:asciiTheme="minorHAnsi" w:hAnsiTheme="minorHAnsi" w:cstheme="minorHAnsi"/>
          <w:sz w:val="18"/>
          <w:szCs w:val="18"/>
        </w:rPr>
      </w:pPr>
    </w:p>
    <w:p w14:paraId="11EBA843" w14:textId="200A1DB2" w:rsidR="00497916" w:rsidRDefault="002177AD" w:rsidP="00587F6A">
      <w:pPr>
        <w:rPr>
          <w:rFonts w:asciiTheme="minorHAnsi" w:hAnsiTheme="minorHAnsi" w:cstheme="minorHAnsi"/>
          <w:sz w:val="18"/>
          <w:szCs w:val="18"/>
        </w:rPr>
      </w:pPr>
      <w:r>
        <w:rPr>
          <w:rFonts w:asciiTheme="minorHAnsi" w:hAnsiTheme="minorHAnsi" w:cstheme="minorHAnsi"/>
          <w:sz w:val="18"/>
          <w:szCs w:val="18"/>
        </w:rPr>
        <w:t xml:space="preserve"> </w:t>
      </w:r>
    </w:p>
    <w:p w14:paraId="3C95CA26" w14:textId="6B42BE91" w:rsidR="00587D6E" w:rsidRDefault="00214723" w:rsidP="00587F6A">
      <w:pPr>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7A95C452" wp14:editId="4B7DD35C">
            <wp:extent cx="4269492" cy="3017303"/>
            <wp:effectExtent l="12700" t="12700" r="10795" b="18415"/>
            <wp:docPr id="13893736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73626" name="Grafik 1389373626"/>
                    <pic:cNvPicPr/>
                  </pic:nvPicPr>
                  <pic:blipFill>
                    <a:blip r:embed="rId13"/>
                    <a:stretch>
                      <a:fillRect/>
                    </a:stretch>
                  </pic:blipFill>
                  <pic:spPr>
                    <a:xfrm>
                      <a:off x="0" y="0"/>
                      <a:ext cx="4287962" cy="3030356"/>
                    </a:xfrm>
                    <a:prstGeom prst="rect">
                      <a:avLst/>
                    </a:prstGeom>
                    <a:ln w="3175">
                      <a:solidFill>
                        <a:schemeClr val="tx1"/>
                      </a:solidFill>
                    </a:ln>
                  </pic:spPr>
                </pic:pic>
              </a:graphicData>
            </a:graphic>
          </wp:inline>
        </w:drawing>
      </w:r>
    </w:p>
    <w:p w14:paraId="1A9869F5" w14:textId="018D6546" w:rsidR="00252BBC" w:rsidRDefault="00252BBC" w:rsidP="00587F6A">
      <w:pPr>
        <w:rPr>
          <w:rFonts w:asciiTheme="minorHAnsi" w:hAnsiTheme="minorHAnsi" w:cstheme="minorHAnsi"/>
          <w:sz w:val="18"/>
          <w:szCs w:val="18"/>
        </w:rPr>
      </w:pPr>
    </w:p>
    <w:p w14:paraId="1BCE0EDD" w14:textId="7DE25AFC" w:rsidR="00E2792B" w:rsidRPr="008F2FD2" w:rsidRDefault="002577AD" w:rsidP="00587F6A">
      <w:pPr>
        <w:rPr>
          <w:rFonts w:asciiTheme="minorHAnsi" w:hAnsiTheme="minorHAnsi" w:cstheme="minorHAnsi"/>
          <w:sz w:val="18"/>
          <w:szCs w:val="18"/>
        </w:rPr>
      </w:pPr>
      <w:r w:rsidRPr="002577AD">
        <w:rPr>
          <w:rFonts w:asciiTheme="minorHAnsi" w:hAnsiTheme="minorHAnsi" w:cstheme="minorHAnsi"/>
          <w:i/>
          <w:iCs/>
          <w:sz w:val="18"/>
          <w:szCs w:val="18"/>
        </w:rPr>
        <w:t>Bildunterschrift:</w:t>
      </w:r>
      <w:r w:rsidR="008F2FD2">
        <w:rPr>
          <w:rFonts w:asciiTheme="minorHAnsi" w:hAnsiTheme="minorHAnsi" w:cstheme="minorHAnsi"/>
          <w:i/>
          <w:iCs/>
          <w:sz w:val="18"/>
          <w:szCs w:val="18"/>
        </w:rPr>
        <w:t xml:space="preserve"> </w:t>
      </w:r>
      <w:r w:rsidR="00730F64">
        <w:rPr>
          <w:rFonts w:asciiTheme="minorHAnsi" w:hAnsiTheme="minorHAnsi" w:cstheme="minorHAnsi"/>
          <w:i/>
          <w:iCs/>
          <w:sz w:val="18"/>
          <w:szCs w:val="18"/>
        </w:rPr>
        <w:t xml:space="preserve">Hochpräzision </w:t>
      </w:r>
      <w:r w:rsidR="00074032">
        <w:rPr>
          <w:rFonts w:asciiTheme="minorHAnsi" w:hAnsiTheme="minorHAnsi" w:cstheme="minorHAnsi"/>
          <w:i/>
          <w:iCs/>
          <w:sz w:val="18"/>
          <w:szCs w:val="18"/>
        </w:rPr>
        <w:t>in kleiner Bauform</w:t>
      </w:r>
      <w:r w:rsidR="00730F64">
        <w:rPr>
          <w:rFonts w:asciiTheme="minorHAnsi" w:hAnsiTheme="minorHAnsi" w:cstheme="minorHAnsi"/>
          <w:i/>
          <w:iCs/>
          <w:sz w:val="18"/>
          <w:szCs w:val="18"/>
        </w:rPr>
        <w:t xml:space="preserve">: die Lastertaster </w:t>
      </w:r>
      <w:r w:rsidR="00730F64" w:rsidRPr="002177AD">
        <w:rPr>
          <w:rFonts w:asciiTheme="minorHAnsi" w:hAnsiTheme="minorHAnsi" w:cstheme="minorHAnsi"/>
          <w:b/>
          <w:bCs/>
          <w:sz w:val="18"/>
          <w:szCs w:val="18"/>
        </w:rPr>
        <w:t>PTQ80470</w:t>
      </w:r>
      <w:r w:rsidR="00730F64" w:rsidRPr="00214723">
        <w:rPr>
          <w:rFonts w:asciiTheme="minorHAnsi" w:hAnsiTheme="minorHAnsi" w:cstheme="minorHAnsi"/>
          <w:sz w:val="18"/>
          <w:szCs w:val="18"/>
        </w:rPr>
        <w:t xml:space="preserve"> </w:t>
      </w:r>
      <w:r w:rsidR="00214723" w:rsidRPr="00214723">
        <w:rPr>
          <w:rFonts w:asciiTheme="minorHAnsi" w:hAnsiTheme="minorHAnsi" w:cstheme="minorHAnsi"/>
          <w:sz w:val="18"/>
          <w:szCs w:val="18"/>
        </w:rPr>
        <w:t>(links)</w:t>
      </w:r>
      <w:r w:rsidR="00214723">
        <w:rPr>
          <w:rFonts w:asciiTheme="minorHAnsi" w:hAnsiTheme="minorHAnsi" w:cstheme="minorHAnsi"/>
          <w:sz w:val="18"/>
          <w:szCs w:val="18"/>
        </w:rPr>
        <w:t xml:space="preserve"> </w:t>
      </w:r>
      <w:r w:rsidR="00730F64" w:rsidRPr="00730F64">
        <w:rPr>
          <w:rFonts w:asciiTheme="minorHAnsi" w:hAnsiTheme="minorHAnsi" w:cstheme="minorHAnsi"/>
          <w:sz w:val="18"/>
          <w:szCs w:val="18"/>
        </w:rPr>
        <w:t xml:space="preserve">und </w:t>
      </w:r>
      <w:r w:rsidR="00730F64" w:rsidRPr="002177AD">
        <w:rPr>
          <w:rFonts w:asciiTheme="minorHAnsi" w:hAnsiTheme="minorHAnsi" w:cstheme="minorHAnsi"/>
          <w:b/>
          <w:bCs/>
          <w:sz w:val="18"/>
          <w:szCs w:val="18"/>
        </w:rPr>
        <w:t>PTQ8047</w:t>
      </w:r>
      <w:r w:rsidR="00730F64">
        <w:rPr>
          <w:rFonts w:asciiTheme="minorHAnsi" w:hAnsiTheme="minorHAnsi" w:cstheme="minorHAnsi"/>
          <w:b/>
          <w:bCs/>
          <w:sz w:val="18"/>
          <w:szCs w:val="18"/>
        </w:rPr>
        <w:t xml:space="preserve">5 </w:t>
      </w:r>
      <w:r w:rsidR="008F2FD2">
        <w:rPr>
          <w:rFonts w:asciiTheme="minorHAnsi" w:hAnsiTheme="minorHAnsi" w:cstheme="minorHAnsi"/>
          <w:i/>
          <w:iCs/>
          <w:sz w:val="18"/>
          <w:szCs w:val="18"/>
        </w:rPr>
        <w:t>von IPF</w:t>
      </w:r>
      <w:r w:rsidR="00730F64">
        <w:rPr>
          <w:rFonts w:asciiTheme="minorHAnsi" w:hAnsiTheme="minorHAnsi" w:cstheme="minorHAnsi"/>
          <w:i/>
          <w:iCs/>
          <w:sz w:val="18"/>
          <w:szCs w:val="18"/>
        </w:rPr>
        <w:t>.</w:t>
      </w:r>
      <w:r w:rsidR="008F2FD2">
        <w:rPr>
          <w:rFonts w:asciiTheme="minorHAnsi" w:hAnsiTheme="minorHAnsi" w:cstheme="minorHAnsi"/>
          <w:i/>
          <w:iCs/>
          <w:sz w:val="18"/>
          <w:szCs w:val="18"/>
        </w:rPr>
        <w:t xml:space="preserve"> </w:t>
      </w:r>
      <w:r w:rsidR="005326AB">
        <w:rPr>
          <w:rFonts w:asciiTheme="minorHAnsi" w:hAnsiTheme="minorHAnsi" w:cstheme="minorHAnsi"/>
          <w:i/>
          <w:iCs/>
          <w:sz w:val="18"/>
          <w:szCs w:val="18"/>
        </w:rPr>
        <w:br/>
      </w:r>
      <w:r w:rsidR="00A93E70" w:rsidRPr="008F2FD2">
        <w:rPr>
          <w:rFonts w:asciiTheme="minorHAnsi" w:hAnsiTheme="minorHAnsi" w:cstheme="minorHAnsi"/>
          <w:sz w:val="18"/>
          <w:szCs w:val="18"/>
        </w:rPr>
        <w:t xml:space="preserve">(Bild: </w:t>
      </w:r>
      <w:proofErr w:type="spellStart"/>
      <w:r w:rsidR="00A93E70" w:rsidRPr="008F2FD2">
        <w:rPr>
          <w:rFonts w:asciiTheme="minorHAnsi" w:hAnsiTheme="minorHAnsi" w:cstheme="minorHAnsi"/>
          <w:sz w:val="18"/>
          <w:szCs w:val="18"/>
        </w:rPr>
        <w:t>ipf</w:t>
      </w:r>
      <w:proofErr w:type="spellEnd"/>
      <w:r w:rsidR="00A93E70" w:rsidRPr="008F2FD2">
        <w:rPr>
          <w:rFonts w:asciiTheme="minorHAnsi" w:hAnsiTheme="minorHAnsi" w:cstheme="minorHAnsi"/>
          <w:sz w:val="18"/>
          <w:szCs w:val="18"/>
        </w:rPr>
        <w:t xml:space="preserve"> electronic</w:t>
      </w:r>
      <w:r w:rsidR="000E2D4D" w:rsidRPr="008F2FD2">
        <w:rPr>
          <w:rFonts w:asciiTheme="minorHAnsi" w:hAnsiTheme="minorHAnsi" w:cstheme="minorHAnsi"/>
          <w:sz w:val="18"/>
          <w:szCs w:val="18"/>
        </w:rPr>
        <w:t xml:space="preserve"> </w:t>
      </w:r>
      <w:proofErr w:type="spellStart"/>
      <w:r w:rsidR="000E2D4D" w:rsidRPr="008F2FD2">
        <w:rPr>
          <w:rFonts w:asciiTheme="minorHAnsi" w:hAnsiTheme="minorHAnsi" w:cstheme="minorHAnsi"/>
          <w:sz w:val="18"/>
          <w:szCs w:val="18"/>
        </w:rPr>
        <w:t>gmbh</w:t>
      </w:r>
      <w:proofErr w:type="spellEnd"/>
      <w:r w:rsidR="00A93E70" w:rsidRPr="008F2FD2">
        <w:rPr>
          <w:rFonts w:asciiTheme="minorHAnsi" w:hAnsiTheme="minorHAnsi" w:cstheme="minorHAnsi"/>
          <w:sz w:val="18"/>
          <w:szCs w:val="18"/>
        </w:rPr>
        <w:t>)</w:t>
      </w:r>
    </w:p>
    <w:p w14:paraId="628E0E09" w14:textId="77777777" w:rsidR="00085A27" w:rsidRPr="008F2FD2" w:rsidRDefault="00085A27">
      <w:pPr>
        <w:rPr>
          <w:rFonts w:asciiTheme="minorHAnsi" w:hAnsiTheme="minorHAnsi" w:cstheme="minorHAnsi"/>
          <w:sz w:val="18"/>
          <w:szCs w:val="18"/>
        </w:rPr>
      </w:pPr>
    </w:p>
    <w:p w14:paraId="41CC84C3" w14:textId="77777777" w:rsidR="00085A27" w:rsidRPr="008F2FD2" w:rsidRDefault="00085A27">
      <w:pPr>
        <w:rPr>
          <w:rFonts w:asciiTheme="minorHAnsi" w:hAnsiTheme="minorHAnsi" w:cstheme="minorHAnsi"/>
          <w:sz w:val="18"/>
          <w:szCs w:val="18"/>
        </w:rPr>
      </w:pPr>
    </w:p>
    <w:p w14:paraId="7A67A039" w14:textId="7EBD5E03" w:rsidR="00140214" w:rsidRPr="008F2FD2" w:rsidRDefault="00140214">
      <w:pPr>
        <w:rPr>
          <w:rFonts w:asciiTheme="minorHAnsi" w:hAnsiTheme="minorHAnsi" w:cstheme="minorHAnsi"/>
          <w:sz w:val="18"/>
          <w:szCs w:val="18"/>
        </w:rPr>
      </w:pPr>
      <w:r w:rsidRPr="008F2FD2">
        <w:rPr>
          <w:rFonts w:asciiTheme="minorHAnsi" w:hAnsiTheme="minorHAnsi" w:cstheme="minorHAnsi"/>
          <w:sz w:val="18"/>
          <w:szCs w:val="18"/>
        </w:rPr>
        <w:br w:type="page"/>
      </w:r>
    </w:p>
    <w:p w14:paraId="5A40C639" w14:textId="03157211" w:rsidR="00CD0399" w:rsidRPr="001B3D2C" w:rsidRDefault="00CD0399" w:rsidP="002B7FAA">
      <w:pPr>
        <w:keepNext/>
        <w:keepLines/>
        <w:autoSpaceDE w:val="0"/>
        <w:autoSpaceDN w:val="0"/>
        <w:adjustRightInd w:val="0"/>
        <w:spacing w:line="240" w:lineRule="exact"/>
        <w:ind w:right="-1"/>
        <w:rPr>
          <w:rFonts w:asciiTheme="minorHAnsi" w:hAnsiTheme="minorHAnsi" w:cstheme="minorHAnsi"/>
          <w:sz w:val="17"/>
          <w:szCs w:val="17"/>
        </w:rPr>
      </w:pPr>
      <w:r w:rsidRPr="001B3D2C">
        <w:rPr>
          <w:rFonts w:asciiTheme="minorHAnsi" w:hAnsiTheme="minorHAnsi" w:cstheme="minorHAnsi"/>
          <w:b/>
          <w:i/>
          <w:color w:val="FF0000"/>
        </w:rPr>
        <w:lastRenderedPageBreak/>
        <w:t>ÜBER IPF ELECTRONIC</w:t>
      </w:r>
      <w:r w:rsidRPr="001B3D2C">
        <w:rPr>
          <w:rFonts w:asciiTheme="minorHAnsi" w:hAnsiTheme="minorHAnsi" w:cstheme="minorHAnsi"/>
          <w:sz w:val="17"/>
          <w:szCs w:val="17"/>
        </w:rPr>
        <w:t xml:space="preserve"> </w:t>
      </w:r>
    </w:p>
    <w:p w14:paraId="02015493" w14:textId="77777777" w:rsidR="00CD0399" w:rsidRPr="00CD0399" w:rsidRDefault="00CD0399" w:rsidP="002B7FAA">
      <w:pPr>
        <w:keepNext/>
        <w:keepLines/>
        <w:autoSpaceDE w:val="0"/>
        <w:autoSpaceDN w:val="0"/>
        <w:adjustRightInd w:val="0"/>
        <w:spacing w:line="240" w:lineRule="exact"/>
        <w:ind w:right="-1"/>
        <w:rPr>
          <w:rFonts w:asciiTheme="minorHAnsi" w:hAnsiTheme="minorHAnsi" w:cstheme="minorHAnsi"/>
          <w:sz w:val="17"/>
          <w:szCs w:val="17"/>
        </w:rPr>
      </w:pPr>
      <w:r w:rsidRPr="00CD0399">
        <w:rPr>
          <w:rFonts w:asciiTheme="minorHAnsi" w:hAnsiTheme="minorHAnsi" w:cstheme="minorHAnsi"/>
          <w:sz w:val="17"/>
          <w:szCs w:val="17"/>
        </w:rPr>
        <w:t>Sensoren vom Feinsten</w:t>
      </w:r>
    </w:p>
    <w:p w14:paraId="0816330B" w14:textId="77777777" w:rsidR="00CD0399" w:rsidRPr="00CD0399" w:rsidRDefault="00CD0399" w:rsidP="002B7FAA">
      <w:pPr>
        <w:keepNext/>
        <w:keepLines/>
        <w:autoSpaceDE w:val="0"/>
        <w:autoSpaceDN w:val="0"/>
        <w:adjustRightInd w:val="0"/>
        <w:spacing w:line="240" w:lineRule="exact"/>
        <w:ind w:right="-1"/>
        <w:rPr>
          <w:rFonts w:asciiTheme="minorHAnsi" w:hAnsiTheme="minorHAnsi" w:cstheme="minorHAnsi"/>
          <w:sz w:val="17"/>
          <w:szCs w:val="17"/>
        </w:rPr>
      </w:pPr>
      <w:r w:rsidRPr="00CD0399">
        <w:rPr>
          <w:rFonts w:asciiTheme="minorHAnsi" w:hAnsiTheme="minorHAnsi" w:cstheme="minorHAnsi"/>
          <w:sz w:val="17"/>
          <w:szCs w:val="17"/>
        </w:rPr>
        <w:t>Wenn HIGH-TECH zu HIGH-END wird.</w:t>
      </w:r>
    </w:p>
    <w:p w14:paraId="56B0E3D8" w14:textId="77777777" w:rsidR="00CD0399" w:rsidRPr="00CD0399" w:rsidRDefault="00CD0399" w:rsidP="002B7FAA">
      <w:pPr>
        <w:rPr>
          <w:rFonts w:asciiTheme="minorHAnsi" w:hAnsiTheme="minorHAnsi" w:cstheme="minorHAnsi"/>
          <w:sz w:val="18"/>
          <w:szCs w:val="18"/>
        </w:rPr>
      </w:pPr>
    </w:p>
    <w:p w14:paraId="5B21C4CD" w14:textId="77777777" w:rsidR="00DF5EDA" w:rsidRPr="00CD0399" w:rsidRDefault="00DF5EDA" w:rsidP="002B7FAA">
      <w:pPr>
        <w:ind w:right="-1"/>
        <w:rPr>
          <w:rFonts w:asciiTheme="minorHAnsi" w:hAnsiTheme="minorHAnsi" w:cstheme="minorHAnsi"/>
          <w:sz w:val="18"/>
          <w:szCs w:val="18"/>
        </w:rPr>
      </w:pPr>
    </w:p>
    <w:p w14:paraId="3987DA3E" w14:textId="5F224F46" w:rsidR="00DF5EDA" w:rsidRPr="00CD0399" w:rsidRDefault="00DF5EDA" w:rsidP="002B7FAA">
      <w:pPr>
        <w:keepNext/>
        <w:keepLines/>
        <w:autoSpaceDE w:val="0"/>
        <w:autoSpaceDN w:val="0"/>
        <w:adjustRightInd w:val="0"/>
        <w:rPr>
          <w:rFonts w:asciiTheme="minorHAnsi" w:hAnsiTheme="minorHAnsi" w:cstheme="minorHAnsi"/>
          <w:sz w:val="17"/>
          <w:szCs w:val="17"/>
        </w:rPr>
      </w:pPr>
      <w:r w:rsidRPr="00CD0399">
        <w:rPr>
          <w:rFonts w:asciiTheme="minorHAnsi" w:hAnsiTheme="minorHAnsi" w:cstheme="minorHAnsi"/>
          <w:sz w:val="17"/>
          <w:szCs w:val="17"/>
        </w:rPr>
        <w:t xml:space="preserve">Im deutschsprachigen Raum stehen wir seit mehr als </w:t>
      </w:r>
      <w:r w:rsidR="00DB3189">
        <w:rPr>
          <w:rFonts w:asciiTheme="minorHAnsi" w:hAnsiTheme="minorHAnsi" w:cstheme="minorHAnsi"/>
          <w:sz w:val="17"/>
          <w:szCs w:val="17"/>
        </w:rPr>
        <w:t>vier</w:t>
      </w:r>
      <w:r w:rsidRPr="00CD0399">
        <w:rPr>
          <w:rFonts w:asciiTheme="minorHAnsi" w:hAnsiTheme="minorHAnsi" w:cstheme="minorHAnsi"/>
          <w:sz w:val="17"/>
          <w:szCs w:val="17"/>
        </w:rPr>
        <w:t xml:space="preserve"> Jahrzehnten für Hochleistungs-Sensoren in der Automatisierungstechnik. Wir legen Wert auf höchste Qualität und produzieren nach wie vor selbst am Hauptstandort in </w:t>
      </w:r>
      <w:r w:rsidR="00495652">
        <w:rPr>
          <w:rFonts w:asciiTheme="minorHAnsi" w:hAnsiTheme="minorHAnsi" w:cstheme="minorHAnsi"/>
          <w:sz w:val="17"/>
          <w:szCs w:val="17"/>
        </w:rPr>
        <w:t>Altena</w:t>
      </w:r>
      <w:r w:rsidRPr="00CD0399">
        <w:rPr>
          <w:rFonts w:asciiTheme="minorHAnsi" w:hAnsiTheme="minorHAnsi" w:cstheme="minorHAnsi"/>
          <w:sz w:val="17"/>
          <w:szCs w:val="17"/>
        </w:rPr>
        <w:t xml:space="preserve"> im Sauerland.</w:t>
      </w:r>
    </w:p>
    <w:p w14:paraId="2BCC5A56" w14:textId="77777777" w:rsidR="00DF5EDA" w:rsidRPr="00CD0399" w:rsidRDefault="00DF5EDA" w:rsidP="002B7FAA">
      <w:pPr>
        <w:keepNext/>
        <w:keepLines/>
        <w:autoSpaceDE w:val="0"/>
        <w:autoSpaceDN w:val="0"/>
        <w:adjustRightInd w:val="0"/>
        <w:rPr>
          <w:rFonts w:asciiTheme="minorHAnsi" w:hAnsiTheme="minorHAnsi" w:cstheme="minorHAnsi"/>
          <w:sz w:val="17"/>
          <w:szCs w:val="17"/>
        </w:rPr>
      </w:pPr>
      <w:r w:rsidRPr="00CD0399">
        <w:rPr>
          <w:rFonts w:asciiTheme="minorHAnsi" w:hAnsiTheme="minorHAnsi" w:cstheme="minorHAnsi"/>
          <w:sz w:val="17"/>
          <w:szCs w:val="17"/>
        </w:rPr>
        <w:t>Wir sind die ipf electronic und machen mehr als nur unseren Job. Wir denken weiter, innovativer, nachhaltiger und bleiben dabei sympathisch. Wir sitzen im Sauerland, einer der innovativsten Regionen des Landes. Unsere Produkte sind präzise, intelligent, technisch ausgereift und vielseitig einsetzbar. Unsere 140 Mitarbeiter leben Service, auch nach den üblichen Geschäftszeiten.</w:t>
      </w:r>
    </w:p>
    <w:p w14:paraId="59B2589A" w14:textId="77777777" w:rsidR="00DF5EDA" w:rsidRPr="00CD0399" w:rsidRDefault="00DF5EDA" w:rsidP="002B7FAA">
      <w:pPr>
        <w:keepNext/>
        <w:keepLines/>
        <w:autoSpaceDE w:val="0"/>
        <w:autoSpaceDN w:val="0"/>
        <w:adjustRightInd w:val="0"/>
        <w:rPr>
          <w:rFonts w:asciiTheme="minorHAnsi" w:hAnsiTheme="minorHAnsi" w:cstheme="minorHAnsi"/>
          <w:sz w:val="17"/>
          <w:szCs w:val="17"/>
        </w:rPr>
      </w:pPr>
      <w:r w:rsidRPr="00CD0399">
        <w:rPr>
          <w:rFonts w:asciiTheme="minorHAnsi" w:hAnsiTheme="minorHAnsi" w:cstheme="minorHAnsi"/>
          <w:sz w:val="17"/>
          <w:szCs w:val="17"/>
        </w:rPr>
        <w:t>Mit unserer großen Produktvielfalt, hohen Problemlösungskompetenz und starken Serviceorientierung sind wir als Top-Lieferant in der industriellen Sensorik einzigartig. Permanente Forschung und Entwicklung spielen eine ebenso gewichtige Rolle, wie die Weiter- und Fortbildung von Mitarbeitern und Führungskräften. Unser 1982 gegründetes Unternehmen wird bis heute in zweiter Generation familiengeführt. Beim Umweltschutz und nachhaltigen Umgang mit Ressourcen legen wir besondere Maßstäbe an.</w:t>
      </w:r>
    </w:p>
    <w:p w14:paraId="29FDF11A" w14:textId="77777777" w:rsidR="00DF5EDA" w:rsidRPr="00CD0399" w:rsidRDefault="00DF5EDA" w:rsidP="00242329">
      <w:pPr>
        <w:ind w:right="-1"/>
        <w:rPr>
          <w:rFonts w:asciiTheme="minorHAnsi" w:hAnsiTheme="minorHAnsi" w:cstheme="minorHAnsi"/>
          <w:sz w:val="16"/>
          <w:szCs w:val="16"/>
        </w:rPr>
      </w:pPr>
    </w:p>
    <w:p w14:paraId="0E172E2B" w14:textId="77777777" w:rsidR="00CD0399" w:rsidRPr="00CD0399" w:rsidRDefault="00CD0399" w:rsidP="00242329">
      <w:pPr>
        <w:ind w:right="-1"/>
        <w:rPr>
          <w:rFonts w:asciiTheme="minorHAnsi" w:hAnsiTheme="minorHAnsi" w:cstheme="minorHAnsi"/>
          <w:sz w:val="16"/>
          <w:szCs w:val="16"/>
        </w:rPr>
      </w:pPr>
    </w:p>
    <w:p w14:paraId="2A52D22F" w14:textId="77777777" w:rsidR="006371DD" w:rsidRDefault="006371DD" w:rsidP="00DF5EDA">
      <w:pPr>
        <w:keepNext/>
        <w:keepLines/>
        <w:tabs>
          <w:tab w:val="left" w:pos="284"/>
        </w:tabs>
        <w:ind w:right="-1"/>
        <w:rPr>
          <w:rFonts w:asciiTheme="minorHAnsi" w:hAnsiTheme="minorHAnsi" w:cstheme="minorHAnsi"/>
          <w:b/>
          <w:i/>
          <w:color w:val="FF0000"/>
        </w:rPr>
      </w:pPr>
    </w:p>
    <w:p w14:paraId="46560F25" w14:textId="77777777" w:rsidR="00DF5EDA" w:rsidRPr="00383051" w:rsidRDefault="00DF5EDA" w:rsidP="00DF5EDA">
      <w:pPr>
        <w:keepNext/>
        <w:keepLines/>
        <w:tabs>
          <w:tab w:val="left" w:pos="284"/>
        </w:tabs>
        <w:ind w:right="-1"/>
        <w:rPr>
          <w:rFonts w:asciiTheme="minorHAnsi" w:hAnsiTheme="minorHAnsi" w:cstheme="minorHAnsi"/>
          <w:b/>
          <w:sz w:val="17"/>
          <w:szCs w:val="17"/>
        </w:rPr>
      </w:pPr>
      <w:r w:rsidRPr="00CD0399">
        <w:rPr>
          <w:rFonts w:asciiTheme="minorHAnsi" w:hAnsiTheme="minorHAnsi" w:cstheme="minorHAnsi"/>
          <w:b/>
          <w:i/>
          <w:color w:val="FF0000"/>
        </w:rPr>
        <w:t>KONTAKT</w:t>
      </w:r>
      <w:r w:rsidRPr="00383051">
        <w:rPr>
          <w:rFonts w:asciiTheme="minorHAnsi" w:hAnsiTheme="minorHAnsi" w:cstheme="minorHAnsi"/>
          <w:b/>
          <w:sz w:val="17"/>
          <w:szCs w:val="17"/>
        </w:rPr>
        <w:t xml:space="preserve"> </w:t>
      </w:r>
    </w:p>
    <w:p w14:paraId="6E8FCF83" w14:textId="77777777" w:rsidR="00DF5EDA" w:rsidRPr="00383051" w:rsidRDefault="00DF5EDA" w:rsidP="00DF5EDA">
      <w:pPr>
        <w:keepNext/>
        <w:keepLines/>
        <w:tabs>
          <w:tab w:val="left" w:pos="284"/>
        </w:tabs>
        <w:ind w:right="-1"/>
        <w:rPr>
          <w:rFonts w:asciiTheme="minorHAnsi" w:hAnsiTheme="minorHAnsi" w:cstheme="minorHAnsi"/>
          <w:b/>
          <w:sz w:val="17"/>
          <w:szCs w:val="17"/>
        </w:rPr>
      </w:pPr>
      <w:r w:rsidRPr="00383051">
        <w:rPr>
          <w:rFonts w:asciiTheme="minorHAnsi" w:hAnsiTheme="minorHAnsi" w:cstheme="minorHAnsi"/>
          <w:b/>
          <w:sz w:val="17"/>
          <w:szCs w:val="17"/>
        </w:rPr>
        <w:t>ipf electronic gmbh</w:t>
      </w:r>
    </w:p>
    <w:p w14:paraId="1E18C2F6" w14:textId="77777777" w:rsidR="00DF5EDA" w:rsidRPr="00383051" w:rsidRDefault="00F827DE" w:rsidP="00DF5EDA">
      <w:pPr>
        <w:keepNext/>
        <w:keepLines/>
        <w:tabs>
          <w:tab w:val="left" w:pos="284"/>
        </w:tabs>
        <w:ind w:right="-1"/>
        <w:rPr>
          <w:rFonts w:asciiTheme="minorHAnsi" w:hAnsiTheme="minorHAnsi" w:cstheme="minorHAnsi"/>
          <w:sz w:val="17"/>
          <w:szCs w:val="17"/>
        </w:rPr>
      </w:pPr>
      <w:proofErr w:type="spellStart"/>
      <w:r>
        <w:rPr>
          <w:rFonts w:asciiTheme="minorHAnsi" w:hAnsiTheme="minorHAnsi" w:cstheme="minorHAnsi"/>
          <w:sz w:val="17"/>
          <w:szCs w:val="17"/>
        </w:rPr>
        <w:t>Rosmarter</w:t>
      </w:r>
      <w:proofErr w:type="spellEnd"/>
      <w:r>
        <w:rPr>
          <w:rFonts w:asciiTheme="minorHAnsi" w:hAnsiTheme="minorHAnsi" w:cstheme="minorHAnsi"/>
          <w:sz w:val="17"/>
          <w:szCs w:val="17"/>
        </w:rPr>
        <w:t xml:space="preserve"> Allee 14</w:t>
      </w:r>
    </w:p>
    <w:p w14:paraId="36FC2046" w14:textId="77777777" w:rsidR="00DF5EDA" w:rsidRPr="00383051" w:rsidRDefault="00F827DE" w:rsidP="00DF5EDA">
      <w:pPr>
        <w:keepNext/>
        <w:keepLines/>
        <w:tabs>
          <w:tab w:val="left" w:pos="284"/>
        </w:tabs>
        <w:ind w:right="-1"/>
        <w:rPr>
          <w:rFonts w:asciiTheme="minorHAnsi" w:hAnsiTheme="minorHAnsi" w:cstheme="minorHAnsi"/>
          <w:sz w:val="17"/>
          <w:szCs w:val="17"/>
        </w:rPr>
      </w:pPr>
      <w:r>
        <w:rPr>
          <w:rFonts w:asciiTheme="minorHAnsi" w:hAnsiTheme="minorHAnsi" w:cstheme="minorHAnsi"/>
          <w:sz w:val="17"/>
          <w:szCs w:val="17"/>
        </w:rPr>
        <w:t>58762 Altena</w:t>
      </w:r>
    </w:p>
    <w:p w14:paraId="016EED28" w14:textId="77777777" w:rsidR="00DF5EDA" w:rsidRPr="00383051" w:rsidRDefault="00DF5EDA" w:rsidP="00DF5EDA">
      <w:pPr>
        <w:keepNext/>
        <w:keepLines/>
        <w:tabs>
          <w:tab w:val="left" w:pos="284"/>
        </w:tabs>
        <w:ind w:right="-1"/>
        <w:rPr>
          <w:rStyle w:val="Hyperlink"/>
          <w:rFonts w:asciiTheme="minorHAnsi" w:hAnsiTheme="minorHAnsi" w:cstheme="minorHAnsi"/>
          <w:color w:val="auto"/>
          <w:sz w:val="17"/>
          <w:szCs w:val="17"/>
          <w:u w:val="none"/>
        </w:rPr>
      </w:pPr>
      <w:hyperlink r:id="rId14" w:history="1">
        <w:r w:rsidRPr="00383051">
          <w:rPr>
            <w:rStyle w:val="Hyperlink"/>
            <w:rFonts w:asciiTheme="minorHAnsi" w:hAnsiTheme="minorHAnsi" w:cstheme="minorHAnsi"/>
            <w:color w:val="auto"/>
            <w:sz w:val="17"/>
            <w:szCs w:val="17"/>
            <w:u w:val="none"/>
          </w:rPr>
          <w:t>info@ipf.de</w:t>
        </w:r>
      </w:hyperlink>
    </w:p>
    <w:p w14:paraId="178CD533" w14:textId="77777777" w:rsidR="00DF5EDA" w:rsidRPr="00383051" w:rsidRDefault="00DF5EDA" w:rsidP="00242329">
      <w:pPr>
        <w:ind w:right="-1"/>
        <w:rPr>
          <w:rStyle w:val="Hyperlink"/>
          <w:rFonts w:asciiTheme="minorHAnsi" w:hAnsiTheme="minorHAnsi" w:cstheme="minorHAnsi"/>
          <w:b/>
          <w:color w:val="auto"/>
          <w:sz w:val="17"/>
          <w:szCs w:val="17"/>
          <w:u w:val="none"/>
        </w:rPr>
      </w:pPr>
      <w:hyperlink r:id="rId15" w:history="1">
        <w:r w:rsidRPr="00383051">
          <w:rPr>
            <w:rStyle w:val="Hyperlink"/>
            <w:rFonts w:asciiTheme="minorHAnsi" w:hAnsiTheme="minorHAnsi" w:cstheme="minorHAnsi"/>
            <w:b/>
            <w:color w:val="auto"/>
            <w:sz w:val="17"/>
            <w:szCs w:val="17"/>
            <w:u w:val="none"/>
          </w:rPr>
          <w:t>www.ipf.de</w:t>
        </w:r>
      </w:hyperlink>
    </w:p>
    <w:p w14:paraId="771A7469" w14:textId="77777777" w:rsidR="00280D57" w:rsidRDefault="00280D57" w:rsidP="00DF5EDA">
      <w:pPr>
        <w:keepNext/>
        <w:keepLines/>
        <w:tabs>
          <w:tab w:val="left" w:pos="284"/>
        </w:tabs>
        <w:ind w:right="-1"/>
        <w:rPr>
          <w:rFonts w:asciiTheme="minorHAnsi" w:hAnsiTheme="minorHAnsi" w:cstheme="minorHAnsi"/>
          <w:noProof/>
        </w:rPr>
      </w:pPr>
    </w:p>
    <w:p w14:paraId="10DBCBD1" w14:textId="600F0806" w:rsidR="00DF5EDA" w:rsidRPr="00383051" w:rsidRDefault="00280D57" w:rsidP="00DF5EDA">
      <w:pPr>
        <w:keepNext/>
        <w:keepLines/>
        <w:tabs>
          <w:tab w:val="left" w:pos="284"/>
        </w:tabs>
        <w:ind w:right="-1"/>
        <w:rPr>
          <w:rStyle w:val="Hyperlink"/>
          <w:rFonts w:asciiTheme="minorHAnsi" w:hAnsiTheme="minorHAnsi" w:cstheme="minorHAnsi"/>
          <w:b/>
          <w:color w:val="auto"/>
          <w:sz w:val="17"/>
          <w:szCs w:val="17"/>
          <w:u w:val="none"/>
        </w:rPr>
      </w:pPr>
      <w:r w:rsidRPr="00CD0399">
        <w:rPr>
          <w:rFonts w:asciiTheme="minorHAnsi" w:hAnsiTheme="minorHAnsi" w:cstheme="minorHAnsi"/>
          <w:noProof/>
        </w:rPr>
        <w:drawing>
          <wp:anchor distT="0" distB="0" distL="114300" distR="114300" simplePos="0" relativeHeight="251671552" behindDoc="1" locked="0" layoutInCell="1" allowOverlap="1" wp14:anchorId="0F5648F6" wp14:editId="197D4DB2">
            <wp:simplePos x="0" y="0"/>
            <wp:positionH relativeFrom="margin">
              <wp:posOffset>5637778</wp:posOffset>
            </wp:positionH>
            <wp:positionV relativeFrom="paragraph">
              <wp:posOffset>20706</wp:posOffset>
            </wp:positionV>
            <wp:extent cx="842010" cy="828147"/>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_Code_PT64.jpg"/>
                    <pic:cNvPicPr/>
                  </pic:nvPicPr>
                  <pic:blipFill rotWithShape="1">
                    <a:blip r:embed="rId16">
                      <a:extLst>
                        <a:ext uri="{28A0092B-C50C-407E-A947-70E740481C1C}">
                          <a14:useLocalDpi xmlns:a14="http://schemas.microsoft.com/office/drawing/2010/main" val="0"/>
                        </a:ext>
                      </a:extLst>
                    </a:blip>
                    <a:srcRect t="1884"/>
                    <a:stretch/>
                  </pic:blipFill>
                  <pic:spPr bwMode="auto">
                    <a:xfrm>
                      <a:off x="0" y="0"/>
                      <a:ext cx="842509" cy="8286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26B813" w14:textId="2A92E2AE" w:rsidR="00DF5EDA" w:rsidRPr="00CD0399" w:rsidRDefault="00DF5EDA" w:rsidP="00DF5EDA">
      <w:pPr>
        <w:keepNext/>
        <w:keepLines/>
        <w:tabs>
          <w:tab w:val="left" w:pos="284"/>
        </w:tabs>
        <w:ind w:right="-1"/>
        <w:rPr>
          <w:rFonts w:asciiTheme="minorHAnsi" w:hAnsiTheme="minorHAnsi" w:cstheme="minorHAnsi"/>
          <w:b/>
          <w:sz w:val="17"/>
          <w:szCs w:val="17"/>
        </w:rPr>
      </w:pPr>
      <w:r w:rsidRPr="00CD0399">
        <w:rPr>
          <w:rFonts w:asciiTheme="minorHAnsi" w:hAnsiTheme="minorHAnsi" w:cstheme="minorHAnsi"/>
          <w:b/>
          <w:i/>
          <w:color w:val="FF0000"/>
        </w:rPr>
        <w:t>PRESSEKONTAKT</w:t>
      </w:r>
      <w:r w:rsidRPr="00CD0399">
        <w:rPr>
          <w:rFonts w:asciiTheme="minorHAnsi" w:hAnsiTheme="minorHAnsi" w:cstheme="minorHAnsi"/>
          <w:b/>
          <w:sz w:val="17"/>
          <w:szCs w:val="17"/>
        </w:rPr>
        <w:t xml:space="preserve"> </w:t>
      </w:r>
    </w:p>
    <w:p w14:paraId="77709A5C" w14:textId="77777777" w:rsidR="00DF5EDA" w:rsidRPr="00CD0399" w:rsidRDefault="00DF5EDA" w:rsidP="00DF5EDA">
      <w:pPr>
        <w:keepNext/>
        <w:keepLines/>
        <w:tabs>
          <w:tab w:val="left" w:pos="284"/>
        </w:tabs>
        <w:ind w:right="-1"/>
        <w:rPr>
          <w:rFonts w:asciiTheme="minorHAnsi" w:hAnsiTheme="minorHAnsi" w:cstheme="minorHAnsi"/>
          <w:b/>
          <w:sz w:val="17"/>
          <w:szCs w:val="17"/>
        </w:rPr>
      </w:pPr>
      <w:r w:rsidRPr="00CD0399">
        <w:rPr>
          <w:rFonts w:asciiTheme="minorHAnsi" w:hAnsiTheme="minorHAnsi" w:cstheme="minorHAnsi"/>
          <w:b/>
          <w:sz w:val="17"/>
          <w:szCs w:val="17"/>
        </w:rPr>
        <w:t>Martinus Menne</w:t>
      </w:r>
    </w:p>
    <w:p w14:paraId="35DEC1B2" w14:textId="77777777" w:rsidR="00DF5EDA" w:rsidRPr="00CD0399" w:rsidRDefault="00DF5EDA" w:rsidP="00DF5EDA">
      <w:pPr>
        <w:keepNext/>
        <w:keepLines/>
        <w:tabs>
          <w:tab w:val="left" w:pos="284"/>
        </w:tabs>
        <w:ind w:right="-1"/>
        <w:rPr>
          <w:rFonts w:asciiTheme="minorHAnsi" w:hAnsiTheme="minorHAnsi" w:cstheme="minorHAnsi"/>
          <w:sz w:val="17"/>
          <w:szCs w:val="17"/>
        </w:rPr>
      </w:pPr>
      <w:r w:rsidRPr="00CD0399">
        <w:rPr>
          <w:rFonts w:asciiTheme="minorHAnsi" w:hAnsiTheme="minorHAnsi" w:cstheme="minorHAnsi"/>
          <w:sz w:val="17"/>
          <w:szCs w:val="17"/>
        </w:rPr>
        <w:t xml:space="preserve">Waldweg 8 </w:t>
      </w:r>
      <w:r w:rsidRPr="00CD0399">
        <w:rPr>
          <w:rFonts w:asciiTheme="minorHAnsi" w:hAnsiTheme="minorHAnsi" w:cstheme="minorHAnsi"/>
          <w:sz w:val="12"/>
          <w:szCs w:val="12"/>
        </w:rPr>
        <w:t>●</w:t>
      </w:r>
      <w:r w:rsidRPr="00CD0399">
        <w:rPr>
          <w:rFonts w:asciiTheme="minorHAnsi" w:hAnsiTheme="minorHAnsi" w:cstheme="minorHAnsi"/>
          <w:sz w:val="17"/>
          <w:szCs w:val="17"/>
        </w:rPr>
        <w:t xml:space="preserve"> 57489 Drolshagen</w:t>
      </w:r>
    </w:p>
    <w:p w14:paraId="3DB99052" w14:textId="77777777" w:rsidR="00DF5EDA" w:rsidRPr="00CD0399" w:rsidRDefault="00DF5EDA" w:rsidP="00DF5EDA">
      <w:pPr>
        <w:keepNext/>
        <w:keepLines/>
        <w:tabs>
          <w:tab w:val="left" w:pos="284"/>
        </w:tabs>
        <w:ind w:right="-1"/>
        <w:rPr>
          <w:rFonts w:asciiTheme="minorHAnsi" w:hAnsiTheme="minorHAnsi" w:cstheme="minorHAnsi"/>
          <w:sz w:val="14"/>
          <w:szCs w:val="14"/>
        </w:rPr>
      </w:pPr>
      <w:r w:rsidRPr="00CD0399">
        <w:rPr>
          <w:rFonts w:asciiTheme="minorHAnsi" w:hAnsiTheme="minorHAnsi" w:cstheme="minorHAnsi"/>
          <w:sz w:val="17"/>
          <w:szCs w:val="17"/>
        </w:rPr>
        <w:t>Tel +49 2761 8288861</w:t>
      </w:r>
    </w:p>
    <w:p w14:paraId="12E27EA5" w14:textId="77777777" w:rsidR="00CD0399" w:rsidRPr="00CD0399" w:rsidRDefault="00CD0399" w:rsidP="00CD0399">
      <w:pPr>
        <w:keepNext/>
        <w:keepLines/>
        <w:tabs>
          <w:tab w:val="left" w:pos="284"/>
        </w:tabs>
        <w:ind w:right="-1"/>
        <w:rPr>
          <w:rFonts w:asciiTheme="minorHAnsi" w:hAnsiTheme="minorHAnsi" w:cstheme="minorHAnsi"/>
          <w:sz w:val="17"/>
          <w:szCs w:val="17"/>
        </w:rPr>
      </w:pPr>
      <w:r w:rsidRPr="00383051">
        <w:rPr>
          <w:rFonts w:asciiTheme="minorHAnsi" w:hAnsiTheme="minorHAnsi" w:cstheme="minorHAnsi"/>
          <w:sz w:val="17"/>
          <w:szCs w:val="17"/>
        </w:rPr>
        <w:t>mm@technikredaktion.de</w:t>
      </w:r>
    </w:p>
    <w:p w14:paraId="16214627" w14:textId="77777777" w:rsidR="00DF5EDA" w:rsidRPr="00CD0399" w:rsidRDefault="00DF5EDA" w:rsidP="00CD0399">
      <w:pPr>
        <w:keepNext/>
        <w:keepLines/>
        <w:tabs>
          <w:tab w:val="left" w:pos="284"/>
        </w:tabs>
        <w:ind w:right="-1"/>
        <w:rPr>
          <w:rFonts w:asciiTheme="minorHAnsi" w:hAnsiTheme="minorHAnsi" w:cstheme="minorHAnsi"/>
          <w:sz w:val="17"/>
          <w:szCs w:val="17"/>
        </w:rPr>
      </w:pPr>
      <w:r w:rsidRPr="00383051">
        <w:rPr>
          <w:rFonts w:asciiTheme="minorHAnsi" w:hAnsiTheme="minorHAnsi" w:cstheme="minorHAnsi"/>
          <w:b/>
          <w:sz w:val="17"/>
          <w:szCs w:val="17"/>
        </w:rPr>
        <w:t>www.technikredaktion.de</w:t>
      </w:r>
    </w:p>
    <w:p w14:paraId="158D0137" w14:textId="77777777" w:rsidR="00DF5EDA" w:rsidRPr="00CD0399" w:rsidRDefault="00DF5EDA" w:rsidP="00242329">
      <w:pPr>
        <w:ind w:right="-1"/>
        <w:rPr>
          <w:rFonts w:asciiTheme="minorHAnsi" w:hAnsiTheme="minorHAnsi" w:cstheme="minorHAnsi"/>
          <w:b/>
          <w:sz w:val="17"/>
          <w:szCs w:val="17"/>
        </w:rPr>
      </w:pPr>
    </w:p>
    <w:p w14:paraId="5D74538D" w14:textId="77777777" w:rsidR="00DF5EDA" w:rsidRPr="00CD0399" w:rsidRDefault="00DF5EDA" w:rsidP="00242329">
      <w:pPr>
        <w:ind w:right="-1"/>
        <w:rPr>
          <w:rFonts w:asciiTheme="minorHAnsi" w:hAnsiTheme="minorHAnsi" w:cstheme="minorHAnsi"/>
          <w:sz w:val="16"/>
          <w:szCs w:val="16"/>
        </w:rPr>
      </w:pPr>
    </w:p>
    <w:sectPr w:rsidR="00DF5EDA" w:rsidRPr="00CD0399" w:rsidSect="003C728F">
      <w:type w:val="continuous"/>
      <w:pgSz w:w="11907" w:h="16840" w:code="9"/>
      <w:pgMar w:top="1134" w:right="851" w:bottom="1134" w:left="851" w:header="0" w:footer="567" w:gutter="0"/>
      <w:cols w:space="5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367888" w14:textId="77777777" w:rsidR="00170128" w:rsidRDefault="00170128">
      <w:r>
        <w:separator/>
      </w:r>
    </w:p>
  </w:endnote>
  <w:endnote w:type="continuationSeparator" w:id="0">
    <w:p w14:paraId="6D47C31B" w14:textId="77777777" w:rsidR="00170128" w:rsidRDefault="00170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naro Book">
    <w:altName w:val="Calibri"/>
    <w:panose1 w:val="020B0604020202020204"/>
    <w:charset w:val="00"/>
    <w:family w:val="modern"/>
    <w:notTrueType/>
    <w:pitch w:val="variable"/>
    <w:sig w:usb0="00000007" w:usb1="00000001"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naro SemiBold">
    <w:panose1 w:val="020B0604020202020204"/>
    <w:charset w:val="00"/>
    <w:family w:val="modern"/>
    <w:notTrueType/>
    <w:pitch w:val="variable"/>
    <w:sig w:usb0="00000007" w:usb1="00000001" w:usb2="00000000" w:usb3="00000000" w:csb0="00000093" w:csb1="00000000"/>
  </w:font>
  <w:font w:name="Canaro-Book">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12003" w14:textId="77777777" w:rsidR="002029BB" w:rsidRPr="00643EC6" w:rsidRDefault="002029BB" w:rsidP="003C728F">
    <w:pPr>
      <w:pStyle w:val="Fuzeile"/>
      <w:ind w:right="140"/>
      <w:jc w:val="right"/>
      <w:rPr>
        <w:rFonts w:ascii="Canaro Book" w:hAnsi="Canaro Book"/>
        <w:sz w:val="14"/>
        <w:szCs w:val="14"/>
      </w:rPr>
    </w:pPr>
    <w:r w:rsidRPr="00643EC6">
      <w:rPr>
        <w:rFonts w:ascii="Canaro Book" w:hAnsi="Canaro Book" w:cs="Canaro SemiBold"/>
        <w:b/>
        <w:bCs/>
        <w:spacing w:val="-1"/>
        <w:w w:val="99"/>
        <w:sz w:val="14"/>
        <w:szCs w:val="14"/>
      </w:rPr>
      <w:fldChar w:fldCharType="begin"/>
    </w:r>
    <w:r w:rsidRPr="00643EC6">
      <w:rPr>
        <w:rFonts w:ascii="Canaro Book" w:hAnsi="Canaro Book" w:cs="Canaro SemiBold"/>
        <w:b/>
        <w:bCs/>
        <w:spacing w:val="-1"/>
        <w:w w:val="99"/>
        <w:sz w:val="14"/>
        <w:szCs w:val="14"/>
      </w:rPr>
      <w:instrText>PAGE   \* MERGEFORMAT</w:instrText>
    </w:r>
    <w:r w:rsidRPr="00643EC6">
      <w:rPr>
        <w:rFonts w:ascii="Canaro Book" w:hAnsi="Canaro Book" w:cs="Canaro SemiBold"/>
        <w:b/>
        <w:bCs/>
        <w:spacing w:val="-1"/>
        <w:w w:val="99"/>
        <w:sz w:val="14"/>
        <w:szCs w:val="14"/>
      </w:rPr>
      <w:fldChar w:fldCharType="separate"/>
    </w:r>
    <w:r>
      <w:rPr>
        <w:rFonts w:ascii="Canaro Book" w:hAnsi="Canaro Book" w:cs="Canaro SemiBold"/>
        <w:b/>
        <w:bCs/>
        <w:noProof/>
        <w:spacing w:val="-1"/>
        <w:w w:val="99"/>
        <w:sz w:val="14"/>
        <w:szCs w:val="14"/>
      </w:rPr>
      <w:t>2</w:t>
    </w:r>
    <w:r w:rsidRPr="00643EC6">
      <w:rPr>
        <w:rFonts w:ascii="Canaro Book" w:hAnsi="Canaro Book" w:cs="Canaro SemiBold"/>
        <w:b/>
        <w:bCs/>
        <w:spacing w:val="-1"/>
        <w:w w:val="99"/>
        <w:sz w:val="14"/>
        <w:szCs w:val="14"/>
      </w:rPr>
      <w:fldChar w:fldCharType="end"/>
    </w:r>
    <w:r>
      <w:rPr>
        <w:rFonts w:ascii="Canaro Book" w:hAnsi="Canaro Book" w:cs="Canaro SemiBold"/>
        <w:b/>
        <w:bCs/>
        <w:spacing w:val="-1"/>
        <w:w w:val="99"/>
        <w:sz w:val="14"/>
        <w:szCs w:val="14"/>
      </w:rPr>
      <w:t xml:space="preserve">            </w:t>
    </w:r>
    <w:r>
      <w:rPr>
        <w:rFonts w:ascii="Canaro Book" w:hAnsi="Canaro Book" w:cs="Canaro SemiBold"/>
        <w:b/>
        <w:bCs/>
        <w:spacing w:val="-1"/>
        <w:w w:val="99"/>
        <w:sz w:val="14"/>
        <w:szCs w:val="14"/>
      </w:rPr>
      <w:tab/>
    </w:r>
    <w:proofErr w:type="spellStart"/>
    <w:r w:rsidRPr="00643EC6">
      <w:rPr>
        <w:rFonts w:ascii="Canaro Book" w:hAnsi="Canaro Book" w:cs="Canaro SemiBold"/>
        <w:b/>
        <w:bCs/>
        <w:spacing w:val="-1"/>
        <w:w w:val="99"/>
        <w:sz w:val="14"/>
        <w:szCs w:val="14"/>
      </w:rPr>
      <w:t>ipf</w:t>
    </w:r>
    <w:proofErr w:type="spellEnd"/>
    <w:r w:rsidRPr="00643EC6">
      <w:rPr>
        <w:rFonts w:ascii="Canaro Book" w:hAnsi="Canaro Book" w:cs="Canaro SemiBold"/>
        <w:b/>
        <w:bCs/>
        <w:caps/>
        <w:spacing w:val="-1"/>
        <w:w w:val="99"/>
        <w:sz w:val="14"/>
        <w:szCs w:val="14"/>
      </w:rPr>
      <w:t xml:space="preserve"> </w:t>
    </w:r>
    <w:r w:rsidRPr="00643EC6">
      <w:rPr>
        <w:rFonts w:ascii="Canaro Book" w:hAnsi="Canaro Book" w:cs="Canaro SemiBold"/>
        <w:b/>
        <w:bCs/>
        <w:spacing w:val="-1"/>
        <w:w w:val="99"/>
        <w:sz w:val="14"/>
        <w:szCs w:val="14"/>
      </w:rPr>
      <w:t xml:space="preserve">electronic </w:t>
    </w:r>
    <w:proofErr w:type="spellStart"/>
    <w:r w:rsidRPr="00643EC6">
      <w:rPr>
        <w:rFonts w:ascii="Canaro Book" w:hAnsi="Canaro Book" w:cs="Canaro SemiBold"/>
        <w:b/>
        <w:bCs/>
        <w:spacing w:val="-1"/>
        <w:w w:val="99"/>
        <w:sz w:val="14"/>
        <w:szCs w:val="14"/>
      </w:rPr>
      <w:t>gmbh</w:t>
    </w:r>
    <w:proofErr w:type="spellEnd"/>
    <w:r w:rsidRPr="00643EC6">
      <w:rPr>
        <w:rFonts w:ascii="Canaro Book" w:hAnsi="Canaro Book"/>
        <w:sz w:val="14"/>
        <w:szCs w:val="14"/>
      </w:rPr>
      <w:t xml:space="preserve"> </w:t>
    </w:r>
    <w:r w:rsidRPr="00643EC6">
      <w:rPr>
        <w:rFonts w:ascii="Canaro Book" w:hAnsi="Canaro Book"/>
        <w:caps/>
        <w:sz w:val="14"/>
        <w:szCs w:val="14"/>
      </w:rPr>
      <w:t>•</w:t>
    </w:r>
    <w:r w:rsidRPr="00643EC6">
      <w:rPr>
        <w:rFonts w:ascii="Canaro Book" w:hAnsi="Canaro Book"/>
        <w:sz w:val="14"/>
        <w:szCs w:val="14"/>
      </w:rPr>
      <w:t xml:space="preserve"> </w:t>
    </w:r>
    <w:proofErr w:type="spellStart"/>
    <w:r w:rsidRPr="00643EC6">
      <w:rPr>
        <w:rFonts w:ascii="Canaro Book" w:hAnsi="Canaro Book"/>
        <w:sz w:val="14"/>
        <w:szCs w:val="14"/>
      </w:rPr>
      <w:t>Kalver</w:t>
    </w:r>
    <w:proofErr w:type="spellEnd"/>
    <w:r w:rsidRPr="00643EC6">
      <w:rPr>
        <w:rFonts w:ascii="Canaro Book" w:hAnsi="Canaro Book"/>
        <w:sz w:val="14"/>
        <w:szCs w:val="14"/>
      </w:rPr>
      <w:t xml:space="preserve"> Straße 25 - 27 </w:t>
    </w:r>
    <w:r w:rsidRPr="00643EC6">
      <w:rPr>
        <w:rFonts w:ascii="Canaro Book" w:hAnsi="Canaro Book"/>
        <w:caps/>
        <w:sz w:val="14"/>
        <w:szCs w:val="14"/>
      </w:rPr>
      <w:t>•</w:t>
    </w:r>
    <w:r w:rsidRPr="00643EC6">
      <w:rPr>
        <w:rFonts w:ascii="Canaro Book" w:hAnsi="Canaro Book"/>
        <w:sz w:val="14"/>
        <w:szCs w:val="14"/>
      </w:rPr>
      <w:t xml:space="preserve"> 58515 Lüdenscheid </w:t>
    </w:r>
    <w:r w:rsidRPr="00643EC6">
      <w:rPr>
        <w:rFonts w:ascii="Courier New" w:hAnsi="Courier New" w:cs="Courier New"/>
        <w:spacing w:val="-1"/>
        <w:w w:val="99"/>
        <w:sz w:val="14"/>
        <w:szCs w:val="14"/>
      </w:rPr>
      <w:t>│</w:t>
    </w:r>
    <w:r w:rsidRPr="00643EC6">
      <w:rPr>
        <w:rFonts w:ascii="Canaro Book" w:hAnsi="Canaro Book"/>
        <w:sz w:val="14"/>
        <w:szCs w:val="14"/>
      </w:rPr>
      <w:t xml:space="preserve"> Tel +49 2351 9365-0 </w:t>
    </w:r>
    <w:r w:rsidRPr="00643EC6">
      <w:rPr>
        <w:rFonts w:ascii="Canaro Book" w:hAnsi="Canaro Book"/>
        <w:caps/>
        <w:sz w:val="14"/>
        <w:szCs w:val="14"/>
      </w:rPr>
      <w:t>•</w:t>
    </w:r>
    <w:r w:rsidRPr="00643EC6">
      <w:rPr>
        <w:rFonts w:ascii="Canaro Book" w:hAnsi="Canaro Book"/>
        <w:sz w:val="14"/>
        <w:szCs w:val="14"/>
      </w:rPr>
      <w:t xml:space="preserve"> Fax +49 2351 9365-19 </w:t>
    </w:r>
    <w:r w:rsidRPr="00643EC6">
      <w:rPr>
        <w:rFonts w:ascii="Courier New" w:hAnsi="Courier New" w:cs="Courier New"/>
        <w:spacing w:val="-1"/>
        <w:w w:val="99"/>
        <w:sz w:val="14"/>
        <w:szCs w:val="14"/>
      </w:rPr>
      <w:t>│</w:t>
    </w:r>
    <w:r w:rsidRPr="00643EC6">
      <w:rPr>
        <w:rFonts w:ascii="Canaro Book" w:hAnsi="Canaro Book"/>
        <w:sz w:val="14"/>
        <w:szCs w:val="14"/>
      </w:rPr>
      <w:t xml:space="preserve"> info@ipf.de </w:t>
    </w:r>
    <w:r w:rsidRPr="00643EC6">
      <w:rPr>
        <w:rFonts w:ascii="Canaro Book" w:hAnsi="Canaro Book"/>
        <w:caps/>
        <w:sz w:val="14"/>
        <w:szCs w:val="14"/>
      </w:rPr>
      <w:t>•</w:t>
    </w:r>
    <w:r w:rsidRPr="00643EC6">
      <w:rPr>
        <w:rFonts w:ascii="Canaro Book" w:hAnsi="Canaro Book"/>
        <w:sz w:val="14"/>
        <w:szCs w:val="14"/>
      </w:rPr>
      <w:t xml:space="preserve"> </w:t>
    </w:r>
    <w:hyperlink r:id="rId1" w:history="1">
      <w:r w:rsidRPr="003558C8">
        <w:rPr>
          <w:rStyle w:val="Hyperlink"/>
          <w:rFonts w:ascii="Canaro Book" w:hAnsi="Canaro Book"/>
          <w:b/>
          <w:bCs/>
          <w:color w:val="auto"/>
          <w:sz w:val="14"/>
          <w:szCs w:val="14"/>
          <w:u w:val="none"/>
        </w:rPr>
        <w:t>www.ipf.de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A3517" w14:textId="77777777" w:rsidR="002029BB" w:rsidRPr="00A45B5E" w:rsidRDefault="002029BB" w:rsidP="00242329">
    <w:pPr>
      <w:pStyle w:val="71Fusszeile"/>
      <w:ind w:left="142" w:right="-285"/>
      <w:jc w:val="right"/>
      <w:rPr>
        <w:sz w:val="12"/>
        <w:szCs w:val="12"/>
      </w:rPr>
    </w:pPr>
    <w:r w:rsidRPr="004F7353">
      <w:rPr>
        <w:rFonts w:asciiTheme="minorHAnsi" w:hAnsiTheme="minorHAnsi" w:cs="Canaro-Book"/>
        <w:sz w:val="17"/>
        <w:szCs w:val="17"/>
      </w:rPr>
      <w:t xml:space="preserve">Diese Presseinformation und hochauflösende Bilder finden Sie </w:t>
    </w:r>
    <w:r w:rsidRPr="008D24C0">
      <w:rPr>
        <w:rFonts w:asciiTheme="minorHAnsi" w:hAnsiTheme="minorHAnsi" w:cs="Canaro-Book"/>
        <w:color w:val="auto"/>
        <w:sz w:val="17"/>
        <w:szCs w:val="17"/>
      </w:rPr>
      <w:t xml:space="preserve">unter </w:t>
    </w:r>
    <w:r w:rsidRPr="008D24C0">
      <w:rPr>
        <w:rFonts w:asciiTheme="minorHAnsi" w:hAnsiTheme="minorHAnsi" w:cs="Canaro-Book"/>
        <w:b/>
        <w:color w:val="auto"/>
        <w:sz w:val="17"/>
        <w:szCs w:val="17"/>
      </w:rPr>
      <w:t>www.ipf.de</w:t>
    </w:r>
    <w:r w:rsidRPr="008D24C0">
      <w:rPr>
        <w:rFonts w:asciiTheme="minorHAnsi" w:hAnsiTheme="minorHAnsi" w:cs="Canaro-Book"/>
        <w:color w:val="auto"/>
        <w:sz w:val="17"/>
        <w:szCs w:val="17"/>
      </w:rPr>
      <w:t xml:space="preserve"> und </w:t>
    </w:r>
    <w:r w:rsidRPr="008D24C0">
      <w:rPr>
        <w:rFonts w:asciiTheme="minorHAnsi" w:hAnsiTheme="minorHAnsi" w:cs="Canaro-Book"/>
        <w:b/>
        <w:color w:val="auto"/>
        <w:sz w:val="17"/>
        <w:szCs w:val="17"/>
      </w:rPr>
      <w:t>www.technikredaktion.de</w:t>
    </w:r>
    <w:r w:rsidRPr="008D24C0">
      <w:rPr>
        <w:rFonts w:asciiTheme="minorHAnsi" w:hAnsiTheme="minorHAnsi" w:cs="Canaro-Book"/>
        <w:color w:val="auto"/>
        <w:sz w:val="17"/>
        <w:szCs w:val="17"/>
      </w:rPr>
      <w:t>.</w:t>
    </w:r>
    <w:r>
      <w:rPr>
        <w:b/>
        <w:bCs/>
      </w:rPr>
      <w:tab/>
    </w:r>
    <w:r w:rsidRPr="00643EC6">
      <w:rPr>
        <w:b/>
        <w:bCs/>
      </w:rPr>
      <w:fldChar w:fldCharType="begin"/>
    </w:r>
    <w:r w:rsidRPr="00643EC6">
      <w:rPr>
        <w:b/>
        <w:bCs/>
      </w:rPr>
      <w:instrText>PAGE   \* MERGEFORMAT</w:instrText>
    </w:r>
    <w:r w:rsidRPr="00643EC6">
      <w:rPr>
        <w:b/>
        <w:bCs/>
      </w:rPr>
      <w:fldChar w:fldCharType="separate"/>
    </w:r>
    <w:r w:rsidR="00280D57">
      <w:rPr>
        <w:b/>
        <w:bCs/>
        <w:noProof/>
      </w:rPr>
      <w:t>2</w:t>
    </w:r>
    <w:r w:rsidRPr="00643EC6">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0210E8" w14:textId="77777777" w:rsidR="002029BB" w:rsidRPr="00242329" w:rsidRDefault="002029BB" w:rsidP="00242329">
    <w:pPr>
      <w:pStyle w:val="71Fusszeile"/>
      <w:ind w:left="142" w:right="-285"/>
      <w:rPr>
        <w:sz w:val="12"/>
        <w:szCs w:val="12"/>
      </w:rPr>
    </w:pPr>
    <w:r w:rsidRPr="00643EC6">
      <w:rPr>
        <w:b/>
        <w:bCs/>
      </w:rPr>
      <w:fldChar w:fldCharType="begin"/>
    </w:r>
    <w:r w:rsidRPr="00643EC6">
      <w:rPr>
        <w:b/>
        <w:bCs/>
      </w:rPr>
      <w:instrText>PAGE   \* MERGEFORMAT</w:instrText>
    </w:r>
    <w:r w:rsidRPr="00643EC6">
      <w:rPr>
        <w:b/>
        <w:bCs/>
      </w:rPr>
      <w:fldChar w:fldCharType="separate"/>
    </w:r>
    <w:r w:rsidR="00280D57">
      <w:rPr>
        <w:b/>
        <w:bCs/>
        <w:noProof/>
      </w:rPr>
      <w:t>1</w:t>
    </w:r>
    <w:r w:rsidRPr="00643EC6">
      <w:rPr>
        <w:b/>
        <w:bCs/>
      </w:rPr>
      <w:fldChar w:fldCharType="end"/>
    </w:r>
    <w:r>
      <w:rPr>
        <w:b/>
        <w:bCs/>
      </w:rPr>
      <w:tab/>
    </w:r>
    <w:r w:rsidRPr="004F7353">
      <w:rPr>
        <w:rFonts w:asciiTheme="minorHAnsi" w:hAnsiTheme="minorHAnsi" w:cs="Canaro-Book"/>
        <w:sz w:val="17"/>
        <w:szCs w:val="17"/>
      </w:rPr>
      <w:t xml:space="preserve">Diese Presseinformation und hochauflösende Bilder finden Sie </w:t>
    </w:r>
    <w:r w:rsidRPr="008D24C0">
      <w:rPr>
        <w:rFonts w:asciiTheme="minorHAnsi" w:hAnsiTheme="minorHAnsi" w:cs="Canaro-Book"/>
        <w:color w:val="auto"/>
        <w:sz w:val="17"/>
        <w:szCs w:val="17"/>
      </w:rPr>
      <w:t xml:space="preserve">unter </w:t>
    </w:r>
    <w:r w:rsidRPr="008D24C0">
      <w:rPr>
        <w:rFonts w:asciiTheme="minorHAnsi" w:hAnsiTheme="minorHAnsi" w:cs="Canaro-Book"/>
        <w:b/>
        <w:color w:val="auto"/>
        <w:sz w:val="17"/>
        <w:szCs w:val="17"/>
      </w:rPr>
      <w:t>www.ipf.de</w:t>
    </w:r>
    <w:r w:rsidRPr="008D24C0">
      <w:rPr>
        <w:rFonts w:asciiTheme="minorHAnsi" w:hAnsiTheme="minorHAnsi" w:cs="Canaro-Book"/>
        <w:color w:val="auto"/>
        <w:sz w:val="17"/>
        <w:szCs w:val="17"/>
      </w:rPr>
      <w:t xml:space="preserve"> und </w:t>
    </w:r>
    <w:r w:rsidRPr="008D24C0">
      <w:rPr>
        <w:rFonts w:asciiTheme="minorHAnsi" w:hAnsiTheme="minorHAnsi" w:cs="Canaro-Book"/>
        <w:b/>
        <w:color w:val="auto"/>
        <w:sz w:val="17"/>
        <w:szCs w:val="17"/>
      </w:rPr>
      <w:t>www.technikredaktion.de</w:t>
    </w:r>
    <w:r w:rsidRPr="008D24C0">
      <w:rPr>
        <w:rFonts w:asciiTheme="minorHAnsi" w:hAnsiTheme="minorHAnsi" w:cs="Canaro-Book"/>
        <w:color w:val="auto"/>
        <w:sz w:val="17"/>
        <w:szCs w:val="17"/>
      </w:rPr>
      <w:t>.</w:t>
    </w:r>
    <w:r w:rsidRPr="00242329">
      <w:rPr>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1F6618" w14:textId="77777777" w:rsidR="00170128" w:rsidRDefault="00170128">
      <w:r>
        <w:separator/>
      </w:r>
    </w:p>
  </w:footnote>
  <w:footnote w:type="continuationSeparator" w:id="0">
    <w:p w14:paraId="74A71188" w14:textId="77777777" w:rsidR="00170128" w:rsidRDefault="00170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AD364C" w14:textId="77777777" w:rsidR="002029BB" w:rsidRPr="003151C8" w:rsidRDefault="002029BB" w:rsidP="00D97EEC">
    <w:pPr>
      <w:pStyle w:val="Kopfzeile"/>
      <w:tabs>
        <w:tab w:val="clear" w:pos="4536"/>
        <w:tab w:val="clear" w:pos="9072"/>
      </w:tabs>
      <w:ind w:left="-284" w:right="-285"/>
      <w:jc w:val="right"/>
      <w:rPr>
        <w:sz w:val="28"/>
        <w:szCs w:val="28"/>
      </w:rPr>
    </w:pPr>
    <w:r w:rsidRPr="005D0108">
      <w:rPr>
        <w:rFonts w:ascii="Arial" w:hAnsi="Arial"/>
        <w:b/>
        <w:sz w:val="2"/>
        <w:szCs w:val="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07B332" w14:textId="77777777" w:rsidR="002029BB" w:rsidRDefault="002029BB" w:rsidP="00B27F97">
    <w:pPr>
      <w:pStyle w:val="Kopfzeile"/>
    </w:pPr>
  </w:p>
  <w:p w14:paraId="37727C00" w14:textId="77777777" w:rsidR="002029BB" w:rsidRPr="006371DD" w:rsidRDefault="002029BB" w:rsidP="00B27F97">
    <w:pPr>
      <w:pStyle w:val="Kopfzeile"/>
      <w:rPr>
        <w:color w:val="000000" w:themeColor="text1"/>
      </w:rPr>
    </w:pPr>
  </w:p>
  <w:p w14:paraId="3E0BE923" w14:textId="77777777" w:rsidR="002029BB" w:rsidRPr="006371DD" w:rsidRDefault="002029BB" w:rsidP="00B27F97">
    <w:pPr>
      <w:pStyle w:val="Kopfzeile"/>
      <w:rPr>
        <w:color w:val="000000" w:themeColor="text1"/>
      </w:rPr>
    </w:pPr>
  </w:p>
  <w:p w14:paraId="69FBB516" w14:textId="77777777" w:rsidR="002029BB" w:rsidRPr="006371DD" w:rsidRDefault="00E74340" w:rsidP="00B27F97">
    <w:pPr>
      <w:pStyle w:val="Kopfzeile"/>
      <w:tabs>
        <w:tab w:val="clear" w:pos="9072"/>
        <w:tab w:val="right" w:pos="9923"/>
      </w:tabs>
      <w:ind w:right="-285"/>
      <w:rPr>
        <w:color w:val="000000" w:themeColor="text1"/>
      </w:rPr>
    </w:pPr>
    <w:r>
      <w:rPr>
        <w:noProof/>
        <w:color w:val="000000" w:themeColor="text1"/>
      </w:rPr>
      <w:drawing>
        <wp:inline distT="0" distB="0" distL="0" distR="0" wp14:anchorId="5B4A32F1" wp14:editId="48913432">
          <wp:extent cx="2103120" cy="236220"/>
          <wp:effectExtent l="0" t="0" r="508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stretch>
                    <a:fillRect/>
                  </a:stretch>
                </pic:blipFill>
                <pic:spPr>
                  <a:xfrm>
                    <a:off x="0" y="0"/>
                    <a:ext cx="2103120" cy="236220"/>
                  </a:xfrm>
                  <a:prstGeom prst="rect">
                    <a:avLst/>
                  </a:prstGeom>
                </pic:spPr>
              </pic:pic>
            </a:graphicData>
          </a:graphic>
        </wp:inline>
      </w:drawing>
    </w:r>
  </w:p>
  <w:p w14:paraId="785EF0DE" w14:textId="77777777" w:rsidR="00B27F97" w:rsidRPr="006371DD" w:rsidRDefault="00B27F97" w:rsidP="00495E2B">
    <w:pPr>
      <w:pStyle w:val="Kopfzeile"/>
      <w:tabs>
        <w:tab w:val="clear" w:pos="9072"/>
        <w:tab w:val="right" w:pos="10490"/>
      </w:tabs>
      <w:ind w:right="-285"/>
      <w:rPr>
        <w:rFonts w:asciiTheme="minorHAnsi" w:hAnsiTheme="minorHAnsi"/>
        <w:i/>
        <w:color w:val="000000" w:themeColor="text1"/>
        <w:sz w:val="12"/>
        <w:szCs w:val="12"/>
      </w:rPr>
    </w:pPr>
    <w:r w:rsidRPr="006371DD">
      <w:rPr>
        <w:color w:val="000000" w:themeColor="text1"/>
      </w:rPr>
      <w:tab/>
    </w:r>
    <w:r w:rsidRPr="006371DD">
      <w:rPr>
        <w:color w:val="000000" w:themeColor="text1"/>
      </w:rPr>
      <w:tab/>
    </w:r>
    <w:proofErr w:type="gramStart"/>
    <w:r w:rsidRPr="006371DD">
      <w:rPr>
        <w:rFonts w:asciiTheme="minorHAnsi" w:hAnsiTheme="minorHAnsi"/>
        <w:b/>
        <w:i/>
        <w:color w:val="000000" w:themeColor="text1"/>
        <w:sz w:val="12"/>
        <w:szCs w:val="12"/>
      </w:rPr>
      <w:t>PRESSEINFORMATION</w:t>
    </w:r>
    <w:r w:rsidRPr="006371DD">
      <w:rPr>
        <w:i/>
        <w:color w:val="000000" w:themeColor="text1"/>
        <w:sz w:val="12"/>
        <w:szCs w:val="12"/>
      </w:rPr>
      <w:t xml:space="preserve">  </w:t>
    </w:r>
    <w:r w:rsidRPr="006371DD">
      <w:rPr>
        <w:rFonts w:asciiTheme="minorHAnsi" w:hAnsiTheme="minorHAnsi"/>
        <w:i/>
        <w:color w:val="000000" w:themeColor="text1"/>
        <w:sz w:val="12"/>
        <w:szCs w:val="12"/>
      </w:rPr>
      <w:t>Änderungen</w:t>
    </w:r>
    <w:proofErr w:type="gramEnd"/>
    <w:r w:rsidRPr="006371DD">
      <w:rPr>
        <w:rFonts w:asciiTheme="minorHAnsi" w:hAnsiTheme="minorHAnsi"/>
        <w:i/>
        <w:color w:val="000000" w:themeColor="text1"/>
        <w:sz w:val="12"/>
        <w:szCs w:val="12"/>
      </w:rPr>
      <w:t xml:space="preserve"> vorbehalten!</w:t>
    </w:r>
  </w:p>
  <w:p w14:paraId="6D4B79B8" w14:textId="77777777" w:rsidR="002029BB" w:rsidRPr="006371DD" w:rsidRDefault="002029BB" w:rsidP="00B27F97">
    <w:pPr>
      <w:pStyle w:val="Kopfzeile"/>
      <w:rPr>
        <w:rFonts w:asciiTheme="minorHAnsi" w:hAnsiTheme="minorHAnsi"/>
        <w:b/>
        <w:i/>
        <w:color w:val="000000" w:themeColor="text1"/>
        <w:sz w:val="40"/>
        <w:szCs w:val="40"/>
      </w:rPr>
    </w:pPr>
    <w:r w:rsidRPr="006371DD">
      <w:rPr>
        <w:rFonts w:asciiTheme="minorHAnsi" w:hAnsiTheme="minorHAnsi"/>
        <w:b/>
        <w:i/>
        <w:color w:val="000000" w:themeColor="text1"/>
        <w:sz w:val="40"/>
        <w:szCs w:val="40"/>
      </w:rPr>
      <w:t>PRESSEINFORMATION</w:t>
    </w:r>
  </w:p>
  <w:p w14:paraId="03897877" w14:textId="77777777" w:rsidR="002029BB" w:rsidRDefault="002029BB" w:rsidP="00B27F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60790F"/>
    <w:multiLevelType w:val="hybridMultilevel"/>
    <w:tmpl w:val="2BE44E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876DA3"/>
    <w:multiLevelType w:val="hybridMultilevel"/>
    <w:tmpl w:val="A6F2017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AB2C80"/>
    <w:multiLevelType w:val="hybridMultilevel"/>
    <w:tmpl w:val="37E6BD46"/>
    <w:lvl w:ilvl="0" w:tplc="F14EC16E">
      <w:numFmt w:val="bullet"/>
      <w:lvlText w:val=""/>
      <w:lvlJc w:val="left"/>
      <w:pPr>
        <w:tabs>
          <w:tab w:val="num" w:pos="645"/>
        </w:tabs>
        <w:ind w:left="645" w:hanging="360"/>
      </w:pPr>
      <w:rPr>
        <w:rFonts w:ascii="Wingdings" w:eastAsia="Times New Roman" w:hAnsi="Wingdings" w:cs="Times New Roman" w:hint="default"/>
      </w:rPr>
    </w:lvl>
    <w:lvl w:ilvl="1" w:tplc="04070003" w:tentative="1">
      <w:start w:val="1"/>
      <w:numFmt w:val="bullet"/>
      <w:lvlText w:val="o"/>
      <w:lvlJc w:val="left"/>
      <w:pPr>
        <w:tabs>
          <w:tab w:val="num" w:pos="1365"/>
        </w:tabs>
        <w:ind w:left="1365" w:hanging="360"/>
      </w:pPr>
      <w:rPr>
        <w:rFonts w:ascii="Courier New" w:hAnsi="Courier New" w:cs="Courier New" w:hint="default"/>
      </w:rPr>
    </w:lvl>
    <w:lvl w:ilvl="2" w:tplc="04070005" w:tentative="1">
      <w:start w:val="1"/>
      <w:numFmt w:val="bullet"/>
      <w:lvlText w:val=""/>
      <w:lvlJc w:val="left"/>
      <w:pPr>
        <w:tabs>
          <w:tab w:val="num" w:pos="2085"/>
        </w:tabs>
        <w:ind w:left="2085" w:hanging="360"/>
      </w:pPr>
      <w:rPr>
        <w:rFonts w:ascii="Wingdings" w:hAnsi="Wingdings" w:hint="default"/>
      </w:rPr>
    </w:lvl>
    <w:lvl w:ilvl="3" w:tplc="04070001" w:tentative="1">
      <w:start w:val="1"/>
      <w:numFmt w:val="bullet"/>
      <w:lvlText w:val=""/>
      <w:lvlJc w:val="left"/>
      <w:pPr>
        <w:tabs>
          <w:tab w:val="num" w:pos="2805"/>
        </w:tabs>
        <w:ind w:left="2805" w:hanging="360"/>
      </w:pPr>
      <w:rPr>
        <w:rFonts w:ascii="Symbol" w:hAnsi="Symbol" w:hint="default"/>
      </w:rPr>
    </w:lvl>
    <w:lvl w:ilvl="4" w:tplc="04070003" w:tentative="1">
      <w:start w:val="1"/>
      <w:numFmt w:val="bullet"/>
      <w:lvlText w:val="o"/>
      <w:lvlJc w:val="left"/>
      <w:pPr>
        <w:tabs>
          <w:tab w:val="num" w:pos="3525"/>
        </w:tabs>
        <w:ind w:left="3525" w:hanging="360"/>
      </w:pPr>
      <w:rPr>
        <w:rFonts w:ascii="Courier New" w:hAnsi="Courier New" w:cs="Courier New" w:hint="default"/>
      </w:rPr>
    </w:lvl>
    <w:lvl w:ilvl="5" w:tplc="04070005" w:tentative="1">
      <w:start w:val="1"/>
      <w:numFmt w:val="bullet"/>
      <w:lvlText w:val=""/>
      <w:lvlJc w:val="left"/>
      <w:pPr>
        <w:tabs>
          <w:tab w:val="num" w:pos="4245"/>
        </w:tabs>
        <w:ind w:left="4245" w:hanging="360"/>
      </w:pPr>
      <w:rPr>
        <w:rFonts w:ascii="Wingdings" w:hAnsi="Wingdings" w:hint="default"/>
      </w:rPr>
    </w:lvl>
    <w:lvl w:ilvl="6" w:tplc="04070001" w:tentative="1">
      <w:start w:val="1"/>
      <w:numFmt w:val="bullet"/>
      <w:lvlText w:val=""/>
      <w:lvlJc w:val="left"/>
      <w:pPr>
        <w:tabs>
          <w:tab w:val="num" w:pos="4965"/>
        </w:tabs>
        <w:ind w:left="4965" w:hanging="360"/>
      </w:pPr>
      <w:rPr>
        <w:rFonts w:ascii="Symbol" w:hAnsi="Symbol" w:hint="default"/>
      </w:rPr>
    </w:lvl>
    <w:lvl w:ilvl="7" w:tplc="04070003" w:tentative="1">
      <w:start w:val="1"/>
      <w:numFmt w:val="bullet"/>
      <w:lvlText w:val="o"/>
      <w:lvlJc w:val="left"/>
      <w:pPr>
        <w:tabs>
          <w:tab w:val="num" w:pos="5685"/>
        </w:tabs>
        <w:ind w:left="5685" w:hanging="360"/>
      </w:pPr>
      <w:rPr>
        <w:rFonts w:ascii="Courier New" w:hAnsi="Courier New" w:cs="Courier New" w:hint="default"/>
      </w:rPr>
    </w:lvl>
    <w:lvl w:ilvl="8" w:tplc="04070005" w:tentative="1">
      <w:start w:val="1"/>
      <w:numFmt w:val="bullet"/>
      <w:lvlText w:val=""/>
      <w:lvlJc w:val="left"/>
      <w:pPr>
        <w:tabs>
          <w:tab w:val="num" w:pos="6405"/>
        </w:tabs>
        <w:ind w:left="6405" w:hanging="360"/>
      </w:pPr>
      <w:rPr>
        <w:rFonts w:ascii="Wingdings" w:hAnsi="Wingdings" w:hint="default"/>
      </w:rPr>
    </w:lvl>
  </w:abstractNum>
  <w:abstractNum w:abstractNumId="4" w15:restartNumberingAfterBreak="0">
    <w:nsid w:val="717D1ACC"/>
    <w:multiLevelType w:val="hybridMultilevel"/>
    <w:tmpl w:val="90F48E00"/>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num w:numId="1" w16cid:durableId="15512597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70117648">
    <w:abstractNumId w:val="1"/>
  </w:num>
  <w:num w:numId="3" w16cid:durableId="1728524696">
    <w:abstractNumId w:val="4"/>
  </w:num>
  <w:num w:numId="4" w16cid:durableId="1203204749">
    <w:abstractNumId w:val="2"/>
  </w:num>
  <w:num w:numId="5" w16cid:durableId="12133496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15684751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strokecolor="none [1612]">
      <v:stroke color="none [161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49A"/>
    <w:rsid w:val="00004D5E"/>
    <w:rsid w:val="00005419"/>
    <w:rsid w:val="000060E5"/>
    <w:rsid w:val="00007BAD"/>
    <w:rsid w:val="000131FA"/>
    <w:rsid w:val="00016A52"/>
    <w:rsid w:val="00021131"/>
    <w:rsid w:val="000244EC"/>
    <w:rsid w:val="00031CE6"/>
    <w:rsid w:val="00032FD3"/>
    <w:rsid w:val="00035E93"/>
    <w:rsid w:val="000415B3"/>
    <w:rsid w:val="00042D08"/>
    <w:rsid w:val="00043D74"/>
    <w:rsid w:val="00047909"/>
    <w:rsid w:val="0005134E"/>
    <w:rsid w:val="000514FA"/>
    <w:rsid w:val="00060BE8"/>
    <w:rsid w:val="000641B1"/>
    <w:rsid w:val="0006533C"/>
    <w:rsid w:val="00070A26"/>
    <w:rsid w:val="00072072"/>
    <w:rsid w:val="000725D8"/>
    <w:rsid w:val="00074032"/>
    <w:rsid w:val="00074D65"/>
    <w:rsid w:val="00085021"/>
    <w:rsid w:val="00085A27"/>
    <w:rsid w:val="00085B2E"/>
    <w:rsid w:val="00090D32"/>
    <w:rsid w:val="0009214C"/>
    <w:rsid w:val="000A2488"/>
    <w:rsid w:val="000B66AD"/>
    <w:rsid w:val="000B6B9B"/>
    <w:rsid w:val="000C120E"/>
    <w:rsid w:val="000C5C18"/>
    <w:rsid w:val="000D5971"/>
    <w:rsid w:val="000E2349"/>
    <w:rsid w:val="000E2D4D"/>
    <w:rsid w:val="000E49EF"/>
    <w:rsid w:val="000E5808"/>
    <w:rsid w:val="000F0173"/>
    <w:rsid w:val="000F03E2"/>
    <w:rsid w:val="000F339A"/>
    <w:rsid w:val="000F3C20"/>
    <w:rsid w:val="000F42C5"/>
    <w:rsid w:val="000F491E"/>
    <w:rsid w:val="000F4BA8"/>
    <w:rsid w:val="000F5677"/>
    <w:rsid w:val="000F56A3"/>
    <w:rsid w:val="00101D14"/>
    <w:rsid w:val="001022BC"/>
    <w:rsid w:val="001035D3"/>
    <w:rsid w:val="00104274"/>
    <w:rsid w:val="0010689F"/>
    <w:rsid w:val="00107C82"/>
    <w:rsid w:val="00113DAD"/>
    <w:rsid w:val="00116764"/>
    <w:rsid w:val="00117FEA"/>
    <w:rsid w:val="00123589"/>
    <w:rsid w:val="00126E1A"/>
    <w:rsid w:val="001279B9"/>
    <w:rsid w:val="00130136"/>
    <w:rsid w:val="001316E7"/>
    <w:rsid w:val="00131A88"/>
    <w:rsid w:val="00140214"/>
    <w:rsid w:val="0014766F"/>
    <w:rsid w:val="001501B8"/>
    <w:rsid w:val="00155A5C"/>
    <w:rsid w:val="001615DF"/>
    <w:rsid w:val="001621D4"/>
    <w:rsid w:val="00170128"/>
    <w:rsid w:val="0017095E"/>
    <w:rsid w:val="00170A4E"/>
    <w:rsid w:val="00171423"/>
    <w:rsid w:val="00171F05"/>
    <w:rsid w:val="00174922"/>
    <w:rsid w:val="0017611E"/>
    <w:rsid w:val="0017615C"/>
    <w:rsid w:val="00181D25"/>
    <w:rsid w:val="001860C9"/>
    <w:rsid w:val="001A329F"/>
    <w:rsid w:val="001A664B"/>
    <w:rsid w:val="001B3C8D"/>
    <w:rsid w:val="001B3D2C"/>
    <w:rsid w:val="001B699F"/>
    <w:rsid w:val="001B790E"/>
    <w:rsid w:val="001C1C7A"/>
    <w:rsid w:val="001C2715"/>
    <w:rsid w:val="001C31BB"/>
    <w:rsid w:val="001C48AB"/>
    <w:rsid w:val="001C7BD9"/>
    <w:rsid w:val="001D1BC0"/>
    <w:rsid w:val="001D1CDD"/>
    <w:rsid w:val="001D2B3E"/>
    <w:rsid w:val="001D7FE1"/>
    <w:rsid w:val="001E2CFC"/>
    <w:rsid w:val="001E2FDB"/>
    <w:rsid w:val="001E674F"/>
    <w:rsid w:val="001F7A6D"/>
    <w:rsid w:val="001F7C6C"/>
    <w:rsid w:val="0020141C"/>
    <w:rsid w:val="002029BB"/>
    <w:rsid w:val="0020535A"/>
    <w:rsid w:val="00211525"/>
    <w:rsid w:val="002117D5"/>
    <w:rsid w:val="00211DDD"/>
    <w:rsid w:val="00214723"/>
    <w:rsid w:val="00216B84"/>
    <w:rsid w:val="0021766A"/>
    <w:rsid w:val="002177AD"/>
    <w:rsid w:val="00220111"/>
    <w:rsid w:val="002328D2"/>
    <w:rsid w:val="0023557C"/>
    <w:rsid w:val="002370F2"/>
    <w:rsid w:val="0024145E"/>
    <w:rsid w:val="00242329"/>
    <w:rsid w:val="00242A1F"/>
    <w:rsid w:val="00243126"/>
    <w:rsid w:val="002463E6"/>
    <w:rsid w:val="00251284"/>
    <w:rsid w:val="00252BA8"/>
    <w:rsid w:val="00252BBC"/>
    <w:rsid w:val="00253C37"/>
    <w:rsid w:val="00255F02"/>
    <w:rsid w:val="002562B1"/>
    <w:rsid w:val="002577AD"/>
    <w:rsid w:val="00260D39"/>
    <w:rsid w:val="00261A61"/>
    <w:rsid w:val="00273C64"/>
    <w:rsid w:val="00276F11"/>
    <w:rsid w:val="00280D57"/>
    <w:rsid w:val="002837FE"/>
    <w:rsid w:val="00286A1B"/>
    <w:rsid w:val="002923D1"/>
    <w:rsid w:val="00292B4A"/>
    <w:rsid w:val="00292E29"/>
    <w:rsid w:val="002A2274"/>
    <w:rsid w:val="002A3FDD"/>
    <w:rsid w:val="002B362F"/>
    <w:rsid w:val="002B7FAA"/>
    <w:rsid w:val="002D0BFE"/>
    <w:rsid w:val="002D34FA"/>
    <w:rsid w:val="002D420D"/>
    <w:rsid w:val="002E1CDF"/>
    <w:rsid w:val="002E2412"/>
    <w:rsid w:val="002E3B28"/>
    <w:rsid w:val="002E52CD"/>
    <w:rsid w:val="002F0844"/>
    <w:rsid w:val="002F150B"/>
    <w:rsid w:val="00300500"/>
    <w:rsid w:val="00300F35"/>
    <w:rsid w:val="00302935"/>
    <w:rsid w:val="00302A15"/>
    <w:rsid w:val="0030354D"/>
    <w:rsid w:val="00304799"/>
    <w:rsid w:val="00310678"/>
    <w:rsid w:val="003151C8"/>
    <w:rsid w:val="00315C4C"/>
    <w:rsid w:val="003160C3"/>
    <w:rsid w:val="00317D6D"/>
    <w:rsid w:val="00320AD1"/>
    <w:rsid w:val="00322F34"/>
    <w:rsid w:val="00323D27"/>
    <w:rsid w:val="00326AA8"/>
    <w:rsid w:val="0033394E"/>
    <w:rsid w:val="00333EE3"/>
    <w:rsid w:val="00335A40"/>
    <w:rsid w:val="00335AA2"/>
    <w:rsid w:val="003423D0"/>
    <w:rsid w:val="00350A98"/>
    <w:rsid w:val="00352C01"/>
    <w:rsid w:val="003558C8"/>
    <w:rsid w:val="00355DD1"/>
    <w:rsid w:val="00356098"/>
    <w:rsid w:val="00361189"/>
    <w:rsid w:val="003617E1"/>
    <w:rsid w:val="00371DAF"/>
    <w:rsid w:val="003761B1"/>
    <w:rsid w:val="00383051"/>
    <w:rsid w:val="0038480B"/>
    <w:rsid w:val="00384CE0"/>
    <w:rsid w:val="00391497"/>
    <w:rsid w:val="003A32CB"/>
    <w:rsid w:val="003A47E8"/>
    <w:rsid w:val="003A4811"/>
    <w:rsid w:val="003A59E6"/>
    <w:rsid w:val="003A5AB8"/>
    <w:rsid w:val="003A69A6"/>
    <w:rsid w:val="003B10A2"/>
    <w:rsid w:val="003C06CE"/>
    <w:rsid w:val="003C2629"/>
    <w:rsid w:val="003C42AF"/>
    <w:rsid w:val="003C4BFC"/>
    <w:rsid w:val="003C728F"/>
    <w:rsid w:val="003D32D5"/>
    <w:rsid w:val="003D401E"/>
    <w:rsid w:val="003D6908"/>
    <w:rsid w:val="003D7CAF"/>
    <w:rsid w:val="003E5E40"/>
    <w:rsid w:val="003E6A61"/>
    <w:rsid w:val="003F23E5"/>
    <w:rsid w:val="003F3E15"/>
    <w:rsid w:val="004035BB"/>
    <w:rsid w:val="00420378"/>
    <w:rsid w:val="00420AF3"/>
    <w:rsid w:val="00420BEB"/>
    <w:rsid w:val="00430396"/>
    <w:rsid w:val="00431F2C"/>
    <w:rsid w:val="0043472E"/>
    <w:rsid w:val="00450DD5"/>
    <w:rsid w:val="004512DE"/>
    <w:rsid w:val="00456FF9"/>
    <w:rsid w:val="00465078"/>
    <w:rsid w:val="0046540A"/>
    <w:rsid w:val="00465F4A"/>
    <w:rsid w:val="00477BAC"/>
    <w:rsid w:val="00482C3E"/>
    <w:rsid w:val="00491D98"/>
    <w:rsid w:val="00495652"/>
    <w:rsid w:val="00495E2B"/>
    <w:rsid w:val="0049747E"/>
    <w:rsid w:val="00497916"/>
    <w:rsid w:val="004A119B"/>
    <w:rsid w:val="004A1875"/>
    <w:rsid w:val="004A354F"/>
    <w:rsid w:val="004B03AD"/>
    <w:rsid w:val="004B6255"/>
    <w:rsid w:val="004C55EB"/>
    <w:rsid w:val="004D27E9"/>
    <w:rsid w:val="004D2CB7"/>
    <w:rsid w:val="004D3A01"/>
    <w:rsid w:val="004D5D01"/>
    <w:rsid w:val="004E4316"/>
    <w:rsid w:val="004F2D63"/>
    <w:rsid w:val="004F54E3"/>
    <w:rsid w:val="004F7353"/>
    <w:rsid w:val="005027CA"/>
    <w:rsid w:val="00504055"/>
    <w:rsid w:val="00504B3E"/>
    <w:rsid w:val="0050768E"/>
    <w:rsid w:val="0051037D"/>
    <w:rsid w:val="00511A0D"/>
    <w:rsid w:val="00513153"/>
    <w:rsid w:val="00521DA4"/>
    <w:rsid w:val="005230CD"/>
    <w:rsid w:val="00525458"/>
    <w:rsid w:val="00525B3E"/>
    <w:rsid w:val="005300FB"/>
    <w:rsid w:val="0053256B"/>
    <w:rsid w:val="005326AB"/>
    <w:rsid w:val="00540DB0"/>
    <w:rsid w:val="005419B7"/>
    <w:rsid w:val="005542D8"/>
    <w:rsid w:val="00555C64"/>
    <w:rsid w:val="00555D2C"/>
    <w:rsid w:val="00556FEC"/>
    <w:rsid w:val="0055763D"/>
    <w:rsid w:val="00560A97"/>
    <w:rsid w:val="00564335"/>
    <w:rsid w:val="00567D80"/>
    <w:rsid w:val="00580CC7"/>
    <w:rsid w:val="0058566B"/>
    <w:rsid w:val="00585AE3"/>
    <w:rsid w:val="00586FC2"/>
    <w:rsid w:val="00587D6E"/>
    <w:rsid w:val="00587F6A"/>
    <w:rsid w:val="00591BAF"/>
    <w:rsid w:val="005943DE"/>
    <w:rsid w:val="005A15DF"/>
    <w:rsid w:val="005A4363"/>
    <w:rsid w:val="005B1F22"/>
    <w:rsid w:val="005C2E3B"/>
    <w:rsid w:val="005C45BC"/>
    <w:rsid w:val="005D0108"/>
    <w:rsid w:val="005D0620"/>
    <w:rsid w:val="005D079E"/>
    <w:rsid w:val="005D2D92"/>
    <w:rsid w:val="005D2E7E"/>
    <w:rsid w:val="005D7985"/>
    <w:rsid w:val="005F286A"/>
    <w:rsid w:val="005F52EC"/>
    <w:rsid w:val="005F6CF0"/>
    <w:rsid w:val="00602E21"/>
    <w:rsid w:val="0060773E"/>
    <w:rsid w:val="0061003C"/>
    <w:rsid w:val="00613085"/>
    <w:rsid w:val="006143BE"/>
    <w:rsid w:val="00616F27"/>
    <w:rsid w:val="00621E6F"/>
    <w:rsid w:val="006230BF"/>
    <w:rsid w:val="0062370B"/>
    <w:rsid w:val="00625C02"/>
    <w:rsid w:val="00627CB3"/>
    <w:rsid w:val="00634610"/>
    <w:rsid w:val="006366C7"/>
    <w:rsid w:val="006371DD"/>
    <w:rsid w:val="0064185E"/>
    <w:rsid w:val="00641A0C"/>
    <w:rsid w:val="006428DC"/>
    <w:rsid w:val="00643EC6"/>
    <w:rsid w:val="00646E65"/>
    <w:rsid w:val="00647CA8"/>
    <w:rsid w:val="00653BE7"/>
    <w:rsid w:val="00654CCA"/>
    <w:rsid w:val="006568AB"/>
    <w:rsid w:val="006575DC"/>
    <w:rsid w:val="00663440"/>
    <w:rsid w:val="0066699E"/>
    <w:rsid w:val="00674B7C"/>
    <w:rsid w:val="006774B1"/>
    <w:rsid w:val="0068650C"/>
    <w:rsid w:val="006933E4"/>
    <w:rsid w:val="00693AE5"/>
    <w:rsid w:val="00694860"/>
    <w:rsid w:val="006960C1"/>
    <w:rsid w:val="00697051"/>
    <w:rsid w:val="006975E9"/>
    <w:rsid w:val="006A5293"/>
    <w:rsid w:val="006A52AF"/>
    <w:rsid w:val="006A7918"/>
    <w:rsid w:val="006B01FE"/>
    <w:rsid w:val="006B3A12"/>
    <w:rsid w:val="006B59D8"/>
    <w:rsid w:val="006B714C"/>
    <w:rsid w:val="006C5375"/>
    <w:rsid w:val="006C7D76"/>
    <w:rsid w:val="006D020E"/>
    <w:rsid w:val="006D0EB8"/>
    <w:rsid w:val="006D7968"/>
    <w:rsid w:val="006E38DB"/>
    <w:rsid w:val="006E6376"/>
    <w:rsid w:val="006F024D"/>
    <w:rsid w:val="006F3603"/>
    <w:rsid w:val="006F4966"/>
    <w:rsid w:val="0070395A"/>
    <w:rsid w:val="00704D27"/>
    <w:rsid w:val="00704E98"/>
    <w:rsid w:val="0070549A"/>
    <w:rsid w:val="00705739"/>
    <w:rsid w:val="007131DD"/>
    <w:rsid w:val="00713AD5"/>
    <w:rsid w:val="007171EE"/>
    <w:rsid w:val="00720B7D"/>
    <w:rsid w:val="00721D08"/>
    <w:rsid w:val="00724F53"/>
    <w:rsid w:val="00730AF5"/>
    <w:rsid w:val="00730F64"/>
    <w:rsid w:val="0073272F"/>
    <w:rsid w:val="0073362A"/>
    <w:rsid w:val="0074197E"/>
    <w:rsid w:val="00751B7A"/>
    <w:rsid w:val="0075220B"/>
    <w:rsid w:val="00754F6E"/>
    <w:rsid w:val="00761BAA"/>
    <w:rsid w:val="00762820"/>
    <w:rsid w:val="00765423"/>
    <w:rsid w:val="00765FE2"/>
    <w:rsid w:val="00766DA4"/>
    <w:rsid w:val="007829D9"/>
    <w:rsid w:val="007911C1"/>
    <w:rsid w:val="00791CAB"/>
    <w:rsid w:val="00793A81"/>
    <w:rsid w:val="007A0117"/>
    <w:rsid w:val="007A7D26"/>
    <w:rsid w:val="007B24E9"/>
    <w:rsid w:val="007B3354"/>
    <w:rsid w:val="007B69DE"/>
    <w:rsid w:val="007C6201"/>
    <w:rsid w:val="007D31DC"/>
    <w:rsid w:val="007D7180"/>
    <w:rsid w:val="007D77B2"/>
    <w:rsid w:val="007D7948"/>
    <w:rsid w:val="007E0C9A"/>
    <w:rsid w:val="007E4FB4"/>
    <w:rsid w:val="007F2037"/>
    <w:rsid w:val="007F505B"/>
    <w:rsid w:val="007F518B"/>
    <w:rsid w:val="007F6FA2"/>
    <w:rsid w:val="008140B2"/>
    <w:rsid w:val="008146F6"/>
    <w:rsid w:val="00815A56"/>
    <w:rsid w:val="00820576"/>
    <w:rsid w:val="00820C05"/>
    <w:rsid w:val="00821869"/>
    <w:rsid w:val="00822439"/>
    <w:rsid w:val="00822FB9"/>
    <w:rsid w:val="008254C4"/>
    <w:rsid w:val="008254D0"/>
    <w:rsid w:val="00832C9A"/>
    <w:rsid w:val="00837DDD"/>
    <w:rsid w:val="00843805"/>
    <w:rsid w:val="008449B4"/>
    <w:rsid w:val="0084529C"/>
    <w:rsid w:val="00850E12"/>
    <w:rsid w:val="00852E27"/>
    <w:rsid w:val="00853987"/>
    <w:rsid w:val="00854F7E"/>
    <w:rsid w:val="00854FE1"/>
    <w:rsid w:val="00857BA4"/>
    <w:rsid w:val="00857F7B"/>
    <w:rsid w:val="00864DF6"/>
    <w:rsid w:val="00866008"/>
    <w:rsid w:val="00875B2D"/>
    <w:rsid w:val="00882D42"/>
    <w:rsid w:val="008866DA"/>
    <w:rsid w:val="00886B00"/>
    <w:rsid w:val="00890BC9"/>
    <w:rsid w:val="0089263F"/>
    <w:rsid w:val="00897FDF"/>
    <w:rsid w:val="008A24A3"/>
    <w:rsid w:val="008A3D65"/>
    <w:rsid w:val="008A5F7F"/>
    <w:rsid w:val="008B1767"/>
    <w:rsid w:val="008B3690"/>
    <w:rsid w:val="008B388D"/>
    <w:rsid w:val="008B4592"/>
    <w:rsid w:val="008B603A"/>
    <w:rsid w:val="008C25A7"/>
    <w:rsid w:val="008C326C"/>
    <w:rsid w:val="008C3BDB"/>
    <w:rsid w:val="008C5069"/>
    <w:rsid w:val="008C6398"/>
    <w:rsid w:val="008C6CB2"/>
    <w:rsid w:val="008D22AA"/>
    <w:rsid w:val="008D24C0"/>
    <w:rsid w:val="008D2774"/>
    <w:rsid w:val="008E0238"/>
    <w:rsid w:val="008E06E5"/>
    <w:rsid w:val="008F2FD2"/>
    <w:rsid w:val="008F72DC"/>
    <w:rsid w:val="00901210"/>
    <w:rsid w:val="00906B51"/>
    <w:rsid w:val="00910027"/>
    <w:rsid w:val="0091456C"/>
    <w:rsid w:val="00915FB6"/>
    <w:rsid w:val="00917D6D"/>
    <w:rsid w:val="009233BB"/>
    <w:rsid w:val="009325E4"/>
    <w:rsid w:val="009429A2"/>
    <w:rsid w:val="00942E4B"/>
    <w:rsid w:val="009519B2"/>
    <w:rsid w:val="00952754"/>
    <w:rsid w:val="00955959"/>
    <w:rsid w:val="0096026A"/>
    <w:rsid w:val="00960FB8"/>
    <w:rsid w:val="00965634"/>
    <w:rsid w:val="00970819"/>
    <w:rsid w:val="009718FF"/>
    <w:rsid w:val="00981565"/>
    <w:rsid w:val="0098361F"/>
    <w:rsid w:val="009933E8"/>
    <w:rsid w:val="009A2285"/>
    <w:rsid w:val="009A3706"/>
    <w:rsid w:val="009B01D1"/>
    <w:rsid w:val="009B04C5"/>
    <w:rsid w:val="009B1A0D"/>
    <w:rsid w:val="009B31FF"/>
    <w:rsid w:val="009B590E"/>
    <w:rsid w:val="009B5B15"/>
    <w:rsid w:val="009C28CE"/>
    <w:rsid w:val="009C550F"/>
    <w:rsid w:val="009D0A49"/>
    <w:rsid w:val="009D174A"/>
    <w:rsid w:val="009D1EC8"/>
    <w:rsid w:val="009D6C14"/>
    <w:rsid w:val="009D731B"/>
    <w:rsid w:val="009D7CB7"/>
    <w:rsid w:val="009E249A"/>
    <w:rsid w:val="009E292A"/>
    <w:rsid w:val="009E3776"/>
    <w:rsid w:val="009E7F46"/>
    <w:rsid w:val="009F2E6D"/>
    <w:rsid w:val="009F6B7A"/>
    <w:rsid w:val="00A01CEF"/>
    <w:rsid w:val="00A04251"/>
    <w:rsid w:val="00A058F0"/>
    <w:rsid w:val="00A13743"/>
    <w:rsid w:val="00A167C6"/>
    <w:rsid w:val="00A22436"/>
    <w:rsid w:val="00A23ADA"/>
    <w:rsid w:val="00A24874"/>
    <w:rsid w:val="00A27FD7"/>
    <w:rsid w:val="00A31002"/>
    <w:rsid w:val="00A40630"/>
    <w:rsid w:val="00A41BD1"/>
    <w:rsid w:val="00A447DF"/>
    <w:rsid w:val="00A452E4"/>
    <w:rsid w:val="00A45B5E"/>
    <w:rsid w:val="00A517FF"/>
    <w:rsid w:val="00A56847"/>
    <w:rsid w:val="00A65620"/>
    <w:rsid w:val="00A65A29"/>
    <w:rsid w:val="00A716E7"/>
    <w:rsid w:val="00A73C9E"/>
    <w:rsid w:val="00A76735"/>
    <w:rsid w:val="00A77D80"/>
    <w:rsid w:val="00A81A28"/>
    <w:rsid w:val="00A83A22"/>
    <w:rsid w:val="00A84B40"/>
    <w:rsid w:val="00A84CDF"/>
    <w:rsid w:val="00A8653B"/>
    <w:rsid w:val="00A874AF"/>
    <w:rsid w:val="00A9044D"/>
    <w:rsid w:val="00A910BB"/>
    <w:rsid w:val="00A91FB1"/>
    <w:rsid w:val="00A92762"/>
    <w:rsid w:val="00A927C7"/>
    <w:rsid w:val="00A9337B"/>
    <w:rsid w:val="00A93E70"/>
    <w:rsid w:val="00A9459E"/>
    <w:rsid w:val="00A95958"/>
    <w:rsid w:val="00AA3455"/>
    <w:rsid w:val="00AB0459"/>
    <w:rsid w:val="00AB5327"/>
    <w:rsid w:val="00AB67F3"/>
    <w:rsid w:val="00AC00C1"/>
    <w:rsid w:val="00AC25A1"/>
    <w:rsid w:val="00AC43C6"/>
    <w:rsid w:val="00AC5CC0"/>
    <w:rsid w:val="00AC6C58"/>
    <w:rsid w:val="00AD53CC"/>
    <w:rsid w:val="00AE0552"/>
    <w:rsid w:val="00AE226B"/>
    <w:rsid w:val="00AE35D4"/>
    <w:rsid w:val="00AE4A4F"/>
    <w:rsid w:val="00AE5EE3"/>
    <w:rsid w:val="00AE62CB"/>
    <w:rsid w:val="00B04718"/>
    <w:rsid w:val="00B0484C"/>
    <w:rsid w:val="00B0529C"/>
    <w:rsid w:val="00B07DD0"/>
    <w:rsid w:val="00B12A52"/>
    <w:rsid w:val="00B16AF5"/>
    <w:rsid w:val="00B17EDA"/>
    <w:rsid w:val="00B219C3"/>
    <w:rsid w:val="00B24D1F"/>
    <w:rsid w:val="00B25D69"/>
    <w:rsid w:val="00B2617B"/>
    <w:rsid w:val="00B27F97"/>
    <w:rsid w:val="00B31DEA"/>
    <w:rsid w:val="00B33B20"/>
    <w:rsid w:val="00B34B79"/>
    <w:rsid w:val="00B40245"/>
    <w:rsid w:val="00B4090D"/>
    <w:rsid w:val="00B4309D"/>
    <w:rsid w:val="00B45A82"/>
    <w:rsid w:val="00B5150D"/>
    <w:rsid w:val="00B5573D"/>
    <w:rsid w:val="00B55CC9"/>
    <w:rsid w:val="00B56CBD"/>
    <w:rsid w:val="00B6520D"/>
    <w:rsid w:val="00B668B3"/>
    <w:rsid w:val="00B66DBE"/>
    <w:rsid w:val="00B71AD5"/>
    <w:rsid w:val="00B71CCF"/>
    <w:rsid w:val="00B7204A"/>
    <w:rsid w:val="00B729C4"/>
    <w:rsid w:val="00B74D43"/>
    <w:rsid w:val="00B761AF"/>
    <w:rsid w:val="00B902B5"/>
    <w:rsid w:val="00B93446"/>
    <w:rsid w:val="00BA43D7"/>
    <w:rsid w:val="00BA5CBF"/>
    <w:rsid w:val="00BA714B"/>
    <w:rsid w:val="00BA7947"/>
    <w:rsid w:val="00BB1592"/>
    <w:rsid w:val="00BB3073"/>
    <w:rsid w:val="00BB42D3"/>
    <w:rsid w:val="00BC74A1"/>
    <w:rsid w:val="00BD06DF"/>
    <w:rsid w:val="00BD2FD6"/>
    <w:rsid w:val="00BD593E"/>
    <w:rsid w:val="00BD7742"/>
    <w:rsid w:val="00BF050B"/>
    <w:rsid w:val="00BF07FE"/>
    <w:rsid w:val="00C006F3"/>
    <w:rsid w:val="00C01AA3"/>
    <w:rsid w:val="00C17EEC"/>
    <w:rsid w:val="00C30E81"/>
    <w:rsid w:val="00C35959"/>
    <w:rsid w:val="00C3672A"/>
    <w:rsid w:val="00C60A43"/>
    <w:rsid w:val="00C61C60"/>
    <w:rsid w:val="00C62577"/>
    <w:rsid w:val="00C62C8B"/>
    <w:rsid w:val="00C639F3"/>
    <w:rsid w:val="00C64116"/>
    <w:rsid w:val="00C65567"/>
    <w:rsid w:val="00C65849"/>
    <w:rsid w:val="00C6767D"/>
    <w:rsid w:val="00C67C53"/>
    <w:rsid w:val="00C7194E"/>
    <w:rsid w:val="00C73F3E"/>
    <w:rsid w:val="00C776FF"/>
    <w:rsid w:val="00C94C34"/>
    <w:rsid w:val="00CA1E17"/>
    <w:rsid w:val="00CA6D0A"/>
    <w:rsid w:val="00CB423A"/>
    <w:rsid w:val="00CB4417"/>
    <w:rsid w:val="00CC68C1"/>
    <w:rsid w:val="00CD0399"/>
    <w:rsid w:val="00CD1092"/>
    <w:rsid w:val="00CD5240"/>
    <w:rsid w:val="00CD5DDB"/>
    <w:rsid w:val="00CE02C0"/>
    <w:rsid w:val="00CE1D4B"/>
    <w:rsid w:val="00CF59C3"/>
    <w:rsid w:val="00D030A1"/>
    <w:rsid w:val="00D039FB"/>
    <w:rsid w:val="00D10E9E"/>
    <w:rsid w:val="00D11D9E"/>
    <w:rsid w:val="00D17DD2"/>
    <w:rsid w:val="00D21CAE"/>
    <w:rsid w:val="00D2708F"/>
    <w:rsid w:val="00D32010"/>
    <w:rsid w:val="00D342FC"/>
    <w:rsid w:val="00D349E1"/>
    <w:rsid w:val="00D34D59"/>
    <w:rsid w:val="00D40AA7"/>
    <w:rsid w:val="00D415D5"/>
    <w:rsid w:val="00D4237D"/>
    <w:rsid w:val="00D43375"/>
    <w:rsid w:val="00D43FDE"/>
    <w:rsid w:val="00D474D8"/>
    <w:rsid w:val="00D4765F"/>
    <w:rsid w:val="00D55B0C"/>
    <w:rsid w:val="00D60A2D"/>
    <w:rsid w:val="00D7068C"/>
    <w:rsid w:val="00D72532"/>
    <w:rsid w:val="00D74D61"/>
    <w:rsid w:val="00D87DE7"/>
    <w:rsid w:val="00D901CC"/>
    <w:rsid w:val="00D928A2"/>
    <w:rsid w:val="00D938FC"/>
    <w:rsid w:val="00D947DF"/>
    <w:rsid w:val="00D97EEC"/>
    <w:rsid w:val="00DB0A42"/>
    <w:rsid w:val="00DB0ED3"/>
    <w:rsid w:val="00DB3189"/>
    <w:rsid w:val="00DB3422"/>
    <w:rsid w:val="00DB519C"/>
    <w:rsid w:val="00DC1529"/>
    <w:rsid w:val="00DC2CAC"/>
    <w:rsid w:val="00DC3AC8"/>
    <w:rsid w:val="00DC4A54"/>
    <w:rsid w:val="00DC6C36"/>
    <w:rsid w:val="00DC736E"/>
    <w:rsid w:val="00DD1CDE"/>
    <w:rsid w:val="00DE0DFD"/>
    <w:rsid w:val="00DE4B3D"/>
    <w:rsid w:val="00DE5C2E"/>
    <w:rsid w:val="00DF5EDA"/>
    <w:rsid w:val="00E0553E"/>
    <w:rsid w:val="00E11A6E"/>
    <w:rsid w:val="00E164E9"/>
    <w:rsid w:val="00E16A02"/>
    <w:rsid w:val="00E252B6"/>
    <w:rsid w:val="00E2792B"/>
    <w:rsid w:val="00E306B1"/>
    <w:rsid w:val="00E33E3F"/>
    <w:rsid w:val="00E3502C"/>
    <w:rsid w:val="00E35C67"/>
    <w:rsid w:val="00E36456"/>
    <w:rsid w:val="00E40A8F"/>
    <w:rsid w:val="00E50A26"/>
    <w:rsid w:val="00E54BD2"/>
    <w:rsid w:val="00E56268"/>
    <w:rsid w:val="00E66671"/>
    <w:rsid w:val="00E67A53"/>
    <w:rsid w:val="00E67AB3"/>
    <w:rsid w:val="00E72B06"/>
    <w:rsid w:val="00E73373"/>
    <w:rsid w:val="00E74340"/>
    <w:rsid w:val="00E74944"/>
    <w:rsid w:val="00E809D9"/>
    <w:rsid w:val="00E82FEC"/>
    <w:rsid w:val="00E909A0"/>
    <w:rsid w:val="00E95541"/>
    <w:rsid w:val="00E9605B"/>
    <w:rsid w:val="00E971E2"/>
    <w:rsid w:val="00EA5334"/>
    <w:rsid w:val="00EA553A"/>
    <w:rsid w:val="00EA56B4"/>
    <w:rsid w:val="00EB1C17"/>
    <w:rsid w:val="00EB3EF4"/>
    <w:rsid w:val="00EB735E"/>
    <w:rsid w:val="00EC2C2D"/>
    <w:rsid w:val="00ED11E8"/>
    <w:rsid w:val="00ED3DE3"/>
    <w:rsid w:val="00ED40BC"/>
    <w:rsid w:val="00EE0862"/>
    <w:rsid w:val="00EE3938"/>
    <w:rsid w:val="00EE518E"/>
    <w:rsid w:val="00EF4E6D"/>
    <w:rsid w:val="00F004AB"/>
    <w:rsid w:val="00F038D2"/>
    <w:rsid w:val="00F15976"/>
    <w:rsid w:val="00F174A0"/>
    <w:rsid w:val="00F27FB7"/>
    <w:rsid w:val="00F33F39"/>
    <w:rsid w:val="00F4008C"/>
    <w:rsid w:val="00F4126F"/>
    <w:rsid w:val="00F41DEC"/>
    <w:rsid w:val="00F426DE"/>
    <w:rsid w:val="00F538AC"/>
    <w:rsid w:val="00F67EBE"/>
    <w:rsid w:val="00F76767"/>
    <w:rsid w:val="00F7770B"/>
    <w:rsid w:val="00F827DE"/>
    <w:rsid w:val="00F82EE0"/>
    <w:rsid w:val="00F857B0"/>
    <w:rsid w:val="00F874B3"/>
    <w:rsid w:val="00F96724"/>
    <w:rsid w:val="00FA63BA"/>
    <w:rsid w:val="00FA7AA9"/>
    <w:rsid w:val="00FB4CD4"/>
    <w:rsid w:val="00FB5B4D"/>
    <w:rsid w:val="00FC6081"/>
    <w:rsid w:val="00FC7ED5"/>
    <w:rsid w:val="00FD071E"/>
    <w:rsid w:val="00FD4444"/>
    <w:rsid w:val="00FD7F80"/>
    <w:rsid w:val="00FE6406"/>
    <w:rsid w:val="00FE7F2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none [1612]">
      <v:stroke color="none [1612]"/>
    </o:shapedefaults>
    <o:shapelayout v:ext="edit">
      <o:idmap v:ext="edit" data="2"/>
    </o:shapelayout>
  </w:shapeDefaults>
  <w:decimalSymbol w:val=","/>
  <w:listSeparator w:val=";"/>
  <w14:docId w14:val="72146AF1"/>
  <w15:docId w15:val="{92C9F28B-7B95-1941-A86B-DF2BC62C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ind w:right="4536"/>
      <w:jc w:val="right"/>
      <w:outlineLvl w:val="0"/>
    </w:pPr>
    <w:rPr>
      <w:b/>
    </w:rPr>
  </w:style>
  <w:style w:type="paragraph" w:styleId="berschrift2">
    <w:name w:val="heading 2"/>
    <w:basedOn w:val="Standard"/>
    <w:next w:val="Standard"/>
    <w:qFormat/>
    <w:pPr>
      <w:keepNext/>
      <w:jc w:val="both"/>
      <w:outlineLvl w:val="1"/>
    </w:pPr>
    <w:rPr>
      <w:rFonts w:ascii="Arial" w:hAnsi="Arial"/>
      <w:b/>
    </w:rPr>
  </w:style>
  <w:style w:type="paragraph" w:styleId="berschrift4">
    <w:name w:val="heading 4"/>
    <w:basedOn w:val="Standard"/>
    <w:next w:val="Standard"/>
    <w:qFormat/>
    <w:pPr>
      <w:keepNext/>
      <w:ind w:right="-1"/>
      <w:outlineLvl w:val="3"/>
    </w:pPr>
    <w:rPr>
      <w:rFonts w:ascii="Arial" w:hAnsi="Arial"/>
      <w:b/>
      <w:sz w:val="24"/>
    </w:rPr>
  </w:style>
  <w:style w:type="paragraph" w:styleId="berschrift7">
    <w:name w:val="heading 7"/>
    <w:basedOn w:val="Standard"/>
    <w:next w:val="Standard"/>
    <w:qFormat/>
    <w:rsid w:val="005F286A"/>
    <w:pPr>
      <w:spacing w:before="240" w:after="60"/>
      <w:outlineLvl w:val="6"/>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Textkrper">
    <w:name w:val="Body Text"/>
    <w:basedOn w:val="Standard"/>
    <w:pPr>
      <w:ind w:right="5103"/>
    </w:pPr>
    <w:rPr>
      <w:rFonts w:ascii="Arial" w:hAnsi="Arial"/>
      <w:b/>
      <w:sz w:val="36"/>
    </w:rPr>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Fuzeile">
    <w:name w:val="footer"/>
    <w:basedOn w:val="Standard"/>
    <w:link w:val="FuzeileZchn"/>
    <w:uiPriority w:val="99"/>
    <w:pPr>
      <w:tabs>
        <w:tab w:val="center" w:pos="4536"/>
        <w:tab w:val="right" w:pos="9072"/>
      </w:tabs>
    </w:pPr>
  </w:style>
  <w:style w:type="paragraph" w:styleId="Textkrper2">
    <w:name w:val="Body Text 2"/>
    <w:basedOn w:val="Standard"/>
    <w:pPr>
      <w:tabs>
        <w:tab w:val="left" w:pos="3544"/>
      </w:tabs>
      <w:spacing w:before="20" w:line="240" w:lineRule="atLeast"/>
    </w:pPr>
    <w:rPr>
      <w:rFonts w:ascii="Arial" w:hAnsi="Arial"/>
      <w:sz w:val="22"/>
    </w:rPr>
  </w:style>
  <w:style w:type="paragraph" w:styleId="Sprechblasentext">
    <w:name w:val="Balloon Text"/>
    <w:basedOn w:val="Standard"/>
    <w:semiHidden/>
    <w:rsid w:val="00A058F0"/>
    <w:rPr>
      <w:rFonts w:ascii="Tahoma" w:hAnsi="Tahoma" w:cs="Tahoma"/>
      <w:sz w:val="16"/>
      <w:szCs w:val="16"/>
    </w:rPr>
  </w:style>
  <w:style w:type="table" w:styleId="Tabellenraster">
    <w:name w:val="Table Grid"/>
    <w:basedOn w:val="NormaleTabelle"/>
    <w:rsid w:val="001C1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8D22AA"/>
    <w:pPr>
      <w:spacing w:after="120"/>
    </w:pPr>
    <w:rPr>
      <w:sz w:val="16"/>
      <w:szCs w:val="16"/>
    </w:rPr>
  </w:style>
  <w:style w:type="character" w:styleId="Seitenzahl">
    <w:name w:val="page number"/>
    <w:rsid w:val="00A13743"/>
  </w:style>
  <w:style w:type="paragraph" w:customStyle="1" w:styleId="EinfAbs">
    <w:name w:val="[Einf. Abs.]"/>
    <w:basedOn w:val="Standard"/>
    <w:uiPriority w:val="99"/>
    <w:rsid w:val="006F024D"/>
    <w:pPr>
      <w:autoSpaceDE w:val="0"/>
      <w:autoSpaceDN w:val="0"/>
      <w:adjustRightInd w:val="0"/>
      <w:spacing w:line="288" w:lineRule="auto"/>
      <w:textAlignment w:val="center"/>
    </w:pPr>
    <w:rPr>
      <w:rFonts w:ascii="Times Regular" w:eastAsia="Calibri" w:hAnsi="Times Regular" w:cs="Times Regular"/>
      <w:color w:val="000000"/>
      <w:sz w:val="24"/>
      <w:szCs w:val="24"/>
      <w:lang w:eastAsia="en-US"/>
    </w:rPr>
  </w:style>
  <w:style w:type="paragraph" w:customStyle="1" w:styleId="71Fusszeile">
    <w:name w:val="71_Fusszeile"/>
    <w:basedOn w:val="Standard"/>
    <w:uiPriority w:val="99"/>
    <w:rsid w:val="00647CA8"/>
    <w:pPr>
      <w:autoSpaceDE w:val="0"/>
      <w:autoSpaceDN w:val="0"/>
      <w:adjustRightInd w:val="0"/>
      <w:spacing w:line="168" w:lineRule="atLeast"/>
      <w:textAlignment w:val="center"/>
    </w:pPr>
    <w:rPr>
      <w:rFonts w:ascii="Canaro Book" w:hAnsi="Canaro Book" w:cs="Canaro Book"/>
      <w:color w:val="000000"/>
      <w:sz w:val="14"/>
      <w:szCs w:val="14"/>
    </w:rPr>
  </w:style>
  <w:style w:type="character" w:customStyle="1" w:styleId="FuzeileZchn">
    <w:name w:val="Fußzeile Zchn"/>
    <w:basedOn w:val="Absatz-Standardschriftart"/>
    <w:link w:val="Fuzeile"/>
    <w:uiPriority w:val="99"/>
    <w:rsid w:val="00643EC6"/>
  </w:style>
  <w:style w:type="paragraph" w:styleId="Beschriftung">
    <w:name w:val="caption"/>
    <w:basedOn w:val="Standard"/>
    <w:next w:val="Standard"/>
    <w:unhideWhenUsed/>
    <w:qFormat/>
    <w:rsid w:val="00242329"/>
    <w:pPr>
      <w:spacing w:after="200"/>
    </w:pPr>
    <w:rPr>
      <w:i/>
      <w:iCs/>
      <w:color w:val="44546A" w:themeColor="text2"/>
      <w:sz w:val="18"/>
      <w:szCs w:val="18"/>
    </w:rPr>
  </w:style>
  <w:style w:type="paragraph" w:customStyle="1" w:styleId="Text">
    <w:name w:val="Text"/>
    <w:rsid w:val="00C61C6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Kommentarzeichen">
    <w:name w:val="annotation reference"/>
    <w:basedOn w:val="Absatz-Standardschriftart"/>
    <w:semiHidden/>
    <w:unhideWhenUsed/>
    <w:rsid w:val="007D7948"/>
    <w:rPr>
      <w:sz w:val="16"/>
      <w:szCs w:val="16"/>
    </w:rPr>
  </w:style>
  <w:style w:type="paragraph" w:styleId="Kommentartext">
    <w:name w:val="annotation text"/>
    <w:basedOn w:val="Standard"/>
    <w:link w:val="KommentartextZchn"/>
    <w:unhideWhenUsed/>
    <w:rsid w:val="007D7948"/>
  </w:style>
  <w:style w:type="character" w:customStyle="1" w:styleId="KommentartextZchn">
    <w:name w:val="Kommentartext Zchn"/>
    <w:basedOn w:val="Absatz-Standardschriftart"/>
    <w:link w:val="Kommentartext"/>
    <w:rsid w:val="007D7948"/>
  </w:style>
  <w:style w:type="paragraph" w:styleId="Kommentarthema">
    <w:name w:val="annotation subject"/>
    <w:basedOn w:val="Kommentartext"/>
    <w:next w:val="Kommentartext"/>
    <w:link w:val="KommentarthemaZchn"/>
    <w:semiHidden/>
    <w:unhideWhenUsed/>
    <w:rsid w:val="007D7948"/>
    <w:rPr>
      <w:b/>
      <w:bCs/>
    </w:rPr>
  </w:style>
  <w:style w:type="character" w:customStyle="1" w:styleId="KommentarthemaZchn">
    <w:name w:val="Kommentarthema Zchn"/>
    <w:basedOn w:val="KommentartextZchn"/>
    <w:link w:val="Kommentarthema"/>
    <w:semiHidden/>
    <w:rsid w:val="007D7948"/>
    <w:rPr>
      <w:b/>
      <w:bCs/>
    </w:rPr>
  </w:style>
  <w:style w:type="paragraph" w:styleId="berarbeitung">
    <w:name w:val="Revision"/>
    <w:hidden/>
    <w:uiPriority w:val="99"/>
    <w:semiHidden/>
    <w:rsid w:val="00B04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ipf.de"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ipf.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pf.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AAC0-61BA-4088-9221-EC05246F6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3641</Characters>
  <Application>Microsoft Office Word</Application>
  <DocSecurity>0</DocSecurity>
  <Lines>75</Lines>
  <Paragraphs>27</Paragraphs>
  <ScaleCrop>false</ScaleCrop>
  <HeadingPairs>
    <vt:vector size="2" baseType="variant">
      <vt:variant>
        <vt:lpstr>Titel</vt:lpstr>
      </vt:variant>
      <vt:variant>
        <vt:i4>1</vt:i4>
      </vt:variant>
    </vt:vector>
  </HeadingPairs>
  <TitlesOfParts>
    <vt:vector size="1" baseType="lpstr">
      <vt:lpstr> </vt:lpstr>
    </vt:vector>
  </TitlesOfParts>
  <Company>ipf elektronik</Company>
  <LinksUpToDate>false</LinksUpToDate>
  <CharactersWithSpaces>4182</CharactersWithSpaces>
  <SharedDoc>false</SharedDoc>
  <HLinks>
    <vt:vector size="24" baseType="variant">
      <vt:variant>
        <vt:i4>1441824</vt:i4>
      </vt:variant>
      <vt:variant>
        <vt:i4>9</vt:i4>
      </vt:variant>
      <vt:variant>
        <vt:i4>0</vt:i4>
      </vt:variant>
      <vt:variant>
        <vt:i4>5</vt:i4>
      </vt:variant>
      <vt:variant>
        <vt:lpwstr>mailto:info@ipf.de</vt:lpwstr>
      </vt:variant>
      <vt:variant>
        <vt:lpwstr/>
      </vt:variant>
      <vt:variant>
        <vt:i4>7274603</vt:i4>
      </vt:variant>
      <vt:variant>
        <vt:i4>6</vt:i4>
      </vt:variant>
      <vt:variant>
        <vt:i4>0</vt:i4>
      </vt:variant>
      <vt:variant>
        <vt:i4>5</vt:i4>
      </vt:variant>
      <vt:variant>
        <vt:lpwstr>http://www.ipf.de/</vt:lpwstr>
      </vt:variant>
      <vt:variant>
        <vt:lpwstr/>
      </vt:variant>
      <vt:variant>
        <vt:i4>6553624</vt:i4>
      </vt:variant>
      <vt:variant>
        <vt:i4>3</vt:i4>
      </vt:variant>
      <vt:variant>
        <vt:i4>0</vt:i4>
      </vt:variant>
      <vt:variant>
        <vt:i4>5</vt:i4>
      </vt:variant>
      <vt:variant>
        <vt:lpwstr>mailto:info@ipf-electronic.de</vt:lpwstr>
      </vt:variant>
      <vt:variant>
        <vt:lpwstr/>
      </vt:variant>
      <vt:variant>
        <vt:i4>7274603</vt:i4>
      </vt:variant>
      <vt:variant>
        <vt:i4>0</vt:i4>
      </vt:variant>
      <vt:variant>
        <vt:i4>0</vt:i4>
      </vt:variant>
      <vt:variant>
        <vt:i4>5</vt:i4>
      </vt:variant>
      <vt:variant>
        <vt:lpwstr>http://www.ipf.de/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Martinus Menne</dc:creator>
  <cp:keywords/>
  <cp:lastModifiedBy>Martinus Menne</cp:lastModifiedBy>
  <cp:revision>2</cp:revision>
  <cp:lastPrinted>2020-08-21T09:25:00Z</cp:lastPrinted>
  <dcterms:created xsi:type="dcterms:W3CDTF">2026-08-05T09:15:00Z</dcterms:created>
  <dcterms:modified xsi:type="dcterms:W3CDTF">2026-08-05T09:15:00Z</dcterms:modified>
</cp:coreProperties>
</file>