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45091D">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30BBB9B" w:rsidR="00587F6A" w:rsidRDefault="00F9571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Weitaus mehr als berührungslose Wegmessung</w:t>
      </w:r>
    </w:p>
    <w:p w14:paraId="642B2A4B" w14:textId="70C6B4ED" w:rsidR="001D7FE1" w:rsidRPr="00D474D8" w:rsidRDefault="00F2779B" w:rsidP="00DC6C36">
      <w:pPr>
        <w:autoSpaceDE w:val="0"/>
        <w:autoSpaceDN w:val="0"/>
        <w:adjustRightInd w:val="0"/>
        <w:ind w:right="-1"/>
        <w:rPr>
          <w:rFonts w:asciiTheme="minorHAnsi" w:hAnsiTheme="minorHAnsi" w:cstheme="minorHAnsi"/>
          <w:sz w:val="18"/>
          <w:szCs w:val="18"/>
        </w:rPr>
        <w:sectPr w:rsidR="001D7FE1" w:rsidRPr="00D474D8" w:rsidSect="0045091D">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w:t>
      </w:r>
      <w:r w:rsidR="00F9571A">
        <w:rPr>
          <w:rFonts w:asciiTheme="minorHAnsi" w:hAnsiTheme="minorHAnsi" w:cstheme="minorHAnsi"/>
          <w:i/>
          <w:iCs/>
          <w:sz w:val="21"/>
          <w:szCs w:val="21"/>
        </w:rPr>
        <w:t xml:space="preserve"> parametrierbare Systemlösung von </w:t>
      </w:r>
      <w:r w:rsidR="005A65B3">
        <w:rPr>
          <w:rFonts w:asciiTheme="minorHAnsi" w:hAnsiTheme="minorHAnsi" w:cstheme="minorHAnsi"/>
          <w:i/>
          <w:iCs/>
          <w:sz w:val="21"/>
          <w:szCs w:val="21"/>
        </w:rPr>
        <w:t>IPF</w:t>
      </w:r>
      <w:r w:rsidR="00394DBA">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24DAC76" w14:textId="7B0C7EA6" w:rsidR="005A65B3" w:rsidRDefault="00F9571A" w:rsidP="00587F6A">
      <w:pPr>
        <w:rPr>
          <w:rFonts w:asciiTheme="minorHAnsi" w:hAnsiTheme="minorHAnsi" w:cstheme="minorHAnsi"/>
          <w:sz w:val="18"/>
          <w:szCs w:val="18"/>
        </w:rPr>
      </w:pPr>
      <w:r>
        <w:rPr>
          <w:rFonts w:asciiTheme="minorHAnsi" w:hAnsiTheme="minorHAnsi" w:cstheme="minorHAnsi"/>
          <w:sz w:val="18"/>
          <w:szCs w:val="18"/>
        </w:rPr>
        <w:t xml:space="preserve">Mit dem </w:t>
      </w:r>
      <w:r w:rsidRPr="00F9571A">
        <w:rPr>
          <w:rFonts w:asciiTheme="minorHAnsi" w:hAnsiTheme="minorHAnsi" w:cstheme="minorHAnsi"/>
          <w:b/>
          <w:bCs/>
          <w:sz w:val="18"/>
          <w:szCs w:val="18"/>
        </w:rPr>
        <w:t>VO330570</w:t>
      </w:r>
      <w:r>
        <w:rPr>
          <w:rFonts w:asciiTheme="minorHAnsi" w:hAnsiTheme="minorHAnsi" w:cstheme="minorHAnsi"/>
          <w:sz w:val="18"/>
          <w:szCs w:val="18"/>
        </w:rPr>
        <w:t xml:space="preserve"> stellt IPF ein optisches Wegmesssystem vor, das weitaus mehr kann, als es der Name vermuten lässt.</w:t>
      </w:r>
      <w:r w:rsidR="00F2779B">
        <w:rPr>
          <w:rFonts w:asciiTheme="minorHAnsi" w:hAnsiTheme="minorHAnsi" w:cstheme="minorHAnsi"/>
          <w:sz w:val="18"/>
          <w:szCs w:val="18"/>
        </w:rPr>
        <w:t xml:space="preserve"> </w:t>
      </w:r>
    </w:p>
    <w:p w14:paraId="055F4859" w14:textId="77777777" w:rsidR="005A65B3" w:rsidRDefault="005A65B3" w:rsidP="00587F6A">
      <w:pPr>
        <w:rPr>
          <w:rFonts w:asciiTheme="minorHAnsi" w:hAnsiTheme="minorHAnsi" w:cstheme="minorHAnsi"/>
          <w:sz w:val="18"/>
          <w:szCs w:val="18"/>
        </w:rPr>
      </w:pPr>
    </w:p>
    <w:p w14:paraId="5B32C82D" w14:textId="1BEFD2E3" w:rsidR="00F2647F" w:rsidRDefault="00F9571A" w:rsidP="00587F6A">
      <w:pPr>
        <w:rPr>
          <w:rFonts w:asciiTheme="minorHAnsi" w:hAnsiTheme="minorHAnsi" w:cstheme="minorHAnsi"/>
          <w:sz w:val="18"/>
          <w:szCs w:val="18"/>
        </w:rPr>
      </w:pPr>
      <w:r>
        <w:rPr>
          <w:rFonts w:asciiTheme="minorHAnsi" w:hAnsiTheme="minorHAnsi" w:cstheme="minorHAnsi"/>
          <w:sz w:val="18"/>
          <w:szCs w:val="18"/>
        </w:rPr>
        <w:t xml:space="preserve">Der </w:t>
      </w:r>
      <w:r w:rsidR="00FD6723">
        <w:rPr>
          <w:rFonts w:asciiTheme="minorHAnsi" w:hAnsiTheme="minorHAnsi" w:cstheme="minorHAnsi"/>
          <w:sz w:val="18"/>
          <w:szCs w:val="18"/>
        </w:rPr>
        <w:t xml:space="preserve">inkrementale Sensor mit einer </w:t>
      </w:r>
      <w:r w:rsidR="00A60E0D">
        <w:rPr>
          <w:rFonts w:asciiTheme="minorHAnsi" w:hAnsiTheme="minorHAnsi" w:cstheme="minorHAnsi"/>
          <w:sz w:val="18"/>
          <w:szCs w:val="18"/>
        </w:rPr>
        <w:t>Tast</w:t>
      </w:r>
      <w:r w:rsidR="00FD6723">
        <w:rPr>
          <w:rFonts w:asciiTheme="minorHAnsi" w:hAnsiTheme="minorHAnsi" w:cstheme="minorHAnsi"/>
          <w:sz w:val="18"/>
          <w:szCs w:val="18"/>
        </w:rPr>
        <w:t xml:space="preserve">weite von 15 bis 60mm erfasst berührungslos und damit ohne Schlupf alle </w:t>
      </w:r>
      <w:r w:rsidR="00F2647F">
        <w:rPr>
          <w:rFonts w:asciiTheme="minorHAnsi" w:hAnsiTheme="minorHAnsi" w:cstheme="minorHAnsi"/>
          <w:sz w:val="18"/>
          <w:szCs w:val="18"/>
        </w:rPr>
        <w:t xml:space="preserve">bewegten </w:t>
      </w:r>
      <w:r w:rsidR="00FD6723">
        <w:rPr>
          <w:rFonts w:asciiTheme="minorHAnsi" w:hAnsiTheme="minorHAnsi" w:cstheme="minorHAnsi"/>
          <w:sz w:val="18"/>
          <w:szCs w:val="18"/>
        </w:rPr>
        <w:t xml:space="preserve">Objekte unabhängig von Material </w:t>
      </w:r>
      <w:r w:rsidR="00F2647F">
        <w:rPr>
          <w:rFonts w:asciiTheme="minorHAnsi" w:hAnsiTheme="minorHAnsi" w:cstheme="minorHAnsi"/>
          <w:sz w:val="18"/>
          <w:szCs w:val="18"/>
        </w:rPr>
        <w:t>oder</w:t>
      </w:r>
      <w:r w:rsidR="00FD6723">
        <w:rPr>
          <w:rFonts w:asciiTheme="minorHAnsi" w:hAnsiTheme="minorHAnsi" w:cstheme="minorHAnsi"/>
          <w:sz w:val="18"/>
          <w:szCs w:val="18"/>
        </w:rPr>
        <w:t xml:space="preserve"> Farbe. Da das Gerät mit </w:t>
      </w:r>
      <w:r w:rsidR="00CB2CA9">
        <w:rPr>
          <w:rFonts w:asciiTheme="minorHAnsi" w:hAnsiTheme="minorHAnsi" w:cstheme="minorHAnsi"/>
          <w:sz w:val="18"/>
          <w:szCs w:val="18"/>
        </w:rPr>
        <w:t xml:space="preserve">Infrarotlicht der </w:t>
      </w:r>
      <w:r w:rsidR="00F2647F">
        <w:rPr>
          <w:rFonts w:asciiTheme="minorHAnsi" w:hAnsiTheme="minorHAnsi" w:cstheme="minorHAnsi"/>
          <w:sz w:val="18"/>
          <w:szCs w:val="18"/>
        </w:rPr>
        <w:t>Laserklasse 1 arbeitet, sind bei der Installation keine besonderen Schutzvorkehrungen erforderlich. Aufgrund der sehr hohe</w:t>
      </w:r>
      <w:r w:rsidR="003822C0">
        <w:rPr>
          <w:rFonts w:asciiTheme="minorHAnsi" w:hAnsiTheme="minorHAnsi" w:cstheme="minorHAnsi"/>
          <w:sz w:val="18"/>
          <w:szCs w:val="18"/>
        </w:rPr>
        <w:t>n</w:t>
      </w:r>
      <w:r w:rsidR="00F2647F">
        <w:rPr>
          <w:rFonts w:asciiTheme="minorHAnsi" w:hAnsiTheme="minorHAnsi" w:cstheme="minorHAnsi"/>
          <w:sz w:val="18"/>
          <w:szCs w:val="18"/>
        </w:rPr>
        <w:t xml:space="preserve"> Abtastrate von 0,9 Millisekunden eignet sich der </w:t>
      </w:r>
      <w:r w:rsidR="00F2647F" w:rsidRPr="00F2647F">
        <w:rPr>
          <w:rFonts w:asciiTheme="minorHAnsi" w:hAnsiTheme="minorHAnsi" w:cstheme="minorHAnsi"/>
          <w:b/>
          <w:bCs/>
          <w:sz w:val="18"/>
          <w:szCs w:val="18"/>
        </w:rPr>
        <w:t xml:space="preserve">VO330570 </w:t>
      </w:r>
      <w:r w:rsidR="00F2647F">
        <w:rPr>
          <w:rFonts w:asciiTheme="minorHAnsi" w:hAnsiTheme="minorHAnsi" w:cstheme="minorHAnsi"/>
          <w:sz w:val="18"/>
          <w:szCs w:val="18"/>
        </w:rPr>
        <w:t xml:space="preserve">insbesondere für </w:t>
      </w:r>
      <w:r w:rsidR="00C0238D">
        <w:rPr>
          <w:rFonts w:asciiTheme="minorHAnsi" w:hAnsiTheme="minorHAnsi" w:cstheme="minorHAnsi"/>
          <w:sz w:val="18"/>
          <w:szCs w:val="18"/>
        </w:rPr>
        <w:t xml:space="preserve">die </w:t>
      </w:r>
      <w:r w:rsidR="00A6723D">
        <w:rPr>
          <w:rFonts w:asciiTheme="minorHAnsi" w:hAnsiTheme="minorHAnsi" w:cstheme="minorHAnsi"/>
          <w:sz w:val="18"/>
          <w:szCs w:val="18"/>
        </w:rPr>
        <w:t xml:space="preserve">Detektion von Materialien </w:t>
      </w:r>
      <w:r w:rsidR="003822C0">
        <w:rPr>
          <w:rFonts w:asciiTheme="minorHAnsi" w:hAnsiTheme="minorHAnsi" w:cstheme="minorHAnsi"/>
          <w:sz w:val="18"/>
          <w:szCs w:val="18"/>
        </w:rPr>
        <w:t>i</w:t>
      </w:r>
      <w:r w:rsidR="00F2647F">
        <w:rPr>
          <w:rFonts w:asciiTheme="minorHAnsi" w:hAnsiTheme="minorHAnsi" w:cstheme="minorHAnsi"/>
          <w:sz w:val="18"/>
          <w:szCs w:val="18"/>
        </w:rPr>
        <w:t>n sehr schnelllaufenden Prozessen. Doch die Lösung kann noch weitaus mehr.</w:t>
      </w:r>
    </w:p>
    <w:p w14:paraId="21ECCD08" w14:textId="77777777" w:rsidR="00F2647F" w:rsidRDefault="00F2647F" w:rsidP="00587F6A">
      <w:pPr>
        <w:rPr>
          <w:rFonts w:asciiTheme="minorHAnsi" w:hAnsiTheme="minorHAnsi" w:cstheme="minorHAnsi"/>
          <w:sz w:val="18"/>
          <w:szCs w:val="18"/>
        </w:rPr>
      </w:pPr>
    </w:p>
    <w:p w14:paraId="6A554FF8" w14:textId="5BBA026A" w:rsidR="003822C0" w:rsidRDefault="00F2647F" w:rsidP="003822C0">
      <w:pPr>
        <w:rPr>
          <w:rFonts w:asciiTheme="minorHAnsi" w:hAnsiTheme="minorHAnsi" w:cstheme="minorHAnsi"/>
          <w:sz w:val="18"/>
          <w:szCs w:val="18"/>
        </w:rPr>
      </w:pPr>
      <w:r>
        <w:rPr>
          <w:rFonts w:asciiTheme="minorHAnsi" w:hAnsiTheme="minorHAnsi" w:cstheme="minorHAnsi"/>
          <w:sz w:val="18"/>
          <w:szCs w:val="18"/>
        </w:rPr>
        <w:t xml:space="preserve">Parametriert wird der Sensor über eine kostenfreie PC-Software, wobei die Einheiten Impulse/mm, m/min und mm zur Verfügung stehen. Bleibt der </w:t>
      </w:r>
      <w:r w:rsidRPr="00F9571A">
        <w:rPr>
          <w:rFonts w:asciiTheme="minorHAnsi" w:hAnsiTheme="minorHAnsi" w:cstheme="minorHAnsi"/>
          <w:b/>
          <w:bCs/>
          <w:sz w:val="18"/>
          <w:szCs w:val="18"/>
        </w:rPr>
        <w:t>VO330570</w:t>
      </w:r>
      <w:r>
        <w:rPr>
          <w:rFonts w:asciiTheme="minorHAnsi" w:hAnsiTheme="minorHAnsi" w:cstheme="minorHAnsi"/>
          <w:b/>
          <w:bCs/>
          <w:sz w:val="18"/>
          <w:szCs w:val="18"/>
        </w:rPr>
        <w:t xml:space="preserve"> </w:t>
      </w:r>
      <w:r w:rsidRPr="00F2647F">
        <w:rPr>
          <w:rFonts w:asciiTheme="minorHAnsi" w:hAnsiTheme="minorHAnsi" w:cstheme="minorHAnsi"/>
          <w:sz w:val="18"/>
          <w:szCs w:val="18"/>
        </w:rPr>
        <w:t xml:space="preserve">während </w:t>
      </w:r>
      <w:r>
        <w:rPr>
          <w:rFonts w:asciiTheme="minorHAnsi" w:hAnsiTheme="minorHAnsi" w:cstheme="minorHAnsi"/>
          <w:sz w:val="18"/>
          <w:szCs w:val="18"/>
        </w:rPr>
        <w:t xml:space="preserve">des Betriebs mit dem PC verbunden, </w:t>
      </w:r>
      <w:r w:rsidR="00CB2CA9">
        <w:rPr>
          <w:rFonts w:asciiTheme="minorHAnsi" w:hAnsiTheme="minorHAnsi" w:cstheme="minorHAnsi"/>
          <w:sz w:val="18"/>
          <w:szCs w:val="18"/>
        </w:rPr>
        <w:t xml:space="preserve">ermittelt die Software auch die Verfahrgeschwindigkeit des </w:t>
      </w:r>
      <w:r w:rsidR="006B3549">
        <w:rPr>
          <w:rFonts w:asciiTheme="minorHAnsi" w:hAnsiTheme="minorHAnsi" w:cstheme="minorHAnsi"/>
          <w:sz w:val="18"/>
          <w:szCs w:val="18"/>
        </w:rPr>
        <w:t xml:space="preserve">erfassten </w:t>
      </w:r>
      <w:r w:rsidR="00CB2CA9">
        <w:rPr>
          <w:rFonts w:asciiTheme="minorHAnsi" w:hAnsiTheme="minorHAnsi" w:cstheme="minorHAnsi"/>
          <w:sz w:val="18"/>
          <w:szCs w:val="18"/>
        </w:rPr>
        <w:t xml:space="preserve"> Objektes. Zusätzlich </w:t>
      </w:r>
      <w:r w:rsidR="003822C0">
        <w:rPr>
          <w:rFonts w:asciiTheme="minorHAnsi" w:hAnsiTheme="minorHAnsi" w:cstheme="minorHAnsi"/>
          <w:sz w:val="18"/>
          <w:szCs w:val="18"/>
        </w:rPr>
        <w:t xml:space="preserve">integriert die Lösung von IPF </w:t>
      </w:r>
      <w:r w:rsidR="00CB2CA9">
        <w:rPr>
          <w:rFonts w:asciiTheme="minorHAnsi" w:hAnsiTheme="minorHAnsi" w:cstheme="minorHAnsi"/>
          <w:sz w:val="18"/>
          <w:szCs w:val="18"/>
        </w:rPr>
        <w:t xml:space="preserve">einen Drehgeberausgang, der zwei um 90 Grad </w:t>
      </w:r>
      <w:r w:rsidR="002637AE">
        <w:rPr>
          <w:rFonts w:asciiTheme="minorHAnsi" w:hAnsiTheme="minorHAnsi" w:cstheme="minorHAnsi"/>
          <w:sz w:val="18"/>
          <w:szCs w:val="18"/>
        </w:rPr>
        <w:t>phasen</w:t>
      </w:r>
      <w:r w:rsidR="00CB2CA9">
        <w:rPr>
          <w:rFonts w:asciiTheme="minorHAnsi" w:hAnsiTheme="minorHAnsi" w:cstheme="minorHAnsi"/>
          <w:sz w:val="18"/>
          <w:szCs w:val="18"/>
        </w:rPr>
        <w:t>vers</w:t>
      </w:r>
      <w:r w:rsidR="00E02CF6">
        <w:rPr>
          <w:rFonts w:asciiTheme="minorHAnsi" w:hAnsiTheme="minorHAnsi" w:cstheme="minorHAnsi"/>
          <w:sz w:val="18"/>
          <w:szCs w:val="18"/>
        </w:rPr>
        <w:t>etzte</w:t>
      </w:r>
      <w:r w:rsidR="00CB2CA9">
        <w:rPr>
          <w:rFonts w:asciiTheme="minorHAnsi" w:hAnsiTheme="minorHAnsi" w:cstheme="minorHAnsi"/>
          <w:sz w:val="18"/>
          <w:szCs w:val="18"/>
        </w:rPr>
        <w:t xml:space="preserve"> Rechtecksignale</w:t>
      </w:r>
      <w:r w:rsidR="002637AE">
        <w:rPr>
          <w:rFonts w:asciiTheme="minorHAnsi" w:hAnsiTheme="minorHAnsi" w:cstheme="minorHAnsi"/>
          <w:sz w:val="18"/>
          <w:szCs w:val="18"/>
        </w:rPr>
        <w:t xml:space="preserve"> A/B</w:t>
      </w:r>
      <w:r w:rsidR="00CB2CA9">
        <w:rPr>
          <w:rFonts w:asciiTheme="minorHAnsi" w:hAnsiTheme="minorHAnsi" w:cstheme="minorHAnsi"/>
          <w:sz w:val="18"/>
          <w:szCs w:val="18"/>
        </w:rPr>
        <w:t xml:space="preserve"> </w:t>
      </w:r>
      <w:r w:rsidR="006B3549">
        <w:rPr>
          <w:rFonts w:asciiTheme="minorHAnsi" w:hAnsiTheme="minorHAnsi" w:cstheme="minorHAnsi"/>
          <w:sz w:val="18"/>
          <w:szCs w:val="18"/>
        </w:rPr>
        <w:t>liefert</w:t>
      </w:r>
      <w:r w:rsidR="00CB2CA9">
        <w:rPr>
          <w:rFonts w:asciiTheme="minorHAnsi" w:hAnsiTheme="minorHAnsi" w:cstheme="minorHAnsi"/>
          <w:sz w:val="18"/>
          <w:szCs w:val="18"/>
        </w:rPr>
        <w:t xml:space="preserve">, sodass sich </w:t>
      </w:r>
      <w:r w:rsidR="002C2F54">
        <w:rPr>
          <w:rFonts w:asciiTheme="minorHAnsi" w:hAnsiTheme="minorHAnsi" w:cstheme="minorHAnsi"/>
          <w:sz w:val="18"/>
          <w:szCs w:val="18"/>
        </w:rPr>
        <w:t xml:space="preserve">durch Anschluss eines </w:t>
      </w:r>
      <w:r w:rsidR="00CB2CA9">
        <w:rPr>
          <w:rFonts w:asciiTheme="minorHAnsi" w:hAnsiTheme="minorHAnsi" w:cstheme="minorHAnsi"/>
          <w:sz w:val="18"/>
          <w:szCs w:val="18"/>
        </w:rPr>
        <w:t>Zähler</w:t>
      </w:r>
      <w:r w:rsidR="002C2F54">
        <w:rPr>
          <w:rFonts w:asciiTheme="minorHAnsi" w:hAnsiTheme="minorHAnsi" w:cstheme="minorHAnsi"/>
          <w:sz w:val="18"/>
          <w:szCs w:val="18"/>
        </w:rPr>
        <w:t>s</w:t>
      </w:r>
      <w:r w:rsidR="00CB2CA9">
        <w:rPr>
          <w:rFonts w:asciiTheme="minorHAnsi" w:hAnsiTheme="minorHAnsi" w:cstheme="minorHAnsi"/>
          <w:sz w:val="18"/>
          <w:szCs w:val="18"/>
        </w:rPr>
        <w:t xml:space="preserve"> </w:t>
      </w:r>
      <w:r w:rsidR="00E02CF6">
        <w:rPr>
          <w:rFonts w:asciiTheme="minorHAnsi" w:hAnsiTheme="minorHAnsi" w:cstheme="minorHAnsi"/>
          <w:sz w:val="18"/>
          <w:szCs w:val="18"/>
        </w:rPr>
        <w:t xml:space="preserve">zudem </w:t>
      </w:r>
      <w:r w:rsidR="006B3549">
        <w:rPr>
          <w:rFonts w:asciiTheme="minorHAnsi" w:hAnsiTheme="minorHAnsi" w:cstheme="minorHAnsi"/>
          <w:sz w:val="18"/>
          <w:szCs w:val="18"/>
        </w:rPr>
        <w:t xml:space="preserve">ein </w:t>
      </w:r>
      <w:r w:rsidR="00CB2CA9">
        <w:rPr>
          <w:rFonts w:asciiTheme="minorHAnsi" w:hAnsiTheme="minorHAnsi" w:cstheme="minorHAnsi"/>
          <w:sz w:val="18"/>
          <w:szCs w:val="18"/>
        </w:rPr>
        <w:t xml:space="preserve">Verfahrweg anzeigen lässt. </w:t>
      </w:r>
      <w:r w:rsidR="00CB2CA9">
        <w:rPr>
          <w:rFonts w:asciiTheme="minorHAnsi" w:hAnsiTheme="minorHAnsi" w:cstheme="minorHAnsi"/>
          <w:sz w:val="18"/>
          <w:szCs w:val="18"/>
        </w:rPr>
        <w:br/>
      </w:r>
      <w:r w:rsidR="006B3549">
        <w:rPr>
          <w:rFonts w:asciiTheme="minorHAnsi" w:hAnsiTheme="minorHAnsi" w:cstheme="minorHAnsi"/>
          <w:sz w:val="18"/>
          <w:szCs w:val="18"/>
        </w:rPr>
        <w:t xml:space="preserve">Über einen </w:t>
      </w:r>
      <w:r w:rsidR="00CB2CA9">
        <w:rPr>
          <w:rFonts w:asciiTheme="minorHAnsi" w:hAnsiTheme="minorHAnsi" w:cstheme="minorHAnsi"/>
          <w:sz w:val="18"/>
          <w:szCs w:val="18"/>
        </w:rPr>
        <w:t>weitere</w:t>
      </w:r>
      <w:r w:rsidR="006B3549">
        <w:rPr>
          <w:rFonts w:asciiTheme="minorHAnsi" w:hAnsiTheme="minorHAnsi" w:cstheme="minorHAnsi"/>
          <w:sz w:val="18"/>
          <w:szCs w:val="18"/>
        </w:rPr>
        <w:t>n</w:t>
      </w:r>
      <w:r w:rsidR="00CB2CA9">
        <w:rPr>
          <w:rFonts w:asciiTheme="minorHAnsi" w:hAnsiTheme="minorHAnsi" w:cstheme="minorHAnsi"/>
          <w:sz w:val="18"/>
          <w:szCs w:val="18"/>
        </w:rPr>
        <w:t xml:space="preserve"> Schaltausgang </w:t>
      </w:r>
      <w:r w:rsidR="006B3549">
        <w:rPr>
          <w:rFonts w:asciiTheme="minorHAnsi" w:hAnsiTheme="minorHAnsi" w:cstheme="minorHAnsi"/>
          <w:sz w:val="18"/>
          <w:szCs w:val="18"/>
        </w:rPr>
        <w:t xml:space="preserve">ist es </w:t>
      </w:r>
      <w:r w:rsidR="00E02CF6">
        <w:rPr>
          <w:rFonts w:asciiTheme="minorHAnsi" w:hAnsiTheme="minorHAnsi" w:cstheme="minorHAnsi"/>
          <w:sz w:val="18"/>
          <w:szCs w:val="18"/>
        </w:rPr>
        <w:t xml:space="preserve">darüber hinaus </w:t>
      </w:r>
      <w:r w:rsidR="006B3549">
        <w:rPr>
          <w:rFonts w:asciiTheme="minorHAnsi" w:hAnsiTheme="minorHAnsi" w:cstheme="minorHAnsi"/>
          <w:sz w:val="18"/>
          <w:szCs w:val="18"/>
        </w:rPr>
        <w:t xml:space="preserve">möglich, für eine vordefinierte Distanz (z. B. alle 50mm) </w:t>
      </w:r>
      <w:r w:rsidR="003822C0">
        <w:rPr>
          <w:rFonts w:asciiTheme="minorHAnsi" w:hAnsiTheme="minorHAnsi" w:cstheme="minorHAnsi"/>
          <w:sz w:val="18"/>
          <w:szCs w:val="18"/>
        </w:rPr>
        <w:t xml:space="preserve">jeweils </w:t>
      </w:r>
      <w:r w:rsidR="006B3549">
        <w:rPr>
          <w:rFonts w:asciiTheme="minorHAnsi" w:hAnsiTheme="minorHAnsi" w:cstheme="minorHAnsi"/>
          <w:sz w:val="18"/>
          <w:szCs w:val="18"/>
        </w:rPr>
        <w:t>einen Nullpunkt zu parametrieren, um bspw. einen Zähler zurückzusetzen oder das Signal in einer SPS</w:t>
      </w:r>
      <w:r w:rsidR="002C2F54">
        <w:rPr>
          <w:rFonts w:asciiTheme="minorHAnsi" w:hAnsiTheme="minorHAnsi" w:cstheme="minorHAnsi"/>
          <w:sz w:val="18"/>
          <w:szCs w:val="18"/>
        </w:rPr>
        <w:t xml:space="preserve"> zu verarbeiten, etwa</w:t>
      </w:r>
      <w:r w:rsidR="002637AE">
        <w:rPr>
          <w:rFonts w:asciiTheme="minorHAnsi" w:hAnsiTheme="minorHAnsi" w:cstheme="minorHAnsi"/>
          <w:sz w:val="18"/>
          <w:szCs w:val="18"/>
        </w:rPr>
        <w:t xml:space="preserve"> </w:t>
      </w:r>
      <w:r w:rsidR="003822C0">
        <w:rPr>
          <w:rFonts w:asciiTheme="minorHAnsi" w:hAnsiTheme="minorHAnsi" w:cstheme="minorHAnsi"/>
          <w:sz w:val="18"/>
          <w:szCs w:val="18"/>
        </w:rPr>
        <w:t xml:space="preserve">zur Ansteuerung </w:t>
      </w:r>
      <w:r w:rsidR="002C2F54">
        <w:rPr>
          <w:rFonts w:asciiTheme="minorHAnsi" w:hAnsiTheme="minorHAnsi" w:cstheme="minorHAnsi"/>
          <w:sz w:val="18"/>
          <w:szCs w:val="18"/>
        </w:rPr>
        <w:t xml:space="preserve">eines </w:t>
      </w:r>
      <w:r w:rsidR="003822C0">
        <w:rPr>
          <w:rFonts w:asciiTheme="minorHAnsi" w:hAnsiTheme="minorHAnsi" w:cstheme="minorHAnsi"/>
          <w:sz w:val="18"/>
          <w:szCs w:val="18"/>
        </w:rPr>
        <w:t>automatisierten Zuschnitts von Bandmaterialien.</w:t>
      </w:r>
      <w:r w:rsidR="006B3549">
        <w:rPr>
          <w:rFonts w:asciiTheme="minorHAnsi" w:hAnsiTheme="minorHAnsi" w:cstheme="minorHAnsi"/>
          <w:sz w:val="18"/>
          <w:szCs w:val="18"/>
        </w:rPr>
        <w:t xml:space="preserve"> Der </w:t>
      </w:r>
      <w:r w:rsidR="002C2F54">
        <w:rPr>
          <w:rFonts w:asciiTheme="minorHAnsi" w:hAnsiTheme="minorHAnsi" w:cstheme="minorHAnsi"/>
          <w:sz w:val="18"/>
          <w:szCs w:val="18"/>
        </w:rPr>
        <w:t>zweite A</w:t>
      </w:r>
      <w:r w:rsidR="006B3549">
        <w:rPr>
          <w:rFonts w:asciiTheme="minorHAnsi" w:hAnsiTheme="minorHAnsi" w:cstheme="minorHAnsi"/>
          <w:sz w:val="18"/>
          <w:szCs w:val="18"/>
        </w:rPr>
        <w:t xml:space="preserve">usgang </w:t>
      </w:r>
      <w:r w:rsidR="003822C0">
        <w:rPr>
          <w:rFonts w:asciiTheme="minorHAnsi" w:hAnsiTheme="minorHAnsi" w:cstheme="minorHAnsi"/>
          <w:sz w:val="18"/>
          <w:szCs w:val="18"/>
        </w:rPr>
        <w:t xml:space="preserve">ist </w:t>
      </w:r>
      <w:r w:rsidR="00E02CF6">
        <w:rPr>
          <w:rFonts w:asciiTheme="minorHAnsi" w:hAnsiTheme="minorHAnsi" w:cstheme="minorHAnsi"/>
          <w:sz w:val="18"/>
          <w:szCs w:val="18"/>
        </w:rPr>
        <w:t xml:space="preserve">außerdem </w:t>
      </w:r>
      <w:r w:rsidR="006B3549">
        <w:rPr>
          <w:rFonts w:asciiTheme="minorHAnsi" w:hAnsiTheme="minorHAnsi" w:cstheme="minorHAnsi"/>
          <w:sz w:val="18"/>
          <w:szCs w:val="18"/>
        </w:rPr>
        <w:t xml:space="preserve">als Alarmausgang </w:t>
      </w:r>
      <w:r w:rsidR="003822C0">
        <w:rPr>
          <w:rFonts w:asciiTheme="minorHAnsi" w:hAnsiTheme="minorHAnsi" w:cstheme="minorHAnsi"/>
          <w:sz w:val="18"/>
          <w:szCs w:val="18"/>
        </w:rPr>
        <w:t xml:space="preserve">parametrierbar, wodurch sich die </w:t>
      </w:r>
      <w:r w:rsidR="002637AE">
        <w:rPr>
          <w:rFonts w:asciiTheme="minorHAnsi" w:hAnsiTheme="minorHAnsi" w:cstheme="minorHAnsi"/>
          <w:sz w:val="18"/>
          <w:szCs w:val="18"/>
        </w:rPr>
        <w:t xml:space="preserve">Prozesssicherheit </w:t>
      </w:r>
      <w:r w:rsidR="00C0238D">
        <w:rPr>
          <w:rFonts w:asciiTheme="minorHAnsi" w:hAnsiTheme="minorHAnsi" w:cstheme="minorHAnsi"/>
          <w:sz w:val="18"/>
          <w:szCs w:val="18"/>
        </w:rPr>
        <w:t xml:space="preserve">bei der Weg- und Winkelmessung </w:t>
      </w:r>
      <w:r w:rsidR="002637AE">
        <w:rPr>
          <w:rFonts w:asciiTheme="minorHAnsi" w:hAnsiTheme="minorHAnsi" w:cstheme="minorHAnsi"/>
          <w:sz w:val="18"/>
          <w:szCs w:val="18"/>
        </w:rPr>
        <w:t xml:space="preserve">durch den </w:t>
      </w:r>
      <w:r w:rsidR="002637AE" w:rsidRPr="00F9571A">
        <w:rPr>
          <w:rFonts w:asciiTheme="minorHAnsi" w:hAnsiTheme="minorHAnsi" w:cstheme="minorHAnsi"/>
          <w:b/>
          <w:bCs/>
          <w:sz w:val="18"/>
          <w:szCs w:val="18"/>
        </w:rPr>
        <w:t>VO330570</w:t>
      </w:r>
      <w:r w:rsidR="002637AE">
        <w:rPr>
          <w:rFonts w:asciiTheme="minorHAnsi" w:hAnsiTheme="minorHAnsi" w:cstheme="minorHAnsi"/>
          <w:b/>
          <w:bCs/>
          <w:sz w:val="18"/>
          <w:szCs w:val="18"/>
        </w:rPr>
        <w:t xml:space="preserve"> </w:t>
      </w:r>
      <w:r w:rsidR="003822C0">
        <w:rPr>
          <w:rFonts w:asciiTheme="minorHAnsi" w:hAnsiTheme="minorHAnsi" w:cstheme="minorHAnsi"/>
          <w:sz w:val="18"/>
          <w:szCs w:val="18"/>
        </w:rPr>
        <w:t xml:space="preserve">nochmals entscheidend erhöht. </w:t>
      </w:r>
    </w:p>
    <w:p w14:paraId="2A7C9E7C" w14:textId="77777777" w:rsidR="001B4877" w:rsidRDefault="001B4877" w:rsidP="003822C0">
      <w:pPr>
        <w:rPr>
          <w:rFonts w:asciiTheme="minorHAnsi" w:hAnsiTheme="minorHAnsi" w:cstheme="minorHAnsi"/>
          <w:sz w:val="18"/>
          <w:szCs w:val="18"/>
        </w:rPr>
      </w:pPr>
    </w:p>
    <w:p w14:paraId="6301B8D3" w14:textId="6D5BD82C" w:rsidR="001B4877" w:rsidRDefault="001B4877" w:rsidP="00FD61A3">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2D33CEE" wp14:editId="69B55A73">
            <wp:extent cx="4431851" cy="3133347"/>
            <wp:effectExtent l="12700" t="12700" r="13335" b="16510"/>
            <wp:docPr id="12903716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71647" name="Grafik 1290371647"/>
                    <pic:cNvPicPr/>
                  </pic:nvPicPr>
                  <pic:blipFill>
                    <a:blip r:embed="rId13"/>
                    <a:stretch>
                      <a:fillRect/>
                    </a:stretch>
                  </pic:blipFill>
                  <pic:spPr>
                    <a:xfrm>
                      <a:off x="0" y="0"/>
                      <a:ext cx="4471401" cy="3161309"/>
                    </a:xfrm>
                    <a:prstGeom prst="rect">
                      <a:avLst/>
                    </a:prstGeom>
                    <a:ln w="3175">
                      <a:solidFill>
                        <a:schemeClr val="tx1"/>
                      </a:solidFill>
                    </a:ln>
                  </pic:spPr>
                </pic:pic>
              </a:graphicData>
            </a:graphic>
          </wp:inline>
        </w:drawing>
      </w:r>
      <w:r w:rsidR="00F2779B">
        <w:rPr>
          <w:rFonts w:asciiTheme="minorHAnsi" w:hAnsiTheme="minorHAnsi" w:cstheme="minorHAnsi"/>
          <w:sz w:val="18"/>
          <w:szCs w:val="18"/>
        </w:rPr>
        <w:br/>
      </w:r>
      <w:r w:rsidR="002577AD" w:rsidRPr="002577AD">
        <w:rPr>
          <w:rFonts w:asciiTheme="minorHAnsi" w:hAnsiTheme="minorHAnsi" w:cstheme="minorHAnsi"/>
          <w:i/>
          <w:iCs/>
          <w:sz w:val="18"/>
          <w:szCs w:val="18"/>
        </w:rPr>
        <w:t>Bildunterschrift:</w:t>
      </w:r>
      <w:r w:rsidR="002577AD">
        <w:rPr>
          <w:rFonts w:asciiTheme="minorHAnsi" w:hAnsiTheme="minorHAnsi" w:cstheme="minorHAnsi"/>
          <w:sz w:val="18"/>
          <w:szCs w:val="18"/>
        </w:rPr>
        <w:t xml:space="preserve"> </w:t>
      </w:r>
      <w:r w:rsidR="002637AE">
        <w:rPr>
          <w:rFonts w:asciiTheme="minorHAnsi" w:hAnsiTheme="minorHAnsi" w:cstheme="minorHAnsi"/>
          <w:sz w:val="18"/>
          <w:szCs w:val="18"/>
        </w:rPr>
        <w:t xml:space="preserve">Berührungslose Weg- und Winkelmessung, Anzeige von Verfahrgeschwindigkeit </w:t>
      </w:r>
    </w:p>
    <w:p w14:paraId="5F2E8D96" w14:textId="77777777" w:rsidR="001B4877" w:rsidRDefault="002637AE" w:rsidP="00FD61A3">
      <w:pPr>
        <w:rPr>
          <w:rFonts w:asciiTheme="minorHAnsi" w:hAnsiTheme="minorHAnsi" w:cstheme="minorHAnsi"/>
          <w:sz w:val="18"/>
          <w:szCs w:val="18"/>
        </w:rPr>
      </w:pPr>
      <w:r>
        <w:rPr>
          <w:rFonts w:asciiTheme="minorHAnsi" w:hAnsiTheme="minorHAnsi" w:cstheme="minorHAnsi"/>
          <w:sz w:val="18"/>
          <w:szCs w:val="18"/>
        </w:rPr>
        <w:t xml:space="preserve">oder Verfahrweg, Nullpunkt oder Alarmausgang konfigurieren - Der optische Sensor </w:t>
      </w:r>
      <w:r w:rsidRPr="002F426D">
        <w:rPr>
          <w:rFonts w:asciiTheme="minorHAnsi" w:hAnsiTheme="minorHAnsi" w:cstheme="minorHAnsi"/>
          <w:b/>
          <w:bCs/>
          <w:sz w:val="18"/>
          <w:szCs w:val="18"/>
        </w:rPr>
        <w:t>VO330570</w:t>
      </w:r>
      <w:r>
        <w:rPr>
          <w:rFonts w:asciiTheme="minorHAnsi" w:hAnsiTheme="minorHAnsi" w:cstheme="minorHAnsi"/>
          <w:sz w:val="18"/>
          <w:szCs w:val="18"/>
        </w:rPr>
        <w:t xml:space="preserve"> </w:t>
      </w:r>
    </w:p>
    <w:p w14:paraId="4516AE43" w14:textId="541C5D27" w:rsidR="00FD61A3" w:rsidRDefault="002637AE" w:rsidP="00FD61A3">
      <w:pPr>
        <w:rPr>
          <w:rFonts w:asciiTheme="minorHAnsi" w:hAnsiTheme="minorHAnsi" w:cstheme="minorHAnsi"/>
          <w:sz w:val="18"/>
          <w:szCs w:val="18"/>
        </w:rPr>
      </w:pPr>
      <w:r>
        <w:rPr>
          <w:rFonts w:asciiTheme="minorHAnsi" w:hAnsiTheme="minorHAnsi" w:cstheme="minorHAnsi"/>
          <w:sz w:val="18"/>
          <w:szCs w:val="18"/>
        </w:rPr>
        <w:t xml:space="preserve">von IPF im Aluminiumgehäuse bietet enorm viel Einsatzflexibilität. </w:t>
      </w:r>
    </w:p>
    <w:p w14:paraId="1BCE0EDD" w14:textId="4944E0E2" w:rsidR="00E2792B" w:rsidRPr="00E02CF6" w:rsidRDefault="00A93E70" w:rsidP="00587F6A">
      <w:pPr>
        <w:rPr>
          <w:rFonts w:asciiTheme="minorHAnsi" w:hAnsiTheme="minorHAnsi" w:cstheme="minorHAnsi"/>
          <w:sz w:val="18"/>
          <w:szCs w:val="18"/>
          <w:lang w:val="en-US"/>
        </w:rPr>
      </w:pPr>
      <w:r w:rsidRPr="00E02CF6">
        <w:rPr>
          <w:rFonts w:asciiTheme="minorHAnsi" w:hAnsiTheme="minorHAnsi" w:cstheme="minorHAnsi"/>
          <w:sz w:val="18"/>
          <w:szCs w:val="18"/>
          <w:lang w:val="en-US"/>
        </w:rPr>
        <w:t xml:space="preserve">(Bild: </w:t>
      </w:r>
      <w:proofErr w:type="spellStart"/>
      <w:r w:rsidRPr="00E02CF6">
        <w:rPr>
          <w:rFonts w:asciiTheme="minorHAnsi" w:hAnsiTheme="minorHAnsi" w:cstheme="minorHAnsi"/>
          <w:sz w:val="18"/>
          <w:szCs w:val="18"/>
          <w:lang w:val="en-US"/>
        </w:rPr>
        <w:t>ipf</w:t>
      </w:r>
      <w:proofErr w:type="spellEnd"/>
      <w:r w:rsidRPr="00E02CF6">
        <w:rPr>
          <w:rFonts w:asciiTheme="minorHAnsi" w:hAnsiTheme="minorHAnsi" w:cstheme="minorHAnsi"/>
          <w:sz w:val="18"/>
          <w:szCs w:val="18"/>
          <w:lang w:val="en-US"/>
        </w:rPr>
        <w:t xml:space="preserve"> electronic</w:t>
      </w:r>
      <w:r w:rsidR="000E2D4D" w:rsidRPr="00E02CF6">
        <w:rPr>
          <w:rFonts w:asciiTheme="minorHAnsi" w:hAnsiTheme="minorHAnsi" w:cstheme="minorHAnsi"/>
          <w:sz w:val="18"/>
          <w:szCs w:val="18"/>
          <w:lang w:val="en-US"/>
        </w:rPr>
        <w:t xml:space="preserve"> </w:t>
      </w:r>
      <w:proofErr w:type="spellStart"/>
      <w:r w:rsidR="000E2D4D" w:rsidRPr="00E02CF6">
        <w:rPr>
          <w:rFonts w:asciiTheme="minorHAnsi" w:hAnsiTheme="minorHAnsi" w:cstheme="minorHAnsi"/>
          <w:sz w:val="18"/>
          <w:szCs w:val="18"/>
          <w:lang w:val="en-US"/>
        </w:rPr>
        <w:t>gmbh</w:t>
      </w:r>
      <w:proofErr w:type="spellEnd"/>
      <w:r w:rsidRPr="00E02CF6">
        <w:rPr>
          <w:rFonts w:asciiTheme="minorHAnsi" w:hAnsiTheme="minorHAnsi" w:cstheme="minorHAnsi"/>
          <w:sz w:val="18"/>
          <w:szCs w:val="18"/>
          <w:lang w:val="en-US"/>
        </w:rPr>
        <w:t>)</w:t>
      </w:r>
    </w:p>
    <w:p w14:paraId="628E0E09" w14:textId="77777777" w:rsidR="00085A27" w:rsidRPr="00E02CF6" w:rsidRDefault="00085A27">
      <w:pPr>
        <w:rPr>
          <w:rFonts w:asciiTheme="minorHAnsi" w:hAnsiTheme="minorHAnsi" w:cstheme="minorHAnsi"/>
          <w:sz w:val="18"/>
          <w:szCs w:val="18"/>
          <w:lang w:val="en-US"/>
        </w:rPr>
      </w:pPr>
    </w:p>
    <w:p w14:paraId="41CC84C3" w14:textId="77777777" w:rsidR="00085A27" w:rsidRPr="00E02CF6" w:rsidRDefault="00085A27">
      <w:pPr>
        <w:rPr>
          <w:rFonts w:asciiTheme="minorHAnsi" w:hAnsiTheme="minorHAnsi" w:cstheme="minorHAnsi"/>
          <w:sz w:val="18"/>
          <w:szCs w:val="18"/>
          <w:lang w:val="en-US"/>
        </w:rPr>
      </w:pPr>
    </w:p>
    <w:p w14:paraId="7A67A039" w14:textId="7EBD5E03" w:rsidR="00140214" w:rsidRPr="00E02CF6" w:rsidRDefault="00140214">
      <w:pPr>
        <w:rPr>
          <w:rFonts w:asciiTheme="minorHAnsi" w:hAnsiTheme="minorHAnsi" w:cstheme="minorHAnsi"/>
          <w:sz w:val="18"/>
          <w:szCs w:val="18"/>
          <w:lang w:val="en-US"/>
        </w:rPr>
      </w:pPr>
      <w:r w:rsidRPr="00E02CF6">
        <w:rPr>
          <w:rFonts w:asciiTheme="minorHAnsi" w:hAnsiTheme="minorHAnsi" w:cstheme="minorHAnsi"/>
          <w:sz w:val="18"/>
          <w:szCs w:val="18"/>
          <w:lang w:val="en-US"/>
        </w:rPr>
        <w:br w:type="page"/>
      </w:r>
    </w:p>
    <w:p w14:paraId="5A40C639" w14:textId="03157211" w:rsidR="00CD0399" w:rsidRPr="00B63422"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B63422">
        <w:rPr>
          <w:rFonts w:asciiTheme="minorHAnsi" w:hAnsiTheme="minorHAnsi" w:cstheme="minorHAnsi"/>
          <w:b/>
          <w:i/>
          <w:color w:val="FF0000"/>
          <w:lang w:val="en-US"/>
        </w:rPr>
        <w:lastRenderedPageBreak/>
        <w:t>ÜBER IPF ELECTRONIC</w:t>
      </w:r>
      <w:r w:rsidRPr="00B63422">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45091D">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4F68" w14:textId="77777777" w:rsidR="00A0071B" w:rsidRDefault="00A0071B">
      <w:r>
        <w:separator/>
      </w:r>
    </w:p>
  </w:endnote>
  <w:endnote w:type="continuationSeparator" w:id="0">
    <w:p w14:paraId="5B23F1D0" w14:textId="77777777" w:rsidR="00A0071B" w:rsidRDefault="00A0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79F8" w14:textId="77777777" w:rsidR="00A0071B" w:rsidRDefault="00A0071B">
      <w:r>
        <w:separator/>
      </w:r>
    </w:p>
  </w:footnote>
  <w:footnote w:type="continuationSeparator" w:id="0">
    <w:p w14:paraId="2A7AF9AA" w14:textId="77777777" w:rsidR="00A0071B" w:rsidRDefault="00A0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23D1"/>
    <w:rsid w:val="000131FA"/>
    <w:rsid w:val="00016A52"/>
    <w:rsid w:val="00021131"/>
    <w:rsid w:val="000244EC"/>
    <w:rsid w:val="00027164"/>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85BA0"/>
    <w:rsid w:val="00090D32"/>
    <w:rsid w:val="0009214C"/>
    <w:rsid w:val="000A2488"/>
    <w:rsid w:val="000A42C6"/>
    <w:rsid w:val="000B29CD"/>
    <w:rsid w:val="000B66AD"/>
    <w:rsid w:val="000B6B9B"/>
    <w:rsid w:val="000C088C"/>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4877"/>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637AE"/>
    <w:rsid w:val="00267BE9"/>
    <w:rsid w:val="00273C64"/>
    <w:rsid w:val="00276F11"/>
    <w:rsid w:val="00280D57"/>
    <w:rsid w:val="002837FE"/>
    <w:rsid w:val="00286A1B"/>
    <w:rsid w:val="00292B4A"/>
    <w:rsid w:val="00292E29"/>
    <w:rsid w:val="002A01BF"/>
    <w:rsid w:val="002A1E12"/>
    <w:rsid w:val="002A2274"/>
    <w:rsid w:val="002A3FDD"/>
    <w:rsid w:val="002A5B32"/>
    <w:rsid w:val="002B362F"/>
    <w:rsid w:val="002B7FAA"/>
    <w:rsid w:val="002C2F54"/>
    <w:rsid w:val="002D0BFE"/>
    <w:rsid w:val="002D34FA"/>
    <w:rsid w:val="002E1CDF"/>
    <w:rsid w:val="002E2412"/>
    <w:rsid w:val="002E3B28"/>
    <w:rsid w:val="002E52CD"/>
    <w:rsid w:val="002F0844"/>
    <w:rsid w:val="002F150B"/>
    <w:rsid w:val="002F426D"/>
    <w:rsid w:val="00300500"/>
    <w:rsid w:val="00300F35"/>
    <w:rsid w:val="00302935"/>
    <w:rsid w:val="00302A15"/>
    <w:rsid w:val="0030354D"/>
    <w:rsid w:val="00310678"/>
    <w:rsid w:val="00312567"/>
    <w:rsid w:val="003151C8"/>
    <w:rsid w:val="00315C4C"/>
    <w:rsid w:val="003160C3"/>
    <w:rsid w:val="00317D6D"/>
    <w:rsid w:val="00320AD1"/>
    <w:rsid w:val="00322F34"/>
    <w:rsid w:val="00323D27"/>
    <w:rsid w:val="00326AA8"/>
    <w:rsid w:val="0033394E"/>
    <w:rsid w:val="00333EE3"/>
    <w:rsid w:val="00335A40"/>
    <w:rsid w:val="00335AA2"/>
    <w:rsid w:val="003361D1"/>
    <w:rsid w:val="003423D0"/>
    <w:rsid w:val="00350A98"/>
    <w:rsid w:val="00352C01"/>
    <w:rsid w:val="003558C8"/>
    <w:rsid w:val="00355DD1"/>
    <w:rsid w:val="00356098"/>
    <w:rsid w:val="00361189"/>
    <w:rsid w:val="003617E1"/>
    <w:rsid w:val="00371DAF"/>
    <w:rsid w:val="003761B1"/>
    <w:rsid w:val="00376C1C"/>
    <w:rsid w:val="003822C0"/>
    <w:rsid w:val="00383051"/>
    <w:rsid w:val="0038480B"/>
    <w:rsid w:val="003848AB"/>
    <w:rsid w:val="00384CE0"/>
    <w:rsid w:val="00384EB6"/>
    <w:rsid w:val="00391497"/>
    <w:rsid w:val="00394DBA"/>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0E1C"/>
    <w:rsid w:val="003E5E40"/>
    <w:rsid w:val="003E6A61"/>
    <w:rsid w:val="003F23E5"/>
    <w:rsid w:val="003F3E15"/>
    <w:rsid w:val="004035BB"/>
    <w:rsid w:val="00406F3C"/>
    <w:rsid w:val="00410CDA"/>
    <w:rsid w:val="00420073"/>
    <w:rsid w:val="00420378"/>
    <w:rsid w:val="00420AF3"/>
    <w:rsid w:val="00420BEB"/>
    <w:rsid w:val="00430396"/>
    <w:rsid w:val="00431F2C"/>
    <w:rsid w:val="0043472E"/>
    <w:rsid w:val="0045091D"/>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E6793"/>
    <w:rsid w:val="004F20C6"/>
    <w:rsid w:val="004F2D63"/>
    <w:rsid w:val="004F54E3"/>
    <w:rsid w:val="004F7353"/>
    <w:rsid w:val="005027CA"/>
    <w:rsid w:val="00504055"/>
    <w:rsid w:val="00504B3E"/>
    <w:rsid w:val="0050768E"/>
    <w:rsid w:val="0051037D"/>
    <w:rsid w:val="00510F71"/>
    <w:rsid w:val="00511A0D"/>
    <w:rsid w:val="00512C88"/>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71352"/>
    <w:rsid w:val="0057274D"/>
    <w:rsid w:val="00580CC7"/>
    <w:rsid w:val="0058566B"/>
    <w:rsid w:val="00586FC2"/>
    <w:rsid w:val="00587D6E"/>
    <w:rsid w:val="00587F6A"/>
    <w:rsid w:val="00591BAF"/>
    <w:rsid w:val="005943DE"/>
    <w:rsid w:val="005A15DF"/>
    <w:rsid w:val="005A335C"/>
    <w:rsid w:val="005A4363"/>
    <w:rsid w:val="005A5B26"/>
    <w:rsid w:val="005A65B3"/>
    <w:rsid w:val="005B1F22"/>
    <w:rsid w:val="005C26BE"/>
    <w:rsid w:val="005C2E3B"/>
    <w:rsid w:val="005C45BC"/>
    <w:rsid w:val="005D0108"/>
    <w:rsid w:val="005D0620"/>
    <w:rsid w:val="005D079E"/>
    <w:rsid w:val="005D2D92"/>
    <w:rsid w:val="005D2E7E"/>
    <w:rsid w:val="005D7985"/>
    <w:rsid w:val="005F26FC"/>
    <w:rsid w:val="005F286A"/>
    <w:rsid w:val="005F52EC"/>
    <w:rsid w:val="005F6CF0"/>
    <w:rsid w:val="00600B60"/>
    <w:rsid w:val="0060553B"/>
    <w:rsid w:val="0060773E"/>
    <w:rsid w:val="0061003C"/>
    <w:rsid w:val="00613085"/>
    <w:rsid w:val="006143BE"/>
    <w:rsid w:val="006153D2"/>
    <w:rsid w:val="00621E6F"/>
    <w:rsid w:val="0062370B"/>
    <w:rsid w:val="00625C02"/>
    <w:rsid w:val="00627CB3"/>
    <w:rsid w:val="006366C7"/>
    <w:rsid w:val="006371DD"/>
    <w:rsid w:val="0064185E"/>
    <w:rsid w:val="00641A0C"/>
    <w:rsid w:val="006428DC"/>
    <w:rsid w:val="00643EC6"/>
    <w:rsid w:val="00646E65"/>
    <w:rsid w:val="006474C1"/>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549"/>
    <w:rsid w:val="006B3A12"/>
    <w:rsid w:val="006B714C"/>
    <w:rsid w:val="006C41B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87A"/>
    <w:rsid w:val="00730AF5"/>
    <w:rsid w:val="0073362A"/>
    <w:rsid w:val="0074197E"/>
    <w:rsid w:val="007421D6"/>
    <w:rsid w:val="00751B7A"/>
    <w:rsid w:val="0075220B"/>
    <w:rsid w:val="00754F6E"/>
    <w:rsid w:val="00761BAA"/>
    <w:rsid w:val="00762820"/>
    <w:rsid w:val="0076355F"/>
    <w:rsid w:val="00765423"/>
    <w:rsid w:val="00765FE2"/>
    <w:rsid w:val="00766DA4"/>
    <w:rsid w:val="00777E04"/>
    <w:rsid w:val="00780176"/>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4F6"/>
    <w:rsid w:val="00830CD1"/>
    <w:rsid w:val="00832677"/>
    <w:rsid w:val="00832C9A"/>
    <w:rsid w:val="00837DDD"/>
    <w:rsid w:val="0084313E"/>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C7716"/>
    <w:rsid w:val="008D22AA"/>
    <w:rsid w:val="008D24C0"/>
    <w:rsid w:val="008D2774"/>
    <w:rsid w:val="008D7B0C"/>
    <w:rsid w:val="008E0238"/>
    <w:rsid w:val="008E06E5"/>
    <w:rsid w:val="008F72DC"/>
    <w:rsid w:val="00900B54"/>
    <w:rsid w:val="00901210"/>
    <w:rsid w:val="00906B51"/>
    <w:rsid w:val="00910027"/>
    <w:rsid w:val="0091456C"/>
    <w:rsid w:val="00915FB6"/>
    <w:rsid w:val="00917D6D"/>
    <w:rsid w:val="009325E4"/>
    <w:rsid w:val="00936682"/>
    <w:rsid w:val="009429A2"/>
    <w:rsid w:val="00942E4B"/>
    <w:rsid w:val="009519B2"/>
    <w:rsid w:val="0096026A"/>
    <w:rsid w:val="00960668"/>
    <w:rsid w:val="00960FB8"/>
    <w:rsid w:val="00965634"/>
    <w:rsid w:val="00970819"/>
    <w:rsid w:val="00981184"/>
    <w:rsid w:val="00981565"/>
    <w:rsid w:val="0098361F"/>
    <w:rsid w:val="009933E8"/>
    <w:rsid w:val="0099367F"/>
    <w:rsid w:val="009A2285"/>
    <w:rsid w:val="009A3706"/>
    <w:rsid w:val="009A3C61"/>
    <w:rsid w:val="009B01D1"/>
    <w:rsid w:val="009B04C5"/>
    <w:rsid w:val="009B1A0D"/>
    <w:rsid w:val="009B31FF"/>
    <w:rsid w:val="009B44B2"/>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071B"/>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45D5E"/>
    <w:rsid w:val="00A56847"/>
    <w:rsid w:val="00A60E0D"/>
    <w:rsid w:val="00A65620"/>
    <w:rsid w:val="00A65A29"/>
    <w:rsid w:val="00A6723D"/>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2D8"/>
    <w:rsid w:val="00B56CBD"/>
    <w:rsid w:val="00B63422"/>
    <w:rsid w:val="00B6520D"/>
    <w:rsid w:val="00B668B3"/>
    <w:rsid w:val="00B66DBE"/>
    <w:rsid w:val="00B71AD5"/>
    <w:rsid w:val="00B71CCF"/>
    <w:rsid w:val="00B7204A"/>
    <w:rsid w:val="00B729C4"/>
    <w:rsid w:val="00B74D43"/>
    <w:rsid w:val="00B7551B"/>
    <w:rsid w:val="00B761AF"/>
    <w:rsid w:val="00B902B5"/>
    <w:rsid w:val="00B927AB"/>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0238D"/>
    <w:rsid w:val="00C17EEC"/>
    <w:rsid w:val="00C30E81"/>
    <w:rsid w:val="00C35959"/>
    <w:rsid w:val="00C3672A"/>
    <w:rsid w:val="00C44BE2"/>
    <w:rsid w:val="00C60A43"/>
    <w:rsid w:val="00C61C60"/>
    <w:rsid w:val="00C62577"/>
    <w:rsid w:val="00C62945"/>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447F"/>
    <w:rsid w:val="00CA6D0A"/>
    <w:rsid w:val="00CB2CA9"/>
    <w:rsid w:val="00CB423A"/>
    <w:rsid w:val="00CB4417"/>
    <w:rsid w:val="00CC1F53"/>
    <w:rsid w:val="00CC60A9"/>
    <w:rsid w:val="00CC68C1"/>
    <w:rsid w:val="00CD0399"/>
    <w:rsid w:val="00CD5240"/>
    <w:rsid w:val="00CD5537"/>
    <w:rsid w:val="00CD5DDB"/>
    <w:rsid w:val="00CD6462"/>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741"/>
    <w:rsid w:val="00D43FDE"/>
    <w:rsid w:val="00D474D8"/>
    <w:rsid w:val="00D4765F"/>
    <w:rsid w:val="00D55B0C"/>
    <w:rsid w:val="00D60A2D"/>
    <w:rsid w:val="00D62CD2"/>
    <w:rsid w:val="00D7068C"/>
    <w:rsid w:val="00D72532"/>
    <w:rsid w:val="00D74D61"/>
    <w:rsid w:val="00D87DE7"/>
    <w:rsid w:val="00D901CC"/>
    <w:rsid w:val="00D928A2"/>
    <w:rsid w:val="00D938FC"/>
    <w:rsid w:val="00D947DF"/>
    <w:rsid w:val="00D97EEC"/>
    <w:rsid w:val="00DA0F45"/>
    <w:rsid w:val="00DA5355"/>
    <w:rsid w:val="00DB0A42"/>
    <w:rsid w:val="00DB0ED3"/>
    <w:rsid w:val="00DB3189"/>
    <w:rsid w:val="00DB3422"/>
    <w:rsid w:val="00DB519C"/>
    <w:rsid w:val="00DC1529"/>
    <w:rsid w:val="00DC3AC8"/>
    <w:rsid w:val="00DC4A54"/>
    <w:rsid w:val="00DC6C36"/>
    <w:rsid w:val="00DC736E"/>
    <w:rsid w:val="00DD1CDE"/>
    <w:rsid w:val="00DD4F18"/>
    <w:rsid w:val="00DD5F5C"/>
    <w:rsid w:val="00DE015C"/>
    <w:rsid w:val="00DE0DFD"/>
    <w:rsid w:val="00DE4B3D"/>
    <w:rsid w:val="00DE5C2E"/>
    <w:rsid w:val="00DF5EDA"/>
    <w:rsid w:val="00E02CF6"/>
    <w:rsid w:val="00E0553E"/>
    <w:rsid w:val="00E11A6E"/>
    <w:rsid w:val="00E15258"/>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EF7AF7"/>
    <w:rsid w:val="00F004AB"/>
    <w:rsid w:val="00F038D2"/>
    <w:rsid w:val="00F15976"/>
    <w:rsid w:val="00F2647F"/>
    <w:rsid w:val="00F2779B"/>
    <w:rsid w:val="00F27FB7"/>
    <w:rsid w:val="00F33F39"/>
    <w:rsid w:val="00F4008C"/>
    <w:rsid w:val="00F4126F"/>
    <w:rsid w:val="00F41DEC"/>
    <w:rsid w:val="00F426DE"/>
    <w:rsid w:val="00F538AC"/>
    <w:rsid w:val="00F67EBE"/>
    <w:rsid w:val="00F70D38"/>
    <w:rsid w:val="00F76E8E"/>
    <w:rsid w:val="00F7770B"/>
    <w:rsid w:val="00F827DE"/>
    <w:rsid w:val="00F82EE0"/>
    <w:rsid w:val="00F857B0"/>
    <w:rsid w:val="00F874B3"/>
    <w:rsid w:val="00F9571A"/>
    <w:rsid w:val="00F96724"/>
    <w:rsid w:val="00F96D3B"/>
    <w:rsid w:val="00FA21FC"/>
    <w:rsid w:val="00FA63BA"/>
    <w:rsid w:val="00FA7AA9"/>
    <w:rsid w:val="00FB4CD4"/>
    <w:rsid w:val="00FB5B4D"/>
    <w:rsid w:val="00FC19D1"/>
    <w:rsid w:val="00FC6081"/>
    <w:rsid w:val="00FC7ED5"/>
    <w:rsid w:val="00FD071E"/>
    <w:rsid w:val="00FD4444"/>
    <w:rsid w:val="00FD61A3"/>
    <w:rsid w:val="00FD672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3446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2024-06-12T09:13:00Z</dcterms:created>
  <dcterms:modified xsi:type="dcterms:W3CDTF">2024-06-12T09:13:00Z</dcterms:modified>
</cp:coreProperties>
</file>