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144E0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772BBE12" w:rsidR="00587F6A" w:rsidRDefault="00D17B20"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Bruchbeständig und splitterfrei</w:t>
      </w:r>
    </w:p>
    <w:p w14:paraId="642B2A4B" w14:textId="07714765" w:rsidR="001D7FE1" w:rsidRPr="00D474D8" w:rsidRDefault="00D17B20" w:rsidP="00DC6C36">
      <w:pPr>
        <w:autoSpaceDE w:val="0"/>
        <w:autoSpaceDN w:val="0"/>
        <w:adjustRightInd w:val="0"/>
        <w:ind w:right="-1"/>
        <w:rPr>
          <w:rFonts w:asciiTheme="minorHAnsi" w:hAnsiTheme="minorHAnsi" w:cstheme="minorHAnsi"/>
          <w:sz w:val="18"/>
          <w:szCs w:val="18"/>
        </w:rPr>
        <w:sectPr w:rsidR="001D7FE1" w:rsidRPr="00D474D8" w:rsidSect="00144E09">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LED-</w:t>
      </w:r>
      <w:r w:rsidR="002C5992">
        <w:rPr>
          <w:rFonts w:asciiTheme="minorHAnsi" w:hAnsiTheme="minorHAnsi" w:cstheme="minorHAnsi"/>
          <w:i/>
          <w:iCs/>
          <w:sz w:val="21"/>
          <w:szCs w:val="21"/>
        </w:rPr>
        <w:t>Dom-</w:t>
      </w:r>
      <w:r>
        <w:rPr>
          <w:rFonts w:asciiTheme="minorHAnsi" w:hAnsiTheme="minorHAnsi" w:cstheme="minorHAnsi"/>
          <w:i/>
          <w:iCs/>
          <w:sz w:val="21"/>
          <w:szCs w:val="21"/>
        </w:rPr>
        <w:t>Signalleuchten von IPF</w:t>
      </w:r>
    </w:p>
    <w:p w14:paraId="670266A5" w14:textId="77777777" w:rsidR="00587F6A" w:rsidRPr="00D474D8" w:rsidRDefault="00587F6A" w:rsidP="009B590E">
      <w:pPr>
        <w:rPr>
          <w:rFonts w:asciiTheme="minorHAnsi" w:hAnsiTheme="minorHAnsi" w:cstheme="minorHAnsi"/>
          <w:sz w:val="18"/>
          <w:szCs w:val="18"/>
        </w:rPr>
      </w:pPr>
    </w:p>
    <w:p w14:paraId="241A0DC3" w14:textId="596B27D8" w:rsidR="00D17B20" w:rsidRDefault="000B314C" w:rsidP="00587F6A">
      <w:pPr>
        <w:rPr>
          <w:rFonts w:asciiTheme="minorHAnsi" w:hAnsiTheme="minorHAnsi" w:cstheme="minorHAnsi"/>
          <w:sz w:val="18"/>
          <w:szCs w:val="18"/>
        </w:rPr>
      </w:pPr>
      <w:r>
        <w:rPr>
          <w:rFonts w:asciiTheme="minorHAnsi" w:hAnsiTheme="minorHAnsi" w:cstheme="minorHAnsi"/>
          <w:sz w:val="18"/>
          <w:szCs w:val="18"/>
        </w:rPr>
        <w:t>Mit de</w:t>
      </w:r>
      <w:r w:rsidR="00021EC9">
        <w:rPr>
          <w:rFonts w:asciiTheme="minorHAnsi" w:hAnsiTheme="minorHAnsi" w:cstheme="minorHAnsi"/>
          <w:sz w:val="18"/>
          <w:szCs w:val="18"/>
        </w:rPr>
        <w:t xml:space="preserve">r </w:t>
      </w:r>
      <w:r w:rsidR="00D17B20" w:rsidRPr="00D17B20">
        <w:rPr>
          <w:rFonts w:asciiTheme="minorHAnsi" w:hAnsiTheme="minorHAnsi" w:cstheme="minorHAnsi"/>
          <w:b/>
          <w:bCs/>
          <w:sz w:val="18"/>
          <w:szCs w:val="18"/>
        </w:rPr>
        <w:t>EZ3603</w:t>
      </w:r>
      <w:r w:rsidR="00D17B20">
        <w:rPr>
          <w:rFonts w:asciiTheme="minorHAnsi" w:hAnsiTheme="minorHAnsi" w:cstheme="minorHAnsi"/>
          <w:b/>
          <w:bCs/>
          <w:sz w:val="18"/>
          <w:szCs w:val="18"/>
        </w:rPr>
        <w:t>3</w:t>
      </w:r>
      <w:r w:rsidR="00D17B20" w:rsidRPr="00D17B20">
        <w:rPr>
          <w:rFonts w:asciiTheme="minorHAnsi" w:hAnsiTheme="minorHAnsi" w:cstheme="minorHAnsi"/>
          <w:b/>
          <w:bCs/>
          <w:sz w:val="18"/>
          <w:szCs w:val="18"/>
        </w:rPr>
        <w:t>0</w:t>
      </w:r>
      <w:r w:rsidR="00D17B20">
        <w:rPr>
          <w:rFonts w:asciiTheme="minorHAnsi" w:hAnsiTheme="minorHAnsi" w:cstheme="minorHAnsi"/>
          <w:sz w:val="18"/>
          <w:szCs w:val="18"/>
        </w:rPr>
        <w:t xml:space="preserve"> (Durchmesser 50mm) und der </w:t>
      </w:r>
      <w:r w:rsidR="00D17B20" w:rsidRPr="00D17B20">
        <w:rPr>
          <w:rFonts w:asciiTheme="minorHAnsi" w:hAnsiTheme="minorHAnsi" w:cstheme="minorHAnsi"/>
          <w:b/>
          <w:bCs/>
          <w:sz w:val="18"/>
          <w:szCs w:val="18"/>
        </w:rPr>
        <w:t xml:space="preserve">EZ360331 </w:t>
      </w:r>
      <w:r w:rsidR="00D17B20">
        <w:rPr>
          <w:rFonts w:asciiTheme="minorHAnsi" w:hAnsiTheme="minorHAnsi" w:cstheme="minorHAnsi"/>
          <w:sz w:val="18"/>
          <w:szCs w:val="18"/>
        </w:rPr>
        <w:t>(Durchmesser 90mm) ergänzt IPF sein Angebot an kompakten, runden Mehrfarben-LED-Signalleuchten zur Anzeige von Maschinen- und Anlagenzuständen.</w:t>
      </w:r>
    </w:p>
    <w:p w14:paraId="7AEFD482" w14:textId="77777777" w:rsidR="00D17B20" w:rsidRDefault="00D17B20" w:rsidP="00587F6A">
      <w:pPr>
        <w:rPr>
          <w:rFonts w:asciiTheme="minorHAnsi" w:hAnsiTheme="minorHAnsi" w:cstheme="minorHAnsi"/>
          <w:sz w:val="18"/>
          <w:szCs w:val="18"/>
        </w:rPr>
      </w:pPr>
    </w:p>
    <w:p w14:paraId="715C5DE3" w14:textId="334439B9" w:rsidR="00687CAC" w:rsidRDefault="00394854" w:rsidP="00587F6A">
      <w:pPr>
        <w:rPr>
          <w:rFonts w:asciiTheme="minorHAnsi" w:hAnsiTheme="minorHAnsi" w:cstheme="minorHAnsi"/>
          <w:sz w:val="18"/>
          <w:szCs w:val="18"/>
        </w:rPr>
      </w:pPr>
      <w:r>
        <w:rPr>
          <w:rFonts w:asciiTheme="minorHAnsi" w:hAnsiTheme="minorHAnsi" w:cstheme="minorHAnsi"/>
          <w:sz w:val="18"/>
          <w:szCs w:val="18"/>
        </w:rPr>
        <w:t xml:space="preserve">Die Signalleuchten sind sehr robust </w:t>
      </w:r>
      <w:r w:rsidR="00D17B20">
        <w:rPr>
          <w:rFonts w:asciiTheme="minorHAnsi" w:hAnsiTheme="minorHAnsi" w:cstheme="minorHAnsi"/>
          <w:sz w:val="18"/>
          <w:szCs w:val="18"/>
        </w:rPr>
        <w:t xml:space="preserve">und </w:t>
      </w:r>
      <w:r>
        <w:rPr>
          <w:rFonts w:asciiTheme="minorHAnsi" w:hAnsiTheme="minorHAnsi" w:cstheme="minorHAnsi"/>
          <w:sz w:val="18"/>
          <w:szCs w:val="18"/>
        </w:rPr>
        <w:t xml:space="preserve">können die </w:t>
      </w:r>
      <w:r w:rsidR="00D17B20">
        <w:rPr>
          <w:rFonts w:asciiTheme="minorHAnsi" w:hAnsiTheme="minorHAnsi" w:cstheme="minorHAnsi"/>
          <w:sz w:val="18"/>
          <w:szCs w:val="18"/>
        </w:rPr>
        <w:t xml:space="preserve">Lichtfarben Rot, Gelb, Grün, Blau sowie Weiß </w:t>
      </w:r>
      <w:r w:rsidR="00CA6C8E">
        <w:rPr>
          <w:rFonts w:asciiTheme="minorHAnsi" w:hAnsiTheme="minorHAnsi" w:cstheme="minorHAnsi"/>
          <w:sz w:val="18"/>
          <w:szCs w:val="18"/>
        </w:rPr>
        <w:t>separat ansteuern</w:t>
      </w:r>
      <w:r w:rsidR="00D17B20">
        <w:rPr>
          <w:rFonts w:asciiTheme="minorHAnsi" w:hAnsiTheme="minorHAnsi" w:cstheme="minorHAnsi"/>
          <w:sz w:val="18"/>
          <w:szCs w:val="18"/>
        </w:rPr>
        <w:t xml:space="preserve">. Durch das 360-Grad-Design mit domförmiger </w:t>
      </w:r>
      <w:proofErr w:type="spellStart"/>
      <w:r w:rsidR="00D17B20">
        <w:rPr>
          <w:rFonts w:asciiTheme="minorHAnsi" w:hAnsiTheme="minorHAnsi" w:cstheme="minorHAnsi"/>
          <w:sz w:val="18"/>
          <w:szCs w:val="18"/>
        </w:rPr>
        <w:t>Leuchtenabdeckung</w:t>
      </w:r>
      <w:proofErr w:type="spellEnd"/>
      <w:r w:rsidR="00D17B20">
        <w:rPr>
          <w:rFonts w:asciiTheme="minorHAnsi" w:hAnsiTheme="minorHAnsi" w:cstheme="minorHAnsi"/>
          <w:sz w:val="18"/>
          <w:szCs w:val="18"/>
        </w:rPr>
        <w:t xml:space="preserve"> sind </w:t>
      </w:r>
      <w:r w:rsidR="00687CAC">
        <w:rPr>
          <w:rFonts w:asciiTheme="minorHAnsi" w:hAnsiTheme="minorHAnsi" w:cstheme="minorHAnsi"/>
          <w:sz w:val="18"/>
          <w:szCs w:val="18"/>
        </w:rPr>
        <w:t xml:space="preserve">die </w:t>
      </w:r>
      <w:r w:rsidR="00D17B20">
        <w:rPr>
          <w:rFonts w:asciiTheme="minorHAnsi" w:hAnsiTheme="minorHAnsi" w:cstheme="minorHAnsi"/>
          <w:sz w:val="18"/>
          <w:szCs w:val="18"/>
        </w:rPr>
        <w:t xml:space="preserve">Lichtsignale der </w:t>
      </w:r>
      <w:r w:rsidR="00D17B20" w:rsidRPr="00D17B20">
        <w:rPr>
          <w:rFonts w:asciiTheme="minorHAnsi" w:hAnsiTheme="minorHAnsi" w:cstheme="minorHAnsi"/>
          <w:b/>
          <w:bCs/>
          <w:sz w:val="18"/>
          <w:szCs w:val="18"/>
        </w:rPr>
        <w:t>EZ3603</w:t>
      </w:r>
      <w:r w:rsidR="00D17B20">
        <w:rPr>
          <w:rFonts w:asciiTheme="minorHAnsi" w:hAnsiTheme="minorHAnsi" w:cstheme="minorHAnsi"/>
          <w:b/>
          <w:bCs/>
          <w:sz w:val="18"/>
          <w:szCs w:val="18"/>
        </w:rPr>
        <w:t>3</w:t>
      </w:r>
      <w:r w:rsidR="00D17B20" w:rsidRPr="00D17B20">
        <w:rPr>
          <w:rFonts w:asciiTheme="minorHAnsi" w:hAnsiTheme="minorHAnsi" w:cstheme="minorHAnsi"/>
          <w:b/>
          <w:bCs/>
          <w:sz w:val="18"/>
          <w:szCs w:val="18"/>
        </w:rPr>
        <w:t>0</w:t>
      </w:r>
      <w:r w:rsidR="00D17B20">
        <w:rPr>
          <w:rFonts w:asciiTheme="minorHAnsi" w:hAnsiTheme="minorHAnsi" w:cstheme="minorHAnsi"/>
          <w:sz w:val="18"/>
          <w:szCs w:val="18"/>
        </w:rPr>
        <w:t xml:space="preserve"> und </w:t>
      </w:r>
      <w:r w:rsidR="00D17B20" w:rsidRPr="00D17B20">
        <w:rPr>
          <w:rFonts w:asciiTheme="minorHAnsi" w:hAnsiTheme="minorHAnsi" w:cstheme="minorHAnsi"/>
          <w:b/>
          <w:bCs/>
          <w:sz w:val="18"/>
          <w:szCs w:val="18"/>
        </w:rPr>
        <w:t>EZ3603</w:t>
      </w:r>
      <w:r w:rsidR="00D17B20">
        <w:rPr>
          <w:rFonts w:asciiTheme="minorHAnsi" w:hAnsiTheme="minorHAnsi" w:cstheme="minorHAnsi"/>
          <w:b/>
          <w:bCs/>
          <w:sz w:val="18"/>
          <w:szCs w:val="18"/>
        </w:rPr>
        <w:t>31</w:t>
      </w:r>
      <w:r w:rsidR="00D17B20">
        <w:rPr>
          <w:rFonts w:asciiTheme="minorHAnsi" w:hAnsiTheme="minorHAnsi" w:cstheme="minorHAnsi"/>
          <w:sz w:val="18"/>
          <w:szCs w:val="18"/>
        </w:rPr>
        <w:t xml:space="preserve"> hierbei von allen Seiten stets gut sichtbar. </w:t>
      </w:r>
      <w:r w:rsidR="00687CAC">
        <w:rPr>
          <w:rFonts w:asciiTheme="minorHAnsi" w:hAnsiTheme="minorHAnsi" w:cstheme="minorHAnsi"/>
          <w:sz w:val="18"/>
          <w:szCs w:val="18"/>
        </w:rPr>
        <w:t>Eine Besonderheit</w:t>
      </w:r>
      <w:r w:rsidR="00D17B20">
        <w:rPr>
          <w:rFonts w:asciiTheme="minorHAnsi" w:hAnsiTheme="minorHAnsi" w:cstheme="minorHAnsi"/>
          <w:sz w:val="18"/>
          <w:szCs w:val="18"/>
        </w:rPr>
        <w:t xml:space="preserve"> ist </w:t>
      </w:r>
      <w:r w:rsidR="00687CAC">
        <w:rPr>
          <w:rFonts w:asciiTheme="minorHAnsi" w:hAnsiTheme="minorHAnsi" w:cstheme="minorHAnsi"/>
          <w:sz w:val="18"/>
          <w:szCs w:val="18"/>
        </w:rPr>
        <w:t xml:space="preserve">außerdem </w:t>
      </w:r>
      <w:r w:rsidR="00D17B20">
        <w:rPr>
          <w:rFonts w:asciiTheme="minorHAnsi" w:hAnsiTheme="minorHAnsi" w:cstheme="minorHAnsi"/>
          <w:sz w:val="18"/>
          <w:szCs w:val="18"/>
        </w:rPr>
        <w:t xml:space="preserve">der über </w:t>
      </w:r>
      <w:r>
        <w:rPr>
          <w:rFonts w:asciiTheme="minorHAnsi" w:hAnsiTheme="minorHAnsi" w:cstheme="minorHAnsi"/>
          <w:sz w:val="18"/>
          <w:szCs w:val="18"/>
        </w:rPr>
        <w:t>einen</w:t>
      </w:r>
      <w:r w:rsidR="00D17B20">
        <w:rPr>
          <w:rFonts w:asciiTheme="minorHAnsi" w:hAnsiTheme="minorHAnsi" w:cstheme="minorHAnsi"/>
          <w:sz w:val="18"/>
          <w:szCs w:val="18"/>
        </w:rPr>
        <w:t xml:space="preserve"> 24V-Eingang einstellbare Blinkmodus (2Hz)</w:t>
      </w:r>
      <w:r w:rsidR="00687CAC">
        <w:rPr>
          <w:rFonts w:asciiTheme="minorHAnsi" w:hAnsiTheme="minorHAnsi" w:cstheme="minorHAnsi"/>
          <w:sz w:val="18"/>
          <w:szCs w:val="18"/>
        </w:rPr>
        <w:t>, um bei Bedarf die Aufmerksamkeit auf die Leuchten zusätzlich zu erhöhen.</w:t>
      </w:r>
    </w:p>
    <w:p w14:paraId="099F5AB4" w14:textId="77777777" w:rsidR="00687CAC" w:rsidRDefault="00687CAC" w:rsidP="00587F6A">
      <w:pPr>
        <w:rPr>
          <w:rFonts w:asciiTheme="minorHAnsi" w:hAnsiTheme="minorHAnsi" w:cstheme="minorHAnsi"/>
          <w:sz w:val="18"/>
          <w:szCs w:val="18"/>
        </w:rPr>
      </w:pPr>
    </w:p>
    <w:p w14:paraId="36DA2EDF" w14:textId="7A43870C" w:rsidR="00687CAC" w:rsidRDefault="00967295" w:rsidP="00587F6A">
      <w:pPr>
        <w:rPr>
          <w:rFonts w:asciiTheme="minorHAnsi" w:hAnsiTheme="minorHAnsi" w:cstheme="minorHAnsi"/>
          <w:sz w:val="18"/>
          <w:szCs w:val="18"/>
        </w:rPr>
      </w:pPr>
      <w:r>
        <w:rPr>
          <w:rFonts w:asciiTheme="minorHAnsi" w:hAnsiTheme="minorHAnsi" w:cstheme="minorHAnsi"/>
          <w:sz w:val="18"/>
          <w:szCs w:val="18"/>
        </w:rPr>
        <w:t xml:space="preserve">Mittels des Einbaugewindes M30 besteht die </w:t>
      </w:r>
      <w:r w:rsidR="00687CAC">
        <w:rPr>
          <w:rFonts w:asciiTheme="minorHAnsi" w:hAnsiTheme="minorHAnsi" w:cstheme="minorHAnsi"/>
          <w:sz w:val="18"/>
          <w:szCs w:val="18"/>
        </w:rPr>
        <w:t>Möglichkeit zur Integration z. B. in Bedienpulten von Maschinen oder der Befestigung an Maschinengehäusen und Schaltschränken</w:t>
      </w:r>
      <w:r>
        <w:rPr>
          <w:rFonts w:asciiTheme="minorHAnsi" w:hAnsiTheme="minorHAnsi" w:cstheme="minorHAnsi"/>
          <w:sz w:val="18"/>
          <w:szCs w:val="18"/>
        </w:rPr>
        <w:t>. O</w:t>
      </w:r>
      <w:r w:rsidR="00687CAC">
        <w:rPr>
          <w:rFonts w:asciiTheme="minorHAnsi" w:hAnsiTheme="minorHAnsi" w:cstheme="minorHAnsi"/>
          <w:sz w:val="18"/>
          <w:szCs w:val="18"/>
        </w:rPr>
        <w:t xml:space="preserve">ptional </w:t>
      </w:r>
      <w:r>
        <w:rPr>
          <w:rFonts w:asciiTheme="minorHAnsi" w:hAnsiTheme="minorHAnsi" w:cstheme="minorHAnsi"/>
          <w:sz w:val="18"/>
          <w:szCs w:val="18"/>
        </w:rPr>
        <w:t xml:space="preserve">können die Signalleuchten mit dem als Zubehör </w:t>
      </w:r>
      <w:r w:rsidR="00687CAC">
        <w:rPr>
          <w:rFonts w:asciiTheme="minorHAnsi" w:hAnsiTheme="minorHAnsi" w:cstheme="minorHAnsi"/>
          <w:sz w:val="18"/>
          <w:szCs w:val="18"/>
        </w:rPr>
        <w:t xml:space="preserve">erhältlichen Aluminiumrohr </w:t>
      </w:r>
      <w:r w:rsidR="00687CAC" w:rsidRPr="00687CAC">
        <w:rPr>
          <w:rFonts w:asciiTheme="minorHAnsi" w:hAnsiTheme="minorHAnsi" w:cstheme="minorHAnsi"/>
          <w:b/>
          <w:bCs/>
          <w:sz w:val="18"/>
          <w:szCs w:val="18"/>
        </w:rPr>
        <w:t>AE000033</w:t>
      </w:r>
      <w:r w:rsidR="00687CAC">
        <w:rPr>
          <w:rFonts w:asciiTheme="minorHAnsi" w:hAnsiTheme="minorHAnsi" w:cstheme="minorHAnsi"/>
          <w:sz w:val="18"/>
          <w:szCs w:val="18"/>
        </w:rPr>
        <w:t xml:space="preserve"> (Länge 120mm) auch aufgeständert werden, damit die Lichtsignale selbst aus größeren Distanzen gut wahrnehmbar sind. Ergänzend hierzu ist zudem ein Montageflansch </w:t>
      </w:r>
      <w:r w:rsidR="00B7529A">
        <w:rPr>
          <w:rFonts w:asciiTheme="minorHAnsi" w:hAnsiTheme="minorHAnsi" w:cstheme="minorHAnsi"/>
          <w:sz w:val="18"/>
          <w:szCs w:val="18"/>
        </w:rPr>
        <w:t>(</w:t>
      </w:r>
      <w:r w:rsidR="00B7529A" w:rsidRPr="00394854">
        <w:rPr>
          <w:rFonts w:asciiTheme="minorHAnsi" w:hAnsiTheme="minorHAnsi" w:cstheme="minorHAnsi"/>
          <w:b/>
          <w:bCs/>
          <w:sz w:val="18"/>
          <w:szCs w:val="18"/>
        </w:rPr>
        <w:t>AE000032</w:t>
      </w:r>
      <w:r w:rsidR="00B7529A">
        <w:rPr>
          <w:rFonts w:asciiTheme="minorHAnsi" w:hAnsiTheme="minorHAnsi" w:cstheme="minorHAnsi"/>
          <w:sz w:val="18"/>
          <w:szCs w:val="18"/>
        </w:rPr>
        <w:t>) erhältlich.</w:t>
      </w:r>
    </w:p>
    <w:p w14:paraId="0D2A7D51" w14:textId="77777777" w:rsidR="00B7529A" w:rsidRDefault="00B7529A" w:rsidP="00587F6A">
      <w:pPr>
        <w:rPr>
          <w:rFonts w:asciiTheme="minorHAnsi" w:hAnsiTheme="minorHAnsi" w:cstheme="minorHAnsi"/>
          <w:sz w:val="18"/>
          <w:szCs w:val="18"/>
        </w:rPr>
      </w:pPr>
    </w:p>
    <w:p w14:paraId="1967E08F" w14:textId="43126B7D" w:rsidR="00B7529A" w:rsidRPr="00B7529A" w:rsidRDefault="00B7529A" w:rsidP="00587F6A">
      <w:pPr>
        <w:rPr>
          <w:rFonts w:asciiTheme="minorHAnsi" w:hAnsiTheme="minorHAnsi" w:cstheme="minorHAnsi"/>
          <w:sz w:val="18"/>
          <w:szCs w:val="18"/>
        </w:rPr>
      </w:pPr>
      <w:r>
        <w:rPr>
          <w:rFonts w:asciiTheme="minorHAnsi" w:hAnsiTheme="minorHAnsi" w:cstheme="minorHAnsi"/>
          <w:sz w:val="18"/>
          <w:szCs w:val="18"/>
        </w:rPr>
        <w:t xml:space="preserve">Der elektrische Anschluss der </w:t>
      </w:r>
      <w:r w:rsidRPr="00D17B20">
        <w:rPr>
          <w:rFonts w:asciiTheme="minorHAnsi" w:hAnsiTheme="minorHAnsi" w:cstheme="minorHAnsi"/>
          <w:b/>
          <w:bCs/>
          <w:sz w:val="18"/>
          <w:szCs w:val="18"/>
        </w:rPr>
        <w:t>EZ3603</w:t>
      </w:r>
      <w:r>
        <w:rPr>
          <w:rFonts w:asciiTheme="minorHAnsi" w:hAnsiTheme="minorHAnsi" w:cstheme="minorHAnsi"/>
          <w:b/>
          <w:bCs/>
          <w:sz w:val="18"/>
          <w:szCs w:val="18"/>
        </w:rPr>
        <w:t>3</w:t>
      </w:r>
      <w:r w:rsidRPr="00D17B20">
        <w:rPr>
          <w:rFonts w:asciiTheme="minorHAnsi" w:hAnsiTheme="minorHAnsi" w:cstheme="minorHAnsi"/>
          <w:b/>
          <w:bCs/>
          <w:sz w:val="18"/>
          <w:szCs w:val="18"/>
        </w:rPr>
        <w:t>0</w:t>
      </w:r>
      <w:r>
        <w:rPr>
          <w:rFonts w:asciiTheme="minorHAnsi" w:hAnsiTheme="minorHAnsi" w:cstheme="minorHAnsi"/>
          <w:sz w:val="18"/>
          <w:szCs w:val="18"/>
        </w:rPr>
        <w:t xml:space="preserve"> und </w:t>
      </w:r>
      <w:r w:rsidRPr="00D17B20">
        <w:rPr>
          <w:rFonts w:asciiTheme="minorHAnsi" w:hAnsiTheme="minorHAnsi" w:cstheme="minorHAnsi"/>
          <w:b/>
          <w:bCs/>
          <w:sz w:val="18"/>
          <w:szCs w:val="18"/>
        </w:rPr>
        <w:t>EZ3603</w:t>
      </w:r>
      <w:r>
        <w:rPr>
          <w:rFonts w:asciiTheme="minorHAnsi" w:hAnsiTheme="minorHAnsi" w:cstheme="minorHAnsi"/>
          <w:b/>
          <w:bCs/>
          <w:sz w:val="18"/>
          <w:szCs w:val="18"/>
        </w:rPr>
        <w:t xml:space="preserve">31 </w:t>
      </w:r>
      <w:r w:rsidRPr="00B7529A">
        <w:rPr>
          <w:rFonts w:asciiTheme="minorHAnsi" w:hAnsiTheme="minorHAnsi" w:cstheme="minorHAnsi"/>
          <w:sz w:val="18"/>
          <w:szCs w:val="18"/>
        </w:rPr>
        <w:t>erfolgt mit einem M12-Steckverbinder.</w:t>
      </w:r>
    </w:p>
    <w:p w14:paraId="4F4A1B06" w14:textId="77777777" w:rsidR="00687CAC" w:rsidRDefault="00687CAC" w:rsidP="00587F6A">
      <w:pPr>
        <w:rPr>
          <w:rFonts w:asciiTheme="minorHAnsi" w:hAnsiTheme="minorHAnsi" w:cstheme="minorHAnsi"/>
          <w:sz w:val="18"/>
          <w:szCs w:val="18"/>
        </w:rPr>
      </w:pPr>
    </w:p>
    <w:p w14:paraId="65D4AA1D" w14:textId="1E98325C" w:rsidR="00F86FD8" w:rsidRDefault="00CA6C8E"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FD0BA01" wp14:editId="3429954D">
            <wp:extent cx="4238352" cy="2995297"/>
            <wp:effectExtent l="12700" t="12700" r="16510" b="14605"/>
            <wp:docPr id="12959495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49536" name="Grafik 1295949536"/>
                    <pic:cNvPicPr/>
                  </pic:nvPicPr>
                  <pic:blipFill>
                    <a:blip r:embed="rId13"/>
                    <a:stretch>
                      <a:fillRect/>
                    </a:stretch>
                  </pic:blipFill>
                  <pic:spPr>
                    <a:xfrm>
                      <a:off x="0" y="0"/>
                      <a:ext cx="4263762" cy="3013255"/>
                    </a:xfrm>
                    <a:prstGeom prst="rect">
                      <a:avLst/>
                    </a:prstGeom>
                    <a:ln w="3175">
                      <a:solidFill>
                        <a:schemeClr val="tx1"/>
                      </a:solidFill>
                    </a:ln>
                  </pic:spPr>
                </pic:pic>
              </a:graphicData>
            </a:graphic>
          </wp:inline>
        </w:drawing>
      </w:r>
    </w:p>
    <w:p w14:paraId="4119F0B0" w14:textId="77777777" w:rsidR="000A0531"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5F39EF">
        <w:rPr>
          <w:rFonts w:asciiTheme="minorHAnsi" w:hAnsiTheme="minorHAnsi" w:cstheme="minorHAnsi"/>
          <w:sz w:val="18"/>
          <w:szCs w:val="18"/>
        </w:rPr>
        <w:t xml:space="preserve"> </w:t>
      </w:r>
      <w:r w:rsidR="000A0531">
        <w:rPr>
          <w:rFonts w:asciiTheme="minorHAnsi" w:hAnsiTheme="minorHAnsi" w:cstheme="minorHAnsi"/>
          <w:sz w:val="18"/>
          <w:szCs w:val="18"/>
        </w:rPr>
        <w:t xml:space="preserve">Kompakt, sehr robust plus einstellbarer Blinkmodus: die LED-Signalleuchten </w:t>
      </w:r>
    </w:p>
    <w:p w14:paraId="1BCE0EDD" w14:textId="578F6641" w:rsidR="00E2792B" w:rsidRPr="000F788A" w:rsidRDefault="000A0531" w:rsidP="00587F6A">
      <w:pPr>
        <w:rPr>
          <w:rFonts w:asciiTheme="minorHAnsi" w:hAnsiTheme="minorHAnsi" w:cstheme="minorHAnsi"/>
          <w:sz w:val="18"/>
          <w:szCs w:val="18"/>
          <w:lang w:val="en-US"/>
        </w:rPr>
      </w:pPr>
      <w:r w:rsidRPr="00D17B20">
        <w:rPr>
          <w:rFonts w:asciiTheme="minorHAnsi" w:hAnsiTheme="minorHAnsi" w:cstheme="minorHAnsi"/>
          <w:b/>
          <w:bCs/>
          <w:sz w:val="18"/>
          <w:szCs w:val="18"/>
        </w:rPr>
        <w:t>EZ3603</w:t>
      </w:r>
      <w:r>
        <w:rPr>
          <w:rFonts w:asciiTheme="minorHAnsi" w:hAnsiTheme="minorHAnsi" w:cstheme="minorHAnsi"/>
          <w:b/>
          <w:bCs/>
          <w:sz w:val="18"/>
          <w:szCs w:val="18"/>
        </w:rPr>
        <w:t>3</w:t>
      </w:r>
      <w:r w:rsidRPr="00D17B20">
        <w:rPr>
          <w:rFonts w:asciiTheme="minorHAnsi" w:hAnsiTheme="minorHAnsi" w:cstheme="minorHAnsi"/>
          <w:b/>
          <w:bCs/>
          <w:sz w:val="18"/>
          <w:szCs w:val="18"/>
        </w:rPr>
        <w:t>0</w:t>
      </w:r>
      <w:r>
        <w:rPr>
          <w:rFonts w:asciiTheme="minorHAnsi" w:hAnsiTheme="minorHAnsi" w:cstheme="minorHAnsi"/>
          <w:sz w:val="18"/>
          <w:szCs w:val="18"/>
        </w:rPr>
        <w:t xml:space="preserve"> (rechts) und </w:t>
      </w:r>
      <w:r w:rsidRPr="00D17B20">
        <w:rPr>
          <w:rFonts w:asciiTheme="minorHAnsi" w:hAnsiTheme="minorHAnsi" w:cstheme="minorHAnsi"/>
          <w:b/>
          <w:bCs/>
          <w:sz w:val="18"/>
          <w:szCs w:val="18"/>
        </w:rPr>
        <w:t>EZ3603</w:t>
      </w:r>
      <w:r>
        <w:rPr>
          <w:rFonts w:asciiTheme="minorHAnsi" w:hAnsiTheme="minorHAnsi" w:cstheme="minorHAnsi"/>
          <w:b/>
          <w:bCs/>
          <w:sz w:val="18"/>
          <w:szCs w:val="18"/>
        </w:rPr>
        <w:t xml:space="preserve">31 </w:t>
      </w:r>
      <w:r w:rsidRPr="000A0531">
        <w:rPr>
          <w:rFonts w:asciiTheme="minorHAnsi" w:hAnsiTheme="minorHAnsi" w:cstheme="minorHAnsi"/>
          <w:sz w:val="18"/>
          <w:szCs w:val="18"/>
        </w:rPr>
        <w:t>von IPF</w:t>
      </w:r>
      <w:r>
        <w:rPr>
          <w:rFonts w:asciiTheme="minorHAnsi" w:hAnsiTheme="minorHAnsi" w:cstheme="minorHAnsi"/>
          <w:sz w:val="18"/>
          <w:szCs w:val="18"/>
        </w:rPr>
        <w:t xml:space="preserve">. </w:t>
      </w:r>
      <w:r w:rsidR="00A93E70" w:rsidRPr="000F788A">
        <w:rPr>
          <w:rFonts w:asciiTheme="minorHAnsi" w:hAnsiTheme="minorHAnsi" w:cstheme="minorHAnsi"/>
          <w:sz w:val="18"/>
          <w:szCs w:val="18"/>
          <w:lang w:val="en-US"/>
        </w:rPr>
        <w:t>(Bild: ipf electronic</w:t>
      </w:r>
      <w:r w:rsidR="000E2D4D" w:rsidRPr="000F788A">
        <w:rPr>
          <w:rFonts w:asciiTheme="minorHAnsi" w:hAnsiTheme="minorHAnsi" w:cstheme="minorHAnsi"/>
          <w:sz w:val="18"/>
          <w:szCs w:val="18"/>
          <w:lang w:val="en-US"/>
        </w:rPr>
        <w:t xml:space="preserve"> gmbh</w:t>
      </w:r>
      <w:r w:rsidR="00A93E70" w:rsidRPr="000F788A">
        <w:rPr>
          <w:rFonts w:asciiTheme="minorHAnsi" w:hAnsiTheme="minorHAnsi" w:cstheme="minorHAnsi"/>
          <w:sz w:val="18"/>
          <w:szCs w:val="18"/>
          <w:lang w:val="en-US"/>
        </w:rPr>
        <w:t>)</w:t>
      </w:r>
    </w:p>
    <w:p w14:paraId="628E0E09" w14:textId="77777777" w:rsidR="00085A27" w:rsidRPr="000F788A" w:rsidRDefault="00085A27">
      <w:pPr>
        <w:rPr>
          <w:rFonts w:asciiTheme="minorHAnsi" w:hAnsiTheme="minorHAnsi" w:cstheme="minorHAnsi"/>
          <w:sz w:val="18"/>
          <w:szCs w:val="18"/>
          <w:lang w:val="en-US"/>
        </w:rPr>
      </w:pPr>
    </w:p>
    <w:p w14:paraId="41CC84C3" w14:textId="77777777" w:rsidR="00085A27" w:rsidRPr="000F788A" w:rsidRDefault="00085A27">
      <w:pPr>
        <w:rPr>
          <w:rFonts w:asciiTheme="minorHAnsi" w:hAnsiTheme="minorHAnsi" w:cstheme="minorHAnsi"/>
          <w:sz w:val="18"/>
          <w:szCs w:val="18"/>
          <w:lang w:val="en-US"/>
        </w:rPr>
      </w:pPr>
    </w:p>
    <w:p w14:paraId="7A67A039" w14:textId="7EBD5E03" w:rsidR="00140214" w:rsidRPr="000F788A" w:rsidRDefault="00140214">
      <w:pPr>
        <w:rPr>
          <w:rFonts w:asciiTheme="minorHAnsi" w:hAnsiTheme="minorHAnsi" w:cstheme="minorHAnsi"/>
          <w:sz w:val="18"/>
          <w:szCs w:val="18"/>
          <w:lang w:val="en-US"/>
        </w:rPr>
      </w:pPr>
      <w:r w:rsidRPr="000F788A">
        <w:rPr>
          <w:rFonts w:asciiTheme="minorHAnsi" w:hAnsiTheme="minorHAnsi" w:cstheme="minorHAnsi"/>
          <w:sz w:val="18"/>
          <w:szCs w:val="18"/>
          <w:lang w:val="en-US"/>
        </w:rPr>
        <w:br w:type="page"/>
      </w:r>
    </w:p>
    <w:p w14:paraId="5A40C639" w14:textId="03157211" w:rsidR="00CD0399" w:rsidRPr="000F788A"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0F788A">
        <w:rPr>
          <w:rFonts w:asciiTheme="minorHAnsi" w:hAnsiTheme="minorHAnsi" w:cstheme="minorHAnsi"/>
          <w:b/>
          <w:i/>
          <w:color w:val="FF0000"/>
          <w:lang w:val="en-US"/>
        </w:rPr>
        <w:lastRenderedPageBreak/>
        <w:t>ÜBER IPF ELECTRONIC</w:t>
      </w:r>
      <w:r w:rsidRPr="000F788A">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144E09">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9218" w14:textId="77777777" w:rsidR="00A36A8F" w:rsidRDefault="00A36A8F">
      <w:r>
        <w:separator/>
      </w:r>
    </w:p>
  </w:endnote>
  <w:endnote w:type="continuationSeparator" w:id="0">
    <w:p w14:paraId="05F11A0A" w14:textId="77777777" w:rsidR="00A36A8F" w:rsidRDefault="00A3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0B10" w14:textId="77777777" w:rsidR="00A36A8F" w:rsidRDefault="00A36A8F">
      <w:r>
        <w:separator/>
      </w:r>
    </w:p>
  </w:footnote>
  <w:footnote w:type="continuationSeparator" w:id="0">
    <w:p w14:paraId="51B5EF69" w14:textId="77777777" w:rsidR="00A36A8F" w:rsidRDefault="00A36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1CF6"/>
    <w:rsid w:val="00004D5E"/>
    <w:rsid w:val="00005419"/>
    <w:rsid w:val="000060E5"/>
    <w:rsid w:val="00007BAD"/>
    <w:rsid w:val="000131FA"/>
    <w:rsid w:val="00016A52"/>
    <w:rsid w:val="00021131"/>
    <w:rsid w:val="00021EC9"/>
    <w:rsid w:val="000244EC"/>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0531"/>
    <w:rsid w:val="000A2488"/>
    <w:rsid w:val="000A5015"/>
    <w:rsid w:val="000B29CD"/>
    <w:rsid w:val="000B314C"/>
    <w:rsid w:val="000B66AD"/>
    <w:rsid w:val="000B6B9B"/>
    <w:rsid w:val="000C120E"/>
    <w:rsid w:val="000C5C18"/>
    <w:rsid w:val="000D5971"/>
    <w:rsid w:val="000E2349"/>
    <w:rsid w:val="000E2D4D"/>
    <w:rsid w:val="000E49EF"/>
    <w:rsid w:val="000E5808"/>
    <w:rsid w:val="000F0173"/>
    <w:rsid w:val="000F03E2"/>
    <w:rsid w:val="000F339A"/>
    <w:rsid w:val="000F42C5"/>
    <w:rsid w:val="000F56A3"/>
    <w:rsid w:val="000F788A"/>
    <w:rsid w:val="00101D14"/>
    <w:rsid w:val="001022BC"/>
    <w:rsid w:val="001035D3"/>
    <w:rsid w:val="00104CA7"/>
    <w:rsid w:val="0010689F"/>
    <w:rsid w:val="00107C82"/>
    <w:rsid w:val="00110479"/>
    <w:rsid w:val="00113DAD"/>
    <w:rsid w:val="00116764"/>
    <w:rsid w:val="00117FEA"/>
    <w:rsid w:val="001262C9"/>
    <w:rsid w:val="00126E1A"/>
    <w:rsid w:val="001279B9"/>
    <w:rsid w:val="00130136"/>
    <w:rsid w:val="001316E7"/>
    <w:rsid w:val="00131A88"/>
    <w:rsid w:val="0013342F"/>
    <w:rsid w:val="00135B43"/>
    <w:rsid w:val="00140214"/>
    <w:rsid w:val="00142931"/>
    <w:rsid w:val="00144E09"/>
    <w:rsid w:val="0014766F"/>
    <w:rsid w:val="001501B8"/>
    <w:rsid w:val="00154B48"/>
    <w:rsid w:val="00155A5C"/>
    <w:rsid w:val="001615DF"/>
    <w:rsid w:val="001621D4"/>
    <w:rsid w:val="0017095E"/>
    <w:rsid w:val="00170A4E"/>
    <w:rsid w:val="00171423"/>
    <w:rsid w:val="00171F05"/>
    <w:rsid w:val="00174922"/>
    <w:rsid w:val="0017611E"/>
    <w:rsid w:val="0017615C"/>
    <w:rsid w:val="00181D25"/>
    <w:rsid w:val="00184D59"/>
    <w:rsid w:val="001860C9"/>
    <w:rsid w:val="0019009E"/>
    <w:rsid w:val="001A329F"/>
    <w:rsid w:val="001A42C5"/>
    <w:rsid w:val="001A664B"/>
    <w:rsid w:val="001B222C"/>
    <w:rsid w:val="001B3C8D"/>
    <w:rsid w:val="001B3D2C"/>
    <w:rsid w:val="001B699F"/>
    <w:rsid w:val="001B790E"/>
    <w:rsid w:val="001C1C7A"/>
    <w:rsid w:val="001C2715"/>
    <w:rsid w:val="001C31BB"/>
    <w:rsid w:val="001C3330"/>
    <w:rsid w:val="001C48AB"/>
    <w:rsid w:val="001C7BD9"/>
    <w:rsid w:val="001D1BC0"/>
    <w:rsid w:val="001D1CDD"/>
    <w:rsid w:val="001D2B3E"/>
    <w:rsid w:val="001D7484"/>
    <w:rsid w:val="001D7FE1"/>
    <w:rsid w:val="001E2CFC"/>
    <w:rsid w:val="001E2FDB"/>
    <w:rsid w:val="001E674F"/>
    <w:rsid w:val="001F7A6D"/>
    <w:rsid w:val="001F7C6C"/>
    <w:rsid w:val="002029BB"/>
    <w:rsid w:val="0020535A"/>
    <w:rsid w:val="00211525"/>
    <w:rsid w:val="002117D5"/>
    <w:rsid w:val="00211DDD"/>
    <w:rsid w:val="00212E57"/>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37FE"/>
    <w:rsid w:val="002851BA"/>
    <w:rsid w:val="00286A1B"/>
    <w:rsid w:val="00292B4A"/>
    <w:rsid w:val="00292E29"/>
    <w:rsid w:val="002A01BF"/>
    <w:rsid w:val="002A1E12"/>
    <w:rsid w:val="002A2274"/>
    <w:rsid w:val="002A3FDD"/>
    <w:rsid w:val="002B362F"/>
    <w:rsid w:val="002B661C"/>
    <w:rsid w:val="002B7FAA"/>
    <w:rsid w:val="002C0EED"/>
    <w:rsid w:val="002C5992"/>
    <w:rsid w:val="002C61FA"/>
    <w:rsid w:val="002C7307"/>
    <w:rsid w:val="002D0BFE"/>
    <w:rsid w:val="002D34FA"/>
    <w:rsid w:val="002E1CDF"/>
    <w:rsid w:val="002E2412"/>
    <w:rsid w:val="002E3B28"/>
    <w:rsid w:val="002E52CD"/>
    <w:rsid w:val="002F0844"/>
    <w:rsid w:val="002F150B"/>
    <w:rsid w:val="002F1B33"/>
    <w:rsid w:val="00300500"/>
    <w:rsid w:val="00300F35"/>
    <w:rsid w:val="00302935"/>
    <w:rsid w:val="00302A15"/>
    <w:rsid w:val="0030354D"/>
    <w:rsid w:val="00310678"/>
    <w:rsid w:val="003151C8"/>
    <w:rsid w:val="00315C4C"/>
    <w:rsid w:val="003160C3"/>
    <w:rsid w:val="00317D6D"/>
    <w:rsid w:val="00320AD1"/>
    <w:rsid w:val="00322F34"/>
    <w:rsid w:val="00323D27"/>
    <w:rsid w:val="0032429D"/>
    <w:rsid w:val="00326AA8"/>
    <w:rsid w:val="0033394E"/>
    <w:rsid w:val="00333EE3"/>
    <w:rsid w:val="00335A40"/>
    <w:rsid w:val="00335AA2"/>
    <w:rsid w:val="003423D0"/>
    <w:rsid w:val="00343AF8"/>
    <w:rsid w:val="00347DAD"/>
    <w:rsid w:val="00350A98"/>
    <w:rsid w:val="00350F99"/>
    <w:rsid w:val="00352C01"/>
    <w:rsid w:val="003558C8"/>
    <w:rsid w:val="00355DD1"/>
    <w:rsid w:val="00356098"/>
    <w:rsid w:val="00361084"/>
    <w:rsid w:val="00361189"/>
    <w:rsid w:val="003617E1"/>
    <w:rsid w:val="00371DAF"/>
    <w:rsid w:val="003761B1"/>
    <w:rsid w:val="00376C1C"/>
    <w:rsid w:val="00383051"/>
    <w:rsid w:val="0038480B"/>
    <w:rsid w:val="003848AB"/>
    <w:rsid w:val="00384CE0"/>
    <w:rsid w:val="00384EB6"/>
    <w:rsid w:val="00391497"/>
    <w:rsid w:val="00394854"/>
    <w:rsid w:val="00395669"/>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07D2"/>
    <w:rsid w:val="003E5E40"/>
    <w:rsid w:val="003E6A61"/>
    <w:rsid w:val="003F23E5"/>
    <w:rsid w:val="003F3E15"/>
    <w:rsid w:val="003F7D12"/>
    <w:rsid w:val="004035BB"/>
    <w:rsid w:val="00406F3C"/>
    <w:rsid w:val="004107D4"/>
    <w:rsid w:val="00415A89"/>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2558"/>
    <w:rsid w:val="0049561D"/>
    <w:rsid w:val="00495652"/>
    <w:rsid w:val="00495E2B"/>
    <w:rsid w:val="0049747E"/>
    <w:rsid w:val="00497916"/>
    <w:rsid w:val="004A119B"/>
    <w:rsid w:val="004A1875"/>
    <w:rsid w:val="004A354F"/>
    <w:rsid w:val="004A455D"/>
    <w:rsid w:val="004B03AD"/>
    <w:rsid w:val="004B54BD"/>
    <w:rsid w:val="004B6255"/>
    <w:rsid w:val="004C55EB"/>
    <w:rsid w:val="004C5EA2"/>
    <w:rsid w:val="004C7D6A"/>
    <w:rsid w:val="004D27E9"/>
    <w:rsid w:val="004D2CB7"/>
    <w:rsid w:val="004D3A01"/>
    <w:rsid w:val="004E4316"/>
    <w:rsid w:val="004F20C6"/>
    <w:rsid w:val="004F2D63"/>
    <w:rsid w:val="004F54E3"/>
    <w:rsid w:val="004F7353"/>
    <w:rsid w:val="005027CA"/>
    <w:rsid w:val="00504055"/>
    <w:rsid w:val="00504B3E"/>
    <w:rsid w:val="0050768E"/>
    <w:rsid w:val="0051037D"/>
    <w:rsid w:val="00510F71"/>
    <w:rsid w:val="00511A0D"/>
    <w:rsid w:val="00513153"/>
    <w:rsid w:val="00514A0E"/>
    <w:rsid w:val="005152EF"/>
    <w:rsid w:val="00521DA4"/>
    <w:rsid w:val="005230CD"/>
    <w:rsid w:val="00525458"/>
    <w:rsid w:val="00525B3E"/>
    <w:rsid w:val="005300FB"/>
    <w:rsid w:val="0053256B"/>
    <w:rsid w:val="00540DB0"/>
    <w:rsid w:val="005419B7"/>
    <w:rsid w:val="00547E39"/>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97C42"/>
    <w:rsid w:val="005A15DF"/>
    <w:rsid w:val="005A3D89"/>
    <w:rsid w:val="005A4363"/>
    <w:rsid w:val="005B1F22"/>
    <w:rsid w:val="005C26BE"/>
    <w:rsid w:val="005C2E3B"/>
    <w:rsid w:val="005C45BC"/>
    <w:rsid w:val="005C7FCD"/>
    <w:rsid w:val="005D0108"/>
    <w:rsid w:val="005D0620"/>
    <w:rsid w:val="005D079E"/>
    <w:rsid w:val="005D2D92"/>
    <w:rsid w:val="005D2E7E"/>
    <w:rsid w:val="005D2EF5"/>
    <w:rsid w:val="005D7985"/>
    <w:rsid w:val="005D7AC7"/>
    <w:rsid w:val="005E118B"/>
    <w:rsid w:val="005F25D2"/>
    <w:rsid w:val="005F286A"/>
    <w:rsid w:val="005F39EF"/>
    <w:rsid w:val="005F52EC"/>
    <w:rsid w:val="005F6CF0"/>
    <w:rsid w:val="0060553B"/>
    <w:rsid w:val="0060773E"/>
    <w:rsid w:val="0061003C"/>
    <w:rsid w:val="00613085"/>
    <w:rsid w:val="006143BE"/>
    <w:rsid w:val="00621E6F"/>
    <w:rsid w:val="0062370B"/>
    <w:rsid w:val="00625C02"/>
    <w:rsid w:val="00627CB3"/>
    <w:rsid w:val="006366C7"/>
    <w:rsid w:val="006371DD"/>
    <w:rsid w:val="00640AC6"/>
    <w:rsid w:val="0064185E"/>
    <w:rsid w:val="00641A0C"/>
    <w:rsid w:val="006428DC"/>
    <w:rsid w:val="00643EC6"/>
    <w:rsid w:val="006464EE"/>
    <w:rsid w:val="00646E65"/>
    <w:rsid w:val="00647CA8"/>
    <w:rsid w:val="00653BE7"/>
    <w:rsid w:val="00654CCA"/>
    <w:rsid w:val="00654E1F"/>
    <w:rsid w:val="006568AB"/>
    <w:rsid w:val="006575DC"/>
    <w:rsid w:val="006610E6"/>
    <w:rsid w:val="00663440"/>
    <w:rsid w:val="0066699E"/>
    <w:rsid w:val="00674B7C"/>
    <w:rsid w:val="006774B1"/>
    <w:rsid w:val="0068650C"/>
    <w:rsid w:val="00687CAC"/>
    <w:rsid w:val="006933E4"/>
    <w:rsid w:val="00693AE5"/>
    <w:rsid w:val="00694860"/>
    <w:rsid w:val="006960C1"/>
    <w:rsid w:val="006975E9"/>
    <w:rsid w:val="006A4884"/>
    <w:rsid w:val="006A5293"/>
    <w:rsid w:val="006A52AF"/>
    <w:rsid w:val="006A7918"/>
    <w:rsid w:val="006B01FE"/>
    <w:rsid w:val="006B3A12"/>
    <w:rsid w:val="006B714C"/>
    <w:rsid w:val="006C23A3"/>
    <w:rsid w:val="006C5375"/>
    <w:rsid w:val="006C7D76"/>
    <w:rsid w:val="006D020E"/>
    <w:rsid w:val="006D0EB8"/>
    <w:rsid w:val="006D5C99"/>
    <w:rsid w:val="006D7968"/>
    <w:rsid w:val="006E38DB"/>
    <w:rsid w:val="006E461A"/>
    <w:rsid w:val="006E6376"/>
    <w:rsid w:val="006F024D"/>
    <w:rsid w:val="006F3603"/>
    <w:rsid w:val="006F4966"/>
    <w:rsid w:val="006F57FA"/>
    <w:rsid w:val="00700673"/>
    <w:rsid w:val="0070395A"/>
    <w:rsid w:val="00704D27"/>
    <w:rsid w:val="00704E98"/>
    <w:rsid w:val="0070549A"/>
    <w:rsid w:val="00705739"/>
    <w:rsid w:val="007131DD"/>
    <w:rsid w:val="00713AD5"/>
    <w:rsid w:val="00720B7D"/>
    <w:rsid w:val="00721612"/>
    <w:rsid w:val="00721D08"/>
    <w:rsid w:val="00724F53"/>
    <w:rsid w:val="007272AB"/>
    <w:rsid w:val="00730AF5"/>
    <w:rsid w:val="0073362A"/>
    <w:rsid w:val="0074197E"/>
    <w:rsid w:val="007421D6"/>
    <w:rsid w:val="00751B7A"/>
    <w:rsid w:val="0075220B"/>
    <w:rsid w:val="00754F6E"/>
    <w:rsid w:val="00761BAA"/>
    <w:rsid w:val="00762820"/>
    <w:rsid w:val="0076355F"/>
    <w:rsid w:val="00765423"/>
    <w:rsid w:val="00765FE2"/>
    <w:rsid w:val="00766D0D"/>
    <w:rsid w:val="00766DA4"/>
    <w:rsid w:val="00776D06"/>
    <w:rsid w:val="007817B5"/>
    <w:rsid w:val="007829D9"/>
    <w:rsid w:val="007868F1"/>
    <w:rsid w:val="007911C1"/>
    <w:rsid w:val="00791CAB"/>
    <w:rsid w:val="007926E1"/>
    <w:rsid w:val="00793A81"/>
    <w:rsid w:val="007A0117"/>
    <w:rsid w:val="007A28C1"/>
    <w:rsid w:val="007A70CB"/>
    <w:rsid w:val="007B24E9"/>
    <w:rsid w:val="007B69DE"/>
    <w:rsid w:val="007C6A71"/>
    <w:rsid w:val="007D213A"/>
    <w:rsid w:val="007D2663"/>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CD1"/>
    <w:rsid w:val="00832C9A"/>
    <w:rsid w:val="00835EB8"/>
    <w:rsid w:val="00837DDD"/>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8784B"/>
    <w:rsid w:val="00890F7F"/>
    <w:rsid w:val="0089263F"/>
    <w:rsid w:val="008954AF"/>
    <w:rsid w:val="00896B63"/>
    <w:rsid w:val="00897FDF"/>
    <w:rsid w:val="008A24A3"/>
    <w:rsid w:val="008A3D65"/>
    <w:rsid w:val="008A5F7F"/>
    <w:rsid w:val="008B02CC"/>
    <w:rsid w:val="008B3690"/>
    <w:rsid w:val="008B388D"/>
    <w:rsid w:val="008B4592"/>
    <w:rsid w:val="008B603A"/>
    <w:rsid w:val="008C05C7"/>
    <w:rsid w:val="008C25A7"/>
    <w:rsid w:val="008C3BDB"/>
    <w:rsid w:val="008C6398"/>
    <w:rsid w:val="008C6CB2"/>
    <w:rsid w:val="008C7736"/>
    <w:rsid w:val="008D22AA"/>
    <w:rsid w:val="008D24C0"/>
    <w:rsid w:val="008D2774"/>
    <w:rsid w:val="008D7B0C"/>
    <w:rsid w:val="008E0238"/>
    <w:rsid w:val="008E06E5"/>
    <w:rsid w:val="008F2E97"/>
    <w:rsid w:val="008F3138"/>
    <w:rsid w:val="008F72DC"/>
    <w:rsid w:val="00901210"/>
    <w:rsid w:val="00906B51"/>
    <w:rsid w:val="00910027"/>
    <w:rsid w:val="0091456C"/>
    <w:rsid w:val="00915FB6"/>
    <w:rsid w:val="00917D6D"/>
    <w:rsid w:val="009325E4"/>
    <w:rsid w:val="009429A2"/>
    <w:rsid w:val="00942E4B"/>
    <w:rsid w:val="009519B2"/>
    <w:rsid w:val="0096026A"/>
    <w:rsid w:val="00960668"/>
    <w:rsid w:val="00960FB8"/>
    <w:rsid w:val="00965634"/>
    <w:rsid w:val="00967295"/>
    <w:rsid w:val="00970819"/>
    <w:rsid w:val="00981565"/>
    <w:rsid w:val="0098361F"/>
    <w:rsid w:val="009933E8"/>
    <w:rsid w:val="00993913"/>
    <w:rsid w:val="009A2285"/>
    <w:rsid w:val="009A3706"/>
    <w:rsid w:val="009A3C61"/>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1451"/>
    <w:rsid w:val="009F2E6D"/>
    <w:rsid w:val="009F6B7A"/>
    <w:rsid w:val="00A033CE"/>
    <w:rsid w:val="00A04251"/>
    <w:rsid w:val="00A058F0"/>
    <w:rsid w:val="00A063D3"/>
    <w:rsid w:val="00A13743"/>
    <w:rsid w:val="00A167C6"/>
    <w:rsid w:val="00A17494"/>
    <w:rsid w:val="00A22436"/>
    <w:rsid w:val="00A23744"/>
    <w:rsid w:val="00A23ADA"/>
    <w:rsid w:val="00A24874"/>
    <w:rsid w:val="00A27FD7"/>
    <w:rsid w:val="00A31002"/>
    <w:rsid w:val="00A36A8F"/>
    <w:rsid w:val="00A40630"/>
    <w:rsid w:val="00A447DF"/>
    <w:rsid w:val="00A452E4"/>
    <w:rsid w:val="00A45B5E"/>
    <w:rsid w:val="00A51777"/>
    <w:rsid w:val="00A56847"/>
    <w:rsid w:val="00A65620"/>
    <w:rsid w:val="00A65A29"/>
    <w:rsid w:val="00A702AE"/>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4B6E"/>
    <w:rsid w:val="00AB5327"/>
    <w:rsid w:val="00AB67F3"/>
    <w:rsid w:val="00AC25A1"/>
    <w:rsid w:val="00AC43C6"/>
    <w:rsid w:val="00AC5CC0"/>
    <w:rsid w:val="00AC6C58"/>
    <w:rsid w:val="00AD0AD1"/>
    <w:rsid w:val="00AD53CC"/>
    <w:rsid w:val="00AD7FAF"/>
    <w:rsid w:val="00AE0552"/>
    <w:rsid w:val="00AE226B"/>
    <w:rsid w:val="00AE35D4"/>
    <w:rsid w:val="00AE4A4F"/>
    <w:rsid w:val="00AE5EE3"/>
    <w:rsid w:val="00AE62CB"/>
    <w:rsid w:val="00B017AF"/>
    <w:rsid w:val="00B04718"/>
    <w:rsid w:val="00B0484C"/>
    <w:rsid w:val="00B05035"/>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529A"/>
    <w:rsid w:val="00B7551B"/>
    <w:rsid w:val="00B761AF"/>
    <w:rsid w:val="00B902B5"/>
    <w:rsid w:val="00BA067D"/>
    <w:rsid w:val="00BA1671"/>
    <w:rsid w:val="00BA43D7"/>
    <w:rsid w:val="00BA5CBF"/>
    <w:rsid w:val="00BA714B"/>
    <w:rsid w:val="00BA7947"/>
    <w:rsid w:val="00BB1592"/>
    <w:rsid w:val="00BB3073"/>
    <w:rsid w:val="00BC0CE4"/>
    <w:rsid w:val="00BC0D5A"/>
    <w:rsid w:val="00BC74A1"/>
    <w:rsid w:val="00BD06DF"/>
    <w:rsid w:val="00BD2FD6"/>
    <w:rsid w:val="00BD593E"/>
    <w:rsid w:val="00BD7742"/>
    <w:rsid w:val="00BE5FF3"/>
    <w:rsid w:val="00BF050B"/>
    <w:rsid w:val="00BF07FE"/>
    <w:rsid w:val="00BF0D8B"/>
    <w:rsid w:val="00C006F3"/>
    <w:rsid w:val="00C01AA3"/>
    <w:rsid w:val="00C17EEC"/>
    <w:rsid w:val="00C2317D"/>
    <w:rsid w:val="00C30E81"/>
    <w:rsid w:val="00C35959"/>
    <w:rsid w:val="00C3672A"/>
    <w:rsid w:val="00C44BE2"/>
    <w:rsid w:val="00C60A43"/>
    <w:rsid w:val="00C61C60"/>
    <w:rsid w:val="00C62577"/>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6C8E"/>
    <w:rsid w:val="00CA6D0A"/>
    <w:rsid w:val="00CB423A"/>
    <w:rsid w:val="00CB4417"/>
    <w:rsid w:val="00CC4D7C"/>
    <w:rsid w:val="00CC60A9"/>
    <w:rsid w:val="00CC68C1"/>
    <w:rsid w:val="00CD0399"/>
    <w:rsid w:val="00CD5240"/>
    <w:rsid w:val="00CD5DDB"/>
    <w:rsid w:val="00CD6462"/>
    <w:rsid w:val="00CD647E"/>
    <w:rsid w:val="00CE113A"/>
    <w:rsid w:val="00CE1D4B"/>
    <w:rsid w:val="00CF59C3"/>
    <w:rsid w:val="00D008DE"/>
    <w:rsid w:val="00D030A1"/>
    <w:rsid w:val="00D039FB"/>
    <w:rsid w:val="00D10E9E"/>
    <w:rsid w:val="00D11D9E"/>
    <w:rsid w:val="00D17B20"/>
    <w:rsid w:val="00D21CAE"/>
    <w:rsid w:val="00D2347E"/>
    <w:rsid w:val="00D2708F"/>
    <w:rsid w:val="00D32010"/>
    <w:rsid w:val="00D32450"/>
    <w:rsid w:val="00D342FC"/>
    <w:rsid w:val="00D349E1"/>
    <w:rsid w:val="00D34D59"/>
    <w:rsid w:val="00D40AA7"/>
    <w:rsid w:val="00D415D5"/>
    <w:rsid w:val="00D4237D"/>
    <w:rsid w:val="00D43375"/>
    <w:rsid w:val="00D43FDE"/>
    <w:rsid w:val="00D474D8"/>
    <w:rsid w:val="00D4765F"/>
    <w:rsid w:val="00D50FD1"/>
    <w:rsid w:val="00D523B3"/>
    <w:rsid w:val="00D55B0C"/>
    <w:rsid w:val="00D60A2D"/>
    <w:rsid w:val="00D7068C"/>
    <w:rsid w:val="00D70F68"/>
    <w:rsid w:val="00D72532"/>
    <w:rsid w:val="00D74D61"/>
    <w:rsid w:val="00D87DE7"/>
    <w:rsid w:val="00D901CC"/>
    <w:rsid w:val="00D928A2"/>
    <w:rsid w:val="00D938FC"/>
    <w:rsid w:val="00D947DF"/>
    <w:rsid w:val="00D97EEC"/>
    <w:rsid w:val="00DA5355"/>
    <w:rsid w:val="00DB0A42"/>
    <w:rsid w:val="00DB0CF7"/>
    <w:rsid w:val="00DB0ED3"/>
    <w:rsid w:val="00DB3189"/>
    <w:rsid w:val="00DB3422"/>
    <w:rsid w:val="00DB519C"/>
    <w:rsid w:val="00DC1529"/>
    <w:rsid w:val="00DC3AC8"/>
    <w:rsid w:val="00DC4A54"/>
    <w:rsid w:val="00DC6C36"/>
    <w:rsid w:val="00DC736E"/>
    <w:rsid w:val="00DD1CDE"/>
    <w:rsid w:val="00DE015C"/>
    <w:rsid w:val="00DE0DFD"/>
    <w:rsid w:val="00DE4B3D"/>
    <w:rsid w:val="00DE5C2E"/>
    <w:rsid w:val="00DF1BCE"/>
    <w:rsid w:val="00DF5EDA"/>
    <w:rsid w:val="00DF7ED6"/>
    <w:rsid w:val="00E0553E"/>
    <w:rsid w:val="00E11A6E"/>
    <w:rsid w:val="00E16A02"/>
    <w:rsid w:val="00E252B6"/>
    <w:rsid w:val="00E2792B"/>
    <w:rsid w:val="00E306B1"/>
    <w:rsid w:val="00E33E3F"/>
    <w:rsid w:val="00E3502C"/>
    <w:rsid w:val="00E35C67"/>
    <w:rsid w:val="00E36456"/>
    <w:rsid w:val="00E50A26"/>
    <w:rsid w:val="00E54BD2"/>
    <w:rsid w:val="00E56268"/>
    <w:rsid w:val="00E600A2"/>
    <w:rsid w:val="00E67A53"/>
    <w:rsid w:val="00E67AB3"/>
    <w:rsid w:val="00E71FA7"/>
    <w:rsid w:val="00E72B06"/>
    <w:rsid w:val="00E73373"/>
    <w:rsid w:val="00E74340"/>
    <w:rsid w:val="00E74944"/>
    <w:rsid w:val="00E759EC"/>
    <w:rsid w:val="00E82716"/>
    <w:rsid w:val="00E82FEC"/>
    <w:rsid w:val="00E909A0"/>
    <w:rsid w:val="00E95345"/>
    <w:rsid w:val="00E95541"/>
    <w:rsid w:val="00E967A6"/>
    <w:rsid w:val="00E971E2"/>
    <w:rsid w:val="00EA5334"/>
    <w:rsid w:val="00EA553A"/>
    <w:rsid w:val="00EA56B4"/>
    <w:rsid w:val="00EB1C17"/>
    <w:rsid w:val="00EB735E"/>
    <w:rsid w:val="00EC2C2D"/>
    <w:rsid w:val="00ED11E8"/>
    <w:rsid w:val="00ED3DE3"/>
    <w:rsid w:val="00ED40BC"/>
    <w:rsid w:val="00EE0862"/>
    <w:rsid w:val="00EE3938"/>
    <w:rsid w:val="00EE518E"/>
    <w:rsid w:val="00EF4E6D"/>
    <w:rsid w:val="00EF78CB"/>
    <w:rsid w:val="00F004AB"/>
    <w:rsid w:val="00F038D2"/>
    <w:rsid w:val="00F05171"/>
    <w:rsid w:val="00F15976"/>
    <w:rsid w:val="00F16324"/>
    <w:rsid w:val="00F27FB7"/>
    <w:rsid w:val="00F313F0"/>
    <w:rsid w:val="00F3255F"/>
    <w:rsid w:val="00F33F39"/>
    <w:rsid w:val="00F4008C"/>
    <w:rsid w:val="00F4126F"/>
    <w:rsid w:val="00F41DEC"/>
    <w:rsid w:val="00F426DE"/>
    <w:rsid w:val="00F538AC"/>
    <w:rsid w:val="00F67EBE"/>
    <w:rsid w:val="00F7770B"/>
    <w:rsid w:val="00F81622"/>
    <w:rsid w:val="00F827DE"/>
    <w:rsid w:val="00F82EE0"/>
    <w:rsid w:val="00F857B0"/>
    <w:rsid w:val="00F86FD8"/>
    <w:rsid w:val="00F874B3"/>
    <w:rsid w:val="00F96724"/>
    <w:rsid w:val="00F96D3B"/>
    <w:rsid w:val="00FA21FC"/>
    <w:rsid w:val="00FA63BA"/>
    <w:rsid w:val="00FA7AA9"/>
    <w:rsid w:val="00FA7EAE"/>
    <w:rsid w:val="00FB0F5E"/>
    <w:rsid w:val="00FB3D61"/>
    <w:rsid w:val="00FB4CD4"/>
    <w:rsid w:val="00FB5B4D"/>
    <w:rsid w:val="00FB7422"/>
    <w:rsid w:val="00FC6081"/>
    <w:rsid w:val="00FC7ED5"/>
    <w:rsid w:val="00FD071E"/>
    <w:rsid w:val="00FD4444"/>
    <w:rsid w:val="00FD7F80"/>
    <w:rsid w:val="00FE7F28"/>
    <w:rsid w:val="00FF3899"/>
    <w:rsid w:val="00FF4380"/>
    <w:rsid w:val="00FF5E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2872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2025-05-14T10:20:00Z</dcterms:created>
  <dcterms:modified xsi:type="dcterms:W3CDTF">2025-05-14T10:20:00Z</dcterms:modified>
</cp:coreProperties>
</file>