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B05A0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05B6239" w:rsidR="00587F6A" w:rsidRDefault="00E164E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Temperaturtransmitter mit PT100-Thermowiderstand</w:t>
      </w:r>
    </w:p>
    <w:p w14:paraId="642B2A4B" w14:textId="12E1EBBB" w:rsidR="001D7FE1" w:rsidRPr="00D474D8" w:rsidRDefault="00E164E9" w:rsidP="00DC6C36">
      <w:pPr>
        <w:autoSpaceDE w:val="0"/>
        <w:autoSpaceDN w:val="0"/>
        <w:adjustRightInd w:val="0"/>
        <w:ind w:right="-1"/>
        <w:rPr>
          <w:rFonts w:asciiTheme="minorHAnsi" w:hAnsiTheme="minorHAnsi" w:cstheme="minorHAnsi"/>
          <w:sz w:val="18"/>
          <w:szCs w:val="18"/>
        </w:rPr>
        <w:sectPr w:rsidR="001D7FE1" w:rsidRPr="00D474D8" w:rsidSect="00B05A09">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Lösungen in Edelstahl von</w:t>
      </w:r>
      <w:r w:rsidR="00CC5D95">
        <w:rPr>
          <w:rFonts w:asciiTheme="minorHAnsi" w:hAnsiTheme="minorHAnsi" w:cstheme="minorHAnsi"/>
          <w:i/>
          <w:iCs/>
          <w:sz w:val="21"/>
          <w:szCs w:val="21"/>
        </w:rPr>
        <w:t xml:space="preserve"> IPF</w:t>
      </w:r>
      <w:r>
        <w:rPr>
          <w:rFonts w:asciiTheme="minorHAnsi" w:hAnsiTheme="minorHAnsi" w:cstheme="minorHAnsi"/>
          <w:i/>
          <w:iCs/>
          <w:sz w:val="21"/>
          <w:szCs w:val="21"/>
        </w:rPr>
        <w:t xml:space="preserve"> für Messbereich von -</w:t>
      </w:r>
      <w:r w:rsidR="000F3C20">
        <w:rPr>
          <w:rFonts w:asciiTheme="minorHAnsi" w:hAnsiTheme="minorHAnsi" w:cstheme="minorHAnsi"/>
          <w:i/>
          <w:iCs/>
          <w:sz w:val="21"/>
          <w:szCs w:val="21"/>
        </w:rPr>
        <w:t>5</w:t>
      </w:r>
      <w:r>
        <w:rPr>
          <w:rFonts w:asciiTheme="minorHAnsi" w:hAnsiTheme="minorHAnsi" w:cstheme="minorHAnsi"/>
          <w:i/>
          <w:iCs/>
          <w:sz w:val="21"/>
          <w:szCs w:val="21"/>
        </w:rPr>
        <w:t>0</w:t>
      </w:r>
      <w:r w:rsidR="004C748F">
        <w:rPr>
          <w:rFonts w:asciiTheme="minorHAnsi" w:hAnsiTheme="minorHAnsi" w:cstheme="minorHAnsi"/>
          <w:i/>
          <w:iCs/>
          <w:sz w:val="21"/>
          <w:szCs w:val="21"/>
        </w:rPr>
        <w:t xml:space="preserve"> </w:t>
      </w:r>
      <w:r>
        <w:rPr>
          <w:rFonts w:asciiTheme="minorHAnsi" w:hAnsiTheme="minorHAnsi" w:cstheme="minorHAnsi"/>
          <w:i/>
          <w:iCs/>
          <w:sz w:val="21"/>
          <w:szCs w:val="21"/>
        </w:rPr>
        <w:t>°C bis +150</w:t>
      </w:r>
      <w:r w:rsidR="004C748F">
        <w:rPr>
          <w:rFonts w:asciiTheme="minorHAnsi" w:hAnsiTheme="minorHAnsi" w:cstheme="minorHAnsi"/>
          <w:i/>
          <w:iCs/>
          <w:sz w:val="21"/>
          <w:szCs w:val="21"/>
        </w:rPr>
        <w:t xml:space="preserve"> </w:t>
      </w:r>
      <w:r>
        <w:rPr>
          <w:rFonts w:asciiTheme="minorHAnsi" w:hAnsiTheme="minorHAnsi" w:cstheme="minorHAnsi"/>
          <w:i/>
          <w:iCs/>
          <w:sz w:val="21"/>
          <w:szCs w:val="21"/>
        </w:rPr>
        <w:t>°C</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0FBF83A3" w14:textId="7BECDCFD" w:rsidR="00E164E9" w:rsidRDefault="00E164E9" w:rsidP="00587F6A">
      <w:pPr>
        <w:rPr>
          <w:rFonts w:asciiTheme="minorHAnsi" w:hAnsiTheme="minorHAnsi" w:cstheme="minorHAnsi"/>
          <w:sz w:val="18"/>
          <w:szCs w:val="18"/>
        </w:rPr>
      </w:pPr>
      <w:r w:rsidRPr="00E164E9">
        <w:rPr>
          <w:rFonts w:asciiTheme="minorHAnsi" w:hAnsiTheme="minorHAnsi" w:cstheme="minorHAnsi"/>
          <w:sz w:val="18"/>
          <w:szCs w:val="18"/>
        </w:rPr>
        <w:t>Mit</w:t>
      </w:r>
      <w:r w:rsidR="00602E21">
        <w:rPr>
          <w:rFonts w:asciiTheme="minorHAnsi" w:hAnsiTheme="minorHAnsi" w:cstheme="minorHAnsi"/>
          <w:sz w:val="18"/>
          <w:szCs w:val="18"/>
        </w:rPr>
        <w:t xml:space="preserve"> der neuen Reihe</w:t>
      </w:r>
      <w:r w:rsidRPr="00E164E9">
        <w:rPr>
          <w:rFonts w:asciiTheme="minorHAnsi" w:hAnsiTheme="minorHAnsi" w:cstheme="minorHAnsi"/>
          <w:sz w:val="18"/>
          <w:szCs w:val="18"/>
        </w:rPr>
        <w:t xml:space="preserve"> </w:t>
      </w:r>
      <w:r w:rsidRPr="00E164E9">
        <w:rPr>
          <w:rFonts w:asciiTheme="minorHAnsi" w:hAnsiTheme="minorHAnsi" w:cstheme="minorHAnsi"/>
          <w:b/>
          <w:bCs/>
          <w:sz w:val="18"/>
          <w:szCs w:val="18"/>
        </w:rPr>
        <w:t>YT90</w:t>
      </w:r>
      <w:r>
        <w:rPr>
          <w:rFonts w:asciiTheme="minorHAnsi" w:hAnsiTheme="minorHAnsi" w:cstheme="minorHAnsi"/>
          <w:sz w:val="18"/>
          <w:szCs w:val="18"/>
        </w:rPr>
        <w:t xml:space="preserve"> stellt </w:t>
      </w:r>
      <w:r w:rsidR="00CC5D95">
        <w:rPr>
          <w:rFonts w:asciiTheme="minorHAnsi" w:hAnsiTheme="minorHAnsi" w:cstheme="minorHAnsi"/>
          <w:sz w:val="18"/>
          <w:szCs w:val="18"/>
        </w:rPr>
        <w:t>IPF</w:t>
      </w:r>
      <w:r>
        <w:rPr>
          <w:rFonts w:asciiTheme="minorHAnsi" w:hAnsiTheme="minorHAnsi" w:cstheme="minorHAnsi"/>
          <w:sz w:val="18"/>
          <w:szCs w:val="18"/>
        </w:rPr>
        <w:t xml:space="preserve"> kompakte All-in-</w:t>
      </w:r>
      <w:proofErr w:type="spellStart"/>
      <w:r>
        <w:rPr>
          <w:rFonts w:asciiTheme="minorHAnsi" w:hAnsiTheme="minorHAnsi" w:cstheme="minorHAnsi"/>
          <w:sz w:val="18"/>
          <w:szCs w:val="18"/>
        </w:rPr>
        <w:t>One</w:t>
      </w:r>
      <w:proofErr w:type="spellEnd"/>
      <w:r>
        <w:rPr>
          <w:rFonts w:asciiTheme="minorHAnsi" w:hAnsiTheme="minorHAnsi" w:cstheme="minorHAnsi"/>
          <w:sz w:val="18"/>
          <w:szCs w:val="18"/>
        </w:rPr>
        <w:t xml:space="preserve">-Temperatursensoren in Edelstahl mit integriertem PT100-Thermowiderstand vor. </w:t>
      </w:r>
    </w:p>
    <w:p w14:paraId="7B3073AC" w14:textId="77777777" w:rsidR="00E164E9" w:rsidRDefault="00E164E9" w:rsidP="00587F6A">
      <w:pPr>
        <w:rPr>
          <w:rFonts w:asciiTheme="minorHAnsi" w:hAnsiTheme="minorHAnsi" w:cstheme="minorHAnsi"/>
          <w:sz w:val="18"/>
          <w:szCs w:val="18"/>
        </w:rPr>
      </w:pPr>
    </w:p>
    <w:p w14:paraId="2A48E405" w14:textId="0CB7EA17" w:rsidR="00497916" w:rsidRDefault="00E164E9" w:rsidP="00587F6A">
      <w:pPr>
        <w:rPr>
          <w:rFonts w:asciiTheme="minorHAnsi" w:hAnsiTheme="minorHAnsi" w:cstheme="minorHAnsi"/>
          <w:sz w:val="18"/>
          <w:szCs w:val="18"/>
        </w:rPr>
      </w:pPr>
      <w:r>
        <w:rPr>
          <w:rFonts w:asciiTheme="minorHAnsi" w:hAnsiTheme="minorHAnsi" w:cstheme="minorHAnsi"/>
          <w:sz w:val="18"/>
          <w:szCs w:val="18"/>
        </w:rPr>
        <w:t xml:space="preserve">Die Sensoren für medienberührende Messungen im </w:t>
      </w:r>
      <w:r w:rsidR="000F3C20">
        <w:rPr>
          <w:rFonts w:asciiTheme="minorHAnsi" w:hAnsiTheme="minorHAnsi" w:cstheme="minorHAnsi"/>
          <w:sz w:val="18"/>
          <w:szCs w:val="18"/>
        </w:rPr>
        <w:t>B</w:t>
      </w:r>
      <w:r>
        <w:rPr>
          <w:rFonts w:asciiTheme="minorHAnsi" w:hAnsiTheme="minorHAnsi" w:cstheme="minorHAnsi"/>
          <w:sz w:val="18"/>
          <w:szCs w:val="18"/>
        </w:rPr>
        <w:t>ereich von -</w:t>
      </w:r>
      <w:r w:rsidR="000F3C20">
        <w:rPr>
          <w:rFonts w:asciiTheme="minorHAnsi" w:hAnsiTheme="minorHAnsi" w:cstheme="minorHAnsi"/>
          <w:sz w:val="18"/>
          <w:szCs w:val="18"/>
        </w:rPr>
        <w:t>5</w:t>
      </w:r>
      <w:r>
        <w:rPr>
          <w:rFonts w:asciiTheme="minorHAnsi" w:hAnsiTheme="minorHAnsi" w:cstheme="minorHAnsi"/>
          <w:sz w:val="18"/>
          <w:szCs w:val="18"/>
        </w:rPr>
        <w:t>0</w:t>
      </w:r>
      <w:r w:rsidR="004C748F">
        <w:rPr>
          <w:rFonts w:asciiTheme="minorHAnsi" w:hAnsiTheme="minorHAnsi" w:cstheme="minorHAnsi"/>
          <w:sz w:val="18"/>
          <w:szCs w:val="18"/>
        </w:rPr>
        <w:t xml:space="preserve"> </w:t>
      </w:r>
      <w:r>
        <w:rPr>
          <w:rFonts w:asciiTheme="minorHAnsi" w:hAnsiTheme="minorHAnsi" w:cstheme="minorHAnsi"/>
          <w:sz w:val="18"/>
          <w:szCs w:val="18"/>
        </w:rPr>
        <w:t>°C bis +150</w:t>
      </w:r>
      <w:r w:rsidR="004C748F">
        <w:rPr>
          <w:rFonts w:asciiTheme="minorHAnsi" w:hAnsiTheme="minorHAnsi" w:cstheme="minorHAnsi"/>
          <w:sz w:val="18"/>
          <w:szCs w:val="18"/>
        </w:rPr>
        <w:t xml:space="preserve"> </w:t>
      </w:r>
      <w:r>
        <w:rPr>
          <w:rFonts w:asciiTheme="minorHAnsi" w:hAnsiTheme="minorHAnsi" w:cstheme="minorHAnsi"/>
          <w:sz w:val="18"/>
          <w:szCs w:val="18"/>
        </w:rPr>
        <w:t>°C verfügen über einen Analogausgang (4…20mA)</w:t>
      </w:r>
      <w:r w:rsidR="000F3C20">
        <w:rPr>
          <w:rFonts w:asciiTheme="minorHAnsi" w:hAnsiTheme="minorHAnsi" w:cstheme="minorHAnsi"/>
          <w:sz w:val="18"/>
          <w:szCs w:val="18"/>
        </w:rPr>
        <w:t xml:space="preserve"> und sind in sechs Versionen </w:t>
      </w:r>
      <w:r w:rsidR="007C6201">
        <w:rPr>
          <w:rFonts w:asciiTheme="minorHAnsi" w:hAnsiTheme="minorHAnsi" w:cstheme="minorHAnsi"/>
          <w:sz w:val="18"/>
          <w:szCs w:val="18"/>
        </w:rPr>
        <w:t xml:space="preserve">mit zwei Messfühlerlängen </w:t>
      </w:r>
      <w:r w:rsidR="00602E21">
        <w:rPr>
          <w:rFonts w:asciiTheme="minorHAnsi" w:hAnsiTheme="minorHAnsi" w:cstheme="minorHAnsi"/>
          <w:sz w:val="18"/>
          <w:szCs w:val="18"/>
        </w:rPr>
        <w:t xml:space="preserve">für </w:t>
      </w:r>
      <w:r w:rsidR="007C6201">
        <w:rPr>
          <w:rFonts w:asciiTheme="minorHAnsi" w:hAnsiTheme="minorHAnsi" w:cstheme="minorHAnsi"/>
          <w:sz w:val="18"/>
          <w:szCs w:val="18"/>
        </w:rPr>
        <w:t xml:space="preserve">jeweils drei </w:t>
      </w:r>
      <w:r w:rsidR="000F3C20">
        <w:rPr>
          <w:rFonts w:asciiTheme="minorHAnsi" w:hAnsiTheme="minorHAnsi" w:cstheme="minorHAnsi"/>
          <w:sz w:val="18"/>
          <w:szCs w:val="18"/>
        </w:rPr>
        <w:t xml:space="preserve">unterschiedliche Temperaturbereiche erhältlich: </w:t>
      </w:r>
      <w:r w:rsidR="00602E21">
        <w:rPr>
          <w:rFonts w:asciiTheme="minorHAnsi" w:hAnsiTheme="minorHAnsi" w:cstheme="minorHAnsi"/>
          <w:sz w:val="18"/>
          <w:szCs w:val="18"/>
        </w:rPr>
        <w:br/>
      </w:r>
      <w:r w:rsidR="000F3C20" w:rsidRPr="007C6201">
        <w:rPr>
          <w:rFonts w:asciiTheme="minorHAnsi" w:hAnsiTheme="minorHAnsi" w:cstheme="minorHAnsi"/>
          <w:b/>
          <w:bCs/>
          <w:sz w:val="18"/>
          <w:szCs w:val="18"/>
        </w:rPr>
        <w:t>YT900120</w:t>
      </w:r>
      <w:r w:rsidR="00602E21">
        <w:rPr>
          <w:rFonts w:asciiTheme="minorHAnsi" w:hAnsiTheme="minorHAnsi" w:cstheme="minorHAnsi"/>
          <w:b/>
          <w:bCs/>
          <w:sz w:val="18"/>
          <w:szCs w:val="18"/>
        </w:rPr>
        <w:t xml:space="preserve"> </w:t>
      </w:r>
      <w:r w:rsidR="00602E21" w:rsidRPr="00602E21">
        <w:rPr>
          <w:rFonts w:asciiTheme="minorHAnsi" w:hAnsiTheme="minorHAnsi" w:cstheme="minorHAnsi"/>
          <w:sz w:val="18"/>
          <w:szCs w:val="18"/>
        </w:rPr>
        <w:t>(</w:t>
      </w:r>
      <w:r w:rsidR="00602E21" w:rsidRPr="000F3C20">
        <w:rPr>
          <w:rFonts w:asciiTheme="minorHAnsi" w:hAnsiTheme="minorHAnsi" w:cstheme="minorHAnsi"/>
          <w:sz w:val="18"/>
          <w:szCs w:val="18"/>
        </w:rPr>
        <w:t>-50</w:t>
      </w:r>
      <w:r w:rsidR="00897358">
        <w:rPr>
          <w:rFonts w:asciiTheme="minorHAnsi" w:hAnsiTheme="minorHAnsi" w:cstheme="minorHAnsi"/>
          <w:sz w:val="18"/>
          <w:szCs w:val="18"/>
        </w:rPr>
        <w:t xml:space="preserve"> </w:t>
      </w:r>
      <w:r w:rsidR="00602E21" w:rsidRPr="000F3C20">
        <w:rPr>
          <w:rFonts w:asciiTheme="minorHAnsi" w:hAnsiTheme="minorHAnsi" w:cstheme="minorHAnsi"/>
          <w:sz w:val="18"/>
          <w:szCs w:val="18"/>
        </w:rPr>
        <w:t>°C bis +150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w:t>
      </w:r>
      <w:r w:rsidR="00602E21">
        <w:rPr>
          <w:rFonts w:asciiTheme="minorHAnsi" w:hAnsiTheme="minorHAnsi" w:cstheme="minorHAnsi"/>
          <w:sz w:val="18"/>
          <w:szCs w:val="18"/>
        </w:rPr>
        <w:t>)</w:t>
      </w:r>
      <w:r w:rsidR="000F3C20" w:rsidRPr="000F3C20">
        <w:rPr>
          <w:rFonts w:asciiTheme="minorHAnsi" w:hAnsiTheme="minorHAnsi" w:cstheme="minorHAnsi"/>
          <w:sz w:val="18"/>
          <w:szCs w:val="18"/>
        </w:rPr>
        <w:t xml:space="preserve">, </w:t>
      </w:r>
      <w:r w:rsidR="000F3C20" w:rsidRPr="007C6201">
        <w:rPr>
          <w:rFonts w:asciiTheme="minorHAnsi" w:hAnsiTheme="minorHAnsi" w:cstheme="minorHAnsi"/>
          <w:b/>
          <w:bCs/>
          <w:sz w:val="18"/>
          <w:szCs w:val="18"/>
        </w:rPr>
        <w:t>YT900121</w:t>
      </w:r>
      <w:r w:rsidR="000F3C20" w:rsidRPr="000F3C20">
        <w:rPr>
          <w:rFonts w:asciiTheme="minorHAnsi" w:hAnsiTheme="minorHAnsi" w:cstheme="minorHAnsi"/>
          <w:sz w:val="18"/>
          <w:szCs w:val="18"/>
        </w:rPr>
        <w:t xml:space="preserve"> </w:t>
      </w:r>
      <w:r w:rsidR="00602E21">
        <w:rPr>
          <w:rFonts w:asciiTheme="minorHAnsi" w:hAnsiTheme="minorHAnsi" w:cstheme="minorHAnsi"/>
          <w:sz w:val="18"/>
          <w:szCs w:val="18"/>
        </w:rPr>
        <w:t>(</w:t>
      </w:r>
      <w:r w:rsidR="00602E21" w:rsidRPr="000F3C20">
        <w:rPr>
          <w:rFonts w:asciiTheme="minorHAnsi" w:hAnsiTheme="minorHAnsi" w:cstheme="minorHAnsi"/>
          <w:sz w:val="18"/>
          <w:szCs w:val="18"/>
        </w:rPr>
        <w:t>-20</w:t>
      </w:r>
      <w:r w:rsidR="00897358">
        <w:rPr>
          <w:rFonts w:asciiTheme="minorHAnsi" w:hAnsiTheme="minorHAnsi" w:cstheme="minorHAnsi"/>
          <w:sz w:val="18"/>
          <w:szCs w:val="18"/>
        </w:rPr>
        <w:t xml:space="preserve"> </w:t>
      </w:r>
      <w:r w:rsidR="00602E21" w:rsidRPr="000F3C20">
        <w:rPr>
          <w:rFonts w:asciiTheme="minorHAnsi" w:hAnsiTheme="minorHAnsi" w:cstheme="minorHAnsi"/>
          <w:sz w:val="18"/>
          <w:szCs w:val="18"/>
        </w:rPr>
        <w:t>°C bis +120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w:t>
      </w:r>
      <w:r w:rsidR="00602E21">
        <w:rPr>
          <w:rFonts w:asciiTheme="minorHAnsi" w:hAnsiTheme="minorHAnsi" w:cstheme="minorHAnsi"/>
          <w:sz w:val="18"/>
          <w:szCs w:val="18"/>
        </w:rPr>
        <w:t>)</w:t>
      </w:r>
      <w:r w:rsidR="00602E21" w:rsidRPr="000F3C20">
        <w:rPr>
          <w:rFonts w:asciiTheme="minorHAnsi" w:hAnsiTheme="minorHAnsi" w:cstheme="minorHAnsi"/>
          <w:sz w:val="18"/>
          <w:szCs w:val="18"/>
        </w:rPr>
        <w:t xml:space="preserve"> </w:t>
      </w:r>
      <w:r w:rsidR="000F3C20" w:rsidRPr="000F3C20">
        <w:rPr>
          <w:rFonts w:asciiTheme="minorHAnsi" w:hAnsiTheme="minorHAnsi" w:cstheme="minorHAnsi"/>
          <w:sz w:val="18"/>
          <w:szCs w:val="18"/>
        </w:rPr>
        <w:t xml:space="preserve">und </w:t>
      </w:r>
      <w:r w:rsidR="000F3C20" w:rsidRPr="007C6201">
        <w:rPr>
          <w:rFonts w:asciiTheme="minorHAnsi" w:hAnsiTheme="minorHAnsi" w:cstheme="minorHAnsi"/>
          <w:b/>
          <w:bCs/>
          <w:sz w:val="18"/>
          <w:szCs w:val="18"/>
        </w:rPr>
        <w:t>YT900122</w:t>
      </w:r>
      <w:r w:rsidR="000F3C20" w:rsidRPr="000F3C20">
        <w:rPr>
          <w:rFonts w:asciiTheme="minorHAnsi" w:hAnsiTheme="minorHAnsi" w:cstheme="minorHAnsi"/>
          <w:sz w:val="18"/>
          <w:szCs w:val="18"/>
        </w:rPr>
        <w:t xml:space="preserve"> </w:t>
      </w:r>
      <w:r w:rsidR="00602E21">
        <w:rPr>
          <w:rFonts w:asciiTheme="minorHAnsi" w:hAnsiTheme="minorHAnsi" w:cstheme="minorHAnsi"/>
          <w:sz w:val="18"/>
          <w:szCs w:val="18"/>
        </w:rPr>
        <w:t>(</w:t>
      </w:r>
      <w:r w:rsidR="00602E21" w:rsidRPr="000F3C20">
        <w:rPr>
          <w:rFonts w:asciiTheme="minorHAnsi" w:hAnsiTheme="minorHAnsi" w:cstheme="minorHAnsi"/>
          <w:sz w:val="18"/>
          <w:szCs w:val="18"/>
        </w:rPr>
        <w:t>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 bis +100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w:t>
      </w:r>
      <w:r w:rsidR="00602E21">
        <w:rPr>
          <w:rFonts w:asciiTheme="minorHAnsi" w:hAnsiTheme="minorHAnsi" w:cstheme="minorHAnsi"/>
          <w:sz w:val="18"/>
          <w:szCs w:val="18"/>
        </w:rPr>
        <w:t xml:space="preserve">) mit </w:t>
      </w:r>
      <w:r w:rsidR="000F3C20" w:rsidRPr="000F3C20">
        <w:rPr>
          <w:rFonts w:asciiTheme="minorHAnsi" w:hAnsiTheme="minorHAnsi" w:cstheme="minorHAnsi"/>
          <w:sz w:val="18"/>
          <w:szCs w:val="18"/>
        </w:rPr>
        <w:t>Messfühlerlänge 50mm</w:t>
      </w:r>
      <w:r w:rsidR="000F3C20">
        <w:rPr>
          <w:rFonts w:asciiTheme="minorHAnsi" w:hAnsiTheme="minorHAnsi" w:cstheme="minorHAnsi"/>
          <w:sz w:val="18"/>
          <w:szCs w:val="18"/>
        </w:rPr>
        <w:t xml:space="preserve"> und </w:t>
      </w:r>
      <w:r w:rsidR="000F3C20" w:rsidRPr="007C6201">
        <w:rPr>
          <w:rFonts w:asciiTheme="minorHAnsi" w:hAnsiTheme="minorHAnsi" w:cstheme="minorHAnsi"/>
          <w:b/>
          <w:bCs/>
          <w:sz w:val="18"/>
          <w:szCs w:val="18"/>
        </w:rPr>
        <w:t>YT900220</w:t>
      </w:r>
      <w:r w:rsidR="00602E21">
        <w:rPr>
          <w:rFonts w:asciiTheme="minorHAnsi" w:hAnsiTheme="minorHAnsi" w:cstheme="minorHAnsi"/>
          <w:b/>
          <w:bCs/>
          <w:sz w:val="18"/>
          <w:szCs w:val="18"/>
        </w:rPr>
        <w:br/>
      </w:r>
      <w:r w:rsidR="00602E21" w:rsidRPr="00602E21">
        <w:rPr>
          <w:rFonts w:asciiTheme="minorHAnsi" w:hAnsiTheme="minorHAnsi" w:cstheme="minorHAnsi"/>
          <w:sz w:val="18"/>
          <w:szCs w:val="18"/>
        </w:rPr>
        <w:t>(</w:t>
      </w:r>
      <w:r w:rsidR="00602E21" w:rsidRPr="000F3C20">
        <w:rPr>
          <w:rFonts w:asciiTheme="minorHAnsi" w:hAnsiTheme="minorHAnsi" w:cstheme="minorHAnsi"/>
          <w:sz w:val="18"/>
          <w:szCs w:val="18"/>
        </w:rPr>
        <w:t>-50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 bis +150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w:t>
      </w:r>
      <w:r w:rsidR="00602E21">
        <w:rPr>
          <w:rFonts w:asciiTheme="minorHAnsi" w:hAnsiTheme="minorHAnsi" w:cstheme="minorHAnsi"/>
          <w:sz w:val="18"/>
          <w:szCs w:val="18"/>
        </w:rPr>
        <w:t>)</w:t>
      </w:r>
      <w:r w:rsidR="000F3C20" w:rsidRPr="000F3C20">
        <w:rPr>
          <w:rFonts w:asciiTheme="minorHAnsi" w:hAnsiTheme="minorHAnsi" w:cstheme="minorHAnsi"/>
          <w:sz w:val="18"/>
          <w:szCs w:val="18"/>
        </w:rPr>
        <w:t xml:space="preserve">, </w:t>
      </w:r>
      <w:r w:rsidR="000F3C20" w:rsidRPr="007C6201">
        <w:rPr>
          <w:rFonts w:asciiTheme="minorHAnsi" w:hAnsiTheme="minorHAnsi" w:cstheme="minorHAnsi"/>
          <w:b/>
          <w:bCs/>
          <w:sz w:val="18"/>
          <w:szCs w:val="18"/>
        </w:rPr>
        <w:t>YT900221</w:t>
      </w:r>
      <w:r w:rsidR="000F3C20" w:rsidRPr="000F3C20">
        <w:rPr>
          <w:rFonts w:asciiTheme="minorHAnsi" w:hAnsiTheme="minorHAnsi" w:cstheme="minorHAnsi"/>
          <w:sz w:val="18"/>
          <w:szCs w:val="18"/>
        </w:rPr>
        <w:t xml:space="preserve"> </w:t>
      </w:r>
      <w:r w:rsidR="00602E21">
        <w:rPr>
          <w:rFonts w:asciiTheme="minorHAnsi" w:hAnsiTheme="minorHAnsi" w:cstheme="minorHAnsi"/>
          <w:sz w:val="18"/>
          <w:szCs w:val="18"/>
        </w:rPr>
        <w:t>(</w:t>
      </w:r>
      <w:r w:rsidR="00602E21" w:rsidRPr="000F3C20">
        <w:rPr>
          <w:rFonts w:asciiTheme="minorHAnsi" w:hAnsiTheme="minorHAnsi" w:cstheme="minorHAnsi"/>
          <w:sz w:val="18"/>
          <w:szCs w:val="18"/>
        </w:rPr>
        <w:t>-20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 bis +120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 xml:space="preserve">°C </w:t>
      </w:r>
      <w:r w:rsidR="00602E21">
        <w:rPr>
          <w:rFonts w:asciiTheme="minorHAnsi" w:hAnsiTheme="minorHAnsi" w:cstheme="minorHAnsi"/>
          <w:sz w:val="18"/>
          <w:szCs w:val="18"/>
        </w:rPr>
        <w:t xml:space="preserve">) </w:t>
      </w:r>
      <w:r w:rsidR="000F3C20" w:rsidRPr="000F3C20">
        <w:rPr>
          <w:rFonts w:asciiTheme="minorHAnsi" w:hAnsiTheme="minorHAnsi" w:cstheme="minorHAnsi"/>
          <w:sz w:val="18"/>
          <w:szCs w:val="18"/>
        </w:rPr>
        <w:t xml:space="preserve">sowie </w:t>
      </w:r>
      <w:r w:rsidR="000F3C20" w:rsidRPr="007C6201">
        <w:rPr>
          <w:rFonts w:asciiTheme="minorHAnsi" w:hAnsiTheme="minorHAnsi" w:cstheme="minorHAnsi"/>
          <w:b/>
          <w:bCs/>
          <w:sz w:val="18"/>
          <w:szCs w:val="18"/>
        </w:rPr>
        <w:t>YT900222</w:t>
      </w:r>
      <w:r w:rsidR="000F3C20" w:rsidRPr="000F3C20">
        <w:rPr>
          <w:rFonts w:asciiTheme="minorHAnsi" w:hAnsiTheme="minorHAnsi" w:cstheme="minorHAnsi"/>
          <w:sz w:val="18"/>
          <w:szCs w:val="18"/>
        </w:rPr>
        <w:t xml:space="preserve"> </w:t>
      </w:r>
      <w:r w:rsidR="00602E21">
        <w:rPr>
          <w:rFonts w:asciiTheme="minorHAnsi" w:hAnsiTheme="minorHAnsi" w:cstheme="minorHAnsi"/>
          <w:sz w:val="18"/>
          <w:szCs w:val="18"/>
        </w:rPr>
        <w:t>(</w:t>
      </w:r>
      <w:r w:rsidR="00602E21" w:rsidRPr="000F3C20">
        <w:rPr>
          <w:rFonts w:asciiTheme="minorHAnsi" w:hAnsiTheme="minorHAnsi" w:cstheme="minorHAnsi"/>
          <w:sz w:val="18"/>
          <w:szCs w:val="18"/>
        </w:rPr>
        <w:t>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 bis +100</w:t>
      </w:r>
      <w:r w:rsidR="000D7E83">
        <w:rPr>
          <w:rFonts w:asciiTheme="minorHAnsi" w:hAnsiTheme="minorHAnsi" w:cstheme="minorHAnsi"/>
          <w:sz w:val="18"/>
          <w:szCs w:val="18"/>
        </w:rPr>
        <w:t xml:space="preserve"> </w:t>
      </w:r>
      <w:r w:rsidR="00602E21" w:rsidRPr="000F3C20">
        <w:rPr>
          <w:rFonts w:asciiTheme="minorHAnsi" w:hAnsiTheme="minorHAnsi" w:cstheme="minorHAnsi"/>
          <w:sz w:val="18"/>
          <w:szCs w:val="18"/>
        </w:rPr>
        <w:t>°C</w:t>
      </w:r>
      <w:r w:rsidR="00602E21">
        <w:rPr>
          <w:rFonts w:asciiTheme="minorHAnsi" w:hAnsiTheme="minorHAnsi" w:cstheme="minorHAnsi"/>
          <w:sz w:val="18"/>
          <w:szCs w:val="18"/>
        </w:rPr>
        <w:t xml:space="preserve">) mit </w:t>
      </w:r>
      <w:r w:rsidR="000F3C20" w:rsidRPr="000F3C20">
        <w:rPr>
          <w:rFonts w:asciiTheme="minorHAnsi" w:hAnsiTheme="minorHAnsi" w:cstheme="minorHAnsi"/>
          <w:sz w:val="18"/>
          <w:szCs w:val="18"/>
        </w:rPr>
        <w:t>Messfühlerlänge 100mm</w:t>
      </w:r>
      <w:r w:rsidR="00602E21">
        <w:rPr>
          <w:rFonts w:asciiTheme="minorHAnsi" w:hAnsiTheme="minorHAnsi" w:cstheme="minorHAnsi"/>
          <w:sz w:val="18"/>
          <w:szCs w:val="18"/>
        </w:rPr>
        <w:t xml:space="preserve">. </w:t>
      </w:r>
      <w:r w:rsidR="000F3C20">
        <w:rPr>
          <w:rFonts w:asciiTheme="minorHAnsi" w:hAnsiTheme="minorHAnsi" w:cstheme="minorHAnsi"/>
          <w:sz w:val="18"/>
          <w:szCs w:val="18"/>
        </w:rPr>
        <w:t>Der elektrische Anschluss erfolgt über einen M12-Steckverbinder.</w:t>
      </w:r>
    </w:p>
    <w:p w14:paraId="1829AADA" w14:textId="094DA7B4" w:rsidR="000F3C20" w:rsidRDefault="000F3C20" w:rsidP="00587F6A">
      <w:pPr>
        <w:rPr>
          <w:rFonts w:asciiTheme="minorHAnsi" w:hAnsiTheme="minorHAnsi" w:cstheme="minorHAnsi"/>
          <w:sz w:val="18"/>
          <w:szCs w:val="18"/>
        </w:rPr>
      </w:pPr>
      <w:r>
        <w:rPr>
          <w:rFonts w:asciiTheme="minorHAnsi" w:hAnsiTheme="minorHAnsi" w:cstheme="minorHAnsi"/>
          <w:sz w:val="18"/>
          <w:szCs w:val="18"/>
        </w:rPr>
        <w:t>Typische Einsatz</w:t>
      </w:r>
      <w:r w:rsidR="00B25D69">
        <w:rPr>
          <w:rFonts w:asciiTheme="minorHAnsi" w:hAnsiTheme="minorHAnsi" w:cstheme="minorHAnsi"/>
          <w:sz w:val="18"/>
          <w:szCs w:val="18"/>
        </w:rPr>
        <w:t>felder</w:t>
      </w:r>
      <w:r>
        <w:rPr>
          <w:rFonts w:asciiTheme="minorHAnsi" w:hAnsiTheme="minorHAnsi" w:cstheme="minorHAnsi"/>
          <w:sz w:val="18"/>
          <w:szCs w:val="18"/>
        </w:rPr>
        <w:t xml:space="preserve"> für die neuen Temperaturtransmitter </w:t>
      </w:r>
      <w:r w:rsidR="00CC5D95">
        <w:rPr>
          <w:rFonts w:asciiTheme="minorHAnsi" w:hAnsiTheme="minorHAnsi" w:cstheme="minorHAnsi"/>
          <w:sz w:val="18"/>
          <w:szCs w:val="18"/>
        </w:rPr>
        <w:t xml:space="preserve">von IPF </w:t>
      </w:r>
      <w:r>
        <w:rPr>
          <w:rFonts w:asciiTheme="minorHAnsi" w:hAnsiTheme="minorHAnsi" w:cstheme="minorHAnsi"/>
          <w:sz w:val="18"/>
          <w:szCs w:val="18"/>
        </w:rPr>
        <w:t xml:space="preserve">sind bspw. </w:t>
      </w:r>
      <w:r w:rsidRPr="000F3C20">
        <w:rPr>
          <w:rFonts w:asciiTheme="minorHAnsi" w:hAnsiTheme="minorHAnsi" w:cstheme="minorHAnsi"/>
          <w:sz w:val="18"/>
          <w:szCs w:val="18"/>
        </w:rPr>
        <w:t>Kühlkreisläufe, Vorratsbehälter, Abgassysteme, Absauganlagen oder Lüftungssysteme.</w:t>
      </w:r>
    </w:p>
    <w:p w14:paraId="11EBA843" w14:textId="77777777" w:rsidR="00497916" w:rsidRDefault="00497916" w:rsidP="00587F6A">
      <w:pPr>
        <w:rPr>
          <w:rFonts w:asciiTheme="minorHAnsi" w:hAnsiTheme="minorHAnsi" w:cstheme="minorHAnsi"/>
          <w:sz w:val="18"/>
          <w:szCs w:val="18"/>
        </w:rPr>
      </w:pPr>
    </w:p>
    <w:p w14:paraId="3C95CA26" w14:textId="26D31296" w:rsidR="00587D6E" w:rsidRDefault="00602E21"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A7CD844" wp14:editId="1E4C5EB6">
            <wp:extent cx="3729445" cy="2636741"/>
            <wp:effectExtent l="12700" t="12700" r="17145" b="17780"/>
            <wp:docPr id="1096168715" name="Grafik 1" descr="Ein Bild, das Werkzeug, Schraubendreher, Schraubenschlüs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68715" name="Grafik 1" descr="Ein Bild, das Werkzeug, Schraubendreher, Schraubenschlüssel enthält.&#10;&#10;Automatisch generierte Beschreibung"/>
                    <pic:cNvPicPr/>
                  </pic:nvPicPr>
                  <pic:blipFill>
                    <a:blip r:embed="rId13"/>
                    <a:stretch>
                      <a:fillRect/>
                    </a:stretch>
                  </pic:blipFill>
                  <pic:spPr>
                    <a:xfrm>
                      <a:off x="0" y="0"/>
                      <a:ext cx="3755587" cy="2655224"/>
                    </a:xfrm>
                    <a:prstGeom prst="rect">
                      <a:avLst/>
                    </a:prstGeom>
                    <a:ln w="3175">
                      <a:solidFill>
                        <a:schemeClr val="tx1"/>
                      </a:solidFill>
                    </a:ln>
                  </pic:spPr>
                </pic:pic>
              </a:graphicData>
            </a:graphic>
          </wp:inline>
        </w:drawing>
      </w:r>
    </w:p>
    <w:p w14:paraId="1A9869F5" w14:textId="018D6546" w:rsidR="00252BBC" w:rsidRDefault="00252BBC" w:rsidP="00587F6A">
      <w:pPr>
        <w:rPr>
          <w:rFonts w:asciiTheme="minorHAnsi" w:hAnsiTheme="minorHAnsi" w:cstheme="minorHAnsi"/>
          <w:sz w:val="18"/>
          <w:szCs w:val="18"/>
        </w:rPr>
      </w:pPr>
    </w:p>
    <w:p w14:paraId="1BCE0EDD" w14:textId="2432C0DB" w:rsidR="00E2792B" w:rsidRPr="00CC5D95"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602E21">
        <w:rPr>
          <w:rFonts w:asciiTheme="minorHAnsi" w:hAnsiTheme="minorHAnsi" w:cstheme="minorHAnsi"/>
          <w:i/>
          <w:iCs/>
          <w:sz w:val="18"/>
          <w:szCs w:val="18"/>
        </w:rPr>
        <w:t xml:space="preserve"> Die neuen Temperaturtransmitter der Reihe </w:t>
      </w:r>
      <w:r w:rsidR="00602E21" w:rsidRPr="00602E21">
        <w:rPr>
          <w:rFonts w:asciiTheme="minorHAnsi" w:hAnsiTheme="minorHAnsi" w:cstheme="minorHAnsi"/>
          <w:b/>
          <w:bCs/>
          <w:i/>
          <w:iCs/>
          <w:sz w:val="18"/>
          <w:szCs w:val="18"/>
        </w:rPr>
        <w:t>YT90</w:t>
      </w:r>
      <w:r w:rsidR="00602E21">
        <w:rPr>
          <w:rFonts w:asciiTheme="minorHAnsi" w:hAnsiTheme="minorHAnsi" w:cstheme="minorHAnsi"/>
          <w:i/>
          <w:iCs/>
          <w:sz w:val="18"/>
          <w:szCs w:val="18"/>
        </w:rPr>
        <w:t xml:space="preserve"> </w:t>
      </w:r>
      <w:r w:rsidR="00CC5D95">
        <w:rPr>
          <w:rFonts w:asciiTheme="minorHAnsi" w:hAnsiTheme="minorHAnsi" w:cstheme="minorHAnsi"/>
          <w:i/>
          <w:iCs/>
          <w:sz w:val="18"/>
          <w:szCs w:val="18"/>
        </w:rPr>
        <w:t xml:space="preserve">von IPF </w:t>
      </w:r>
      <w:r w:rsidR="00602E21">
        <w:rPr>
          <w:rFonts w:asciiTheme="minorHAnsi" w:hAnsiTheme="minorHAnsi" w:cstheme="minorHAnsi"/>
          <w:i/>
          <w:iCs/>
          <w:sz w:val="18"/>
          <w:szCs w:val="18"/>
        </w:rPr>
        <w:t>mit Analogausgang und integriertem PT100 eignen sich für Messungen im Bereich von -50</w:t>
      </w:r>
      <w:r w:rsidR="0035438A">
        <w:rPr>
          <w:rFonts w:asciiTheme="minorHAnsi" w:hAnsiTheme="minorHAnsi" w:cstheme="minorHAnsi"/>
          <w:i/>
          <w:iCs/>
          <w:sz w:val="18"/>
          <w:szCs w:val="18"/>
        </w:rPr>
        <w:t xml:space="preserve"> </w:t>
      </w:r>
      <w:r w:rsidR="00602E21">
        <w:rPr>
          <w:rFonts w:asciiTheme="minorHAnsi" w:hAnsiTheme="minorHAnsi" w:cstheme="minorHAnsi"/>
          <w:i/>
          <w:iCs/>
          <w:sz w:val="18"/>
          <w:szCs w:val="18"/>
        </w:rPr>
        <w:t>°C bis +150</w:t>
      </w:r>
      <w:r w:rsidR="000D7E83">
        <w:rPr>
          <w:rFonts w:asciiTheme="minorHAnsi" w:hAnsiTheme="minorHAnsi" w:cstheme="minorHAnsi"/>
          <w:i/>
          <w:iCs/>
          <w:sz w:val="18"/>
          <w:szCs w:val="18"/>
        </w:rPr>
        <w:t xml:space="preserve"> </w:t>
      </w:r>
      <w:r w:rsidR="00602E21">
        <w:rPr>
          <w:rFonts w:asciiTheme="minorHAnsi" w:hAnsiTheme="minorHAnsi" w:cstheme="minorHAnsi"/>
          <w:i/>
          <w:iCs/>
          <w:sz w:val="18"/>
          <w:szCs w:val="18"/>
        </w:rPr>
        <w:t xml:space="preserve">°C. </w:t>
      </w:r>
      <w:r>
        <w:rPr>
          <w:rFonts w:asciiTheme="minorHAnsi" w:hAnsiTheme="minorHAnsi" w:cstheme="minorHAnsi"/>
          <w:sz w:val="18"/>
          <w:szCs w:val="18"/>
        </w:rPr>
        <w:t xml:space="preserve"> </w:t>
      </w:r>
      <w:r w:rsidR="00A93E70" w:rsidRPr="00CC5D95">
        <w:rPr>
          <w:rFonts w:asciiTheme="minorHAnsi" w:hAnsiTheme="minorHAnsi" w:cstheme="minorHAnsi"/>
          <w:sz w:val="18"/>
          <w:szCs w:val="18"/>
        </w:rPr>
        <w:t>(Bild: ipf electronic</w:t>
      </w:r>
      <w:r w:rsidR="000E2D4D" w:rsidRPr="00CC5D95">
        <w:rPr>
          <w:rFonts w:asciiTheme="minorHAnsi" w:hAnsiTheme="minorHAnsi" w:cstheme="minorHAnsi"/>
          <w:sz w:val="18"/>
          <w:szCs w:val="18"/>
        </w:rPr>
        <w:t xml:space="preserve"> gmbh</w:t>
      </w:r>
      <w:r w:rsidR="00A93E70" w:rsidRPr="00CC5D95">
        <w:rPr>
          <w:rFonts w:asciiTheme="minorHAnsi" w:hAnsiTheme="minorHAnsi" w:cstheme="minorHAnsi"/>
          <w:sz w:val="18"/>
          <w:szCs w:val="18"/>
        </w:rPr>
        <w:t>)</w:t>
      </w:r>
    </w:p>
    <w:p w14:paraId="628E0E09" w14:textId="77777777" w:rsidR="00085A27" w:rsidRPr="00CC5D95" w:rsidRDefault="00085A27">
      <w:pPr>
        <w:rPr>
          <w:rFonts w:asciiTheme="minorHAnsi" w:hAnsiTheme="minorHAnsi" w:cstheme="minorHAnsi"/>
          <w:sz w:val="18"/>
          <w:szCs w:val="18"/>
        </w:rPr>
      </w:pPr>
    </w:p>
    <w:p w14:paraId="7A67A039" w14:textId="7EBD5E03" w:rsidR="00140214" w:rsidRPr="00CC5D95" w:rsidRDefault="00140214">
      <w:pPr>
        <w:rPr>
          <w:rFonts w:asciiTheme="minorHAnsi" w:hAnsiTheme="minorHAnsi" w:cstheme="minorHAnsi"/>
          <w:sz w:val="18"/>
          <w:szCs w:val="18"/>
        </w:rPr>
      </w:pPr>
      <w:r w:rsidRPr="00CC5D95">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B05A09">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C825" w14:textId="77777777" w:rsidR="00181035" w:rsidRDefault="00181035">
      <w:r>
        <w:separator/>
      </w:r>
    </w:p>
  </w:endnote>
  <w:endnote w:type="continuationSeparator" w:id="0">
    <w:p w14:paraId="735D1BB2" w14:textId="77777777" w:rsidR="00181035" w:rsidRDefault="0018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76C1" w14:textId="77777777" w:rsidR="00181035" w:rsidRDefault="00181035">
      <w:r>
        <w:separator/>
      </w:r>
    </w:p>
  </w:footnote>
  <w:footnote w:type="continuationSeparator" w:id="0">
    <w:p w14:paraId="2044751A" w14:textId="77777777" w:rsidR="00181035" w:rsidRDefault="0018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D7E83"/>
    <w:rsid w:val="000E2349"/>
    <w:rsid w:val="000E2D4D"/>
    <w:rsid w:val="000E49EF"/>
    <w:rsid w:val="000E5808"/>
    <w:rsid w:val="000F0173"/>
    <w:rsid w:val="000F03E2"/>
    <w:rsid w:val="000F339A"/>
    <w:rsid w:val="000F3C20"/>
    <w:rsid w:val="000F42C5"/>
    <w:rsid w:val="000F5677"/>
    <w:rsid w:val="000F56A3"/>
    <w:rsid w:val="00101D14"/>
    <w:rsid w:val="001022BC"/>
    <w:rsid w:val="001035D3"/>
    <w:rsid w:val="0010689F"/>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1E"/>
    <w:rsid w:val="0017615C"/>
    <w:rsid w:val="00181035"/>
    <w:rsid w:val="00181D25"/>
    <w:rsid w:val="001860C9"/>
    <w:rsid w:val="001A329F"/>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2F6E51"/>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438A"/>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0C9E"/>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C748F"/>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6F65F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A7D26"/>
    <w:rsid w:val="007B24E9"/>
    <w:rsid w:val="007B69DE"/>
    <w:rsid w:val="007C6201"/>
    <w:rsid w:val="007D31DC"/>
    <w:rsid w:val="007D7180"/>
    <w:rsid w:val="007D77B2"/>
    <w:rsid w:val="007D7948"/>
    <w:rsid w:val="007E0C9A"/>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4DF6"/>
    <w:rsid w:val="00866008"/>
    <w:rsid w:val="00875B2D"/>
    <w:rsid w:val="00882D42"/>
    <w:rsid w:val="008866DA"/>
    <w:rsid w:val="00886B00"/>
    <w:rsid w:val="0089263F"/>
    <w:rsid w:val="00897358"/>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05A09"/>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1AA3"/>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423A"/>
    <w:rsid w:val="00CB4417"/>
    <w:rsid w:val="00CC5D95"/>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652B4"/>
    <w:rsid w:val="00D7068C"/>
    <w:rsid w:val="00D72532"/>
    <w:rsid w:val="00D74D61"/>
    <w:rsid w:val="00D77912"/>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DE"/>
    <w:rsid w:val="00DE0DFD"/>
    <w:rsid w:val="00DE4B3D"/>
    <w:rsid w:val="00DE5C2E"/>
    <w:rsid w:val="00DF5EDA"/>
    <w:rsid w:val="00E0553E"/>
    <w:rsid w:val="00E11A6E"/>
    <w:rsid w:val="00E164E9"/>
    <w:rsid w:val="00E16A02"/>
    <w:rsid w:val="00E252B6"/>
    <w:rsid w:val="00E2792B"/>
    <w:rsid w:val="00E306B1"/>
    <w:rsid w:val="00E33E3F"/>
    <w:rsid w:val="00E3502C"/>
    <w:rsid w:val="00E35C67"/>
    <w:rsid w:val="00E36456"/>
    <w:rsid w:val="00E40A8F"/>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621"/>
    <w:rsid w:val="00F27FB7"/>
    <w:rsid w:val="00F33F39"/>
    <w:rsid w:val="00F4008C"/>
    <w:rsid w:val="00F4126F"/>
    <w:rsid w:val="00F41DEC"/>
    <w:rsid w:val="00F426DE"/>
    <w:rsid w:val="00F538AC"/>
    <w:rsid w:val="00F67EBE"/>
    <w:rsid w:val="00F76767"/>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2DA"/>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2651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6</cp:revision>
  <cp:lastPrinted>2020-08-21T09:25:00Z</cp:lastPrinted>
  <dcterms:created xsi:type="dcterms:W3CDTF">2024-05-17T06:56:00Z</dcterms:created>
  <dcterms:modified xsi:type="dcterms:W3CDTF">2024-05-17T09:07:00Z</dcterms:modified>
</cp:coreProperties>
</file>