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D9582" w14:textId="77777777" w:rsidR="003423D0" w:rsidRPr="00E21182" w:rsidRDefault="003423D0" w:rsidP="00E21182">
      <w:pPr>
        <w:ind w:left="284" w:right="284"/>
      </w:pPr>
    </w:p>
    <w:p w14:paraId="3B5D5ADE" w14:textId="53719D74" w:rsidR="001D7FE1" w:rsidRPr="001D7FE1" w:rsidRDefault="00ED3945" w:rsidP="00E21182">
      <w:pPr>
        <w:autoSpaceDE w:val="0"/>
        <w:autoSpaceDN w:val="0"/>
        <w:adjustRightInd w:val="0"/>
        <w:ind w:left="284" w:right="284"/>
        <w:rPr>
          <w:rFonts w:asciiTheme="minorHAnsi" w:hAnsiTheme="minorHAnsi" w:cstheme="minorHAnsi"/>
          <w:b/>
          <w:bCs/>
          <w:i/>
          <w:iCs/>
          <w:sz w:val="21"/>
          <w:szCs w:val="21"/>
        </w:rPr>
      </w:pPr>
      <w:r>
        <w:rPr>
          <w:rFonts w:asciiTheme="minorHAnsi" w:hAnsiTheme="minorHAnsi" w:cstheme="minorHAnsi"/>
          <w:b/>
          <w:bCs/>
          <w:i/>
          <w:iCs/>
          <w:color w:val="FF0000"/>
          <w:sz w:val="21"/>
          <w:szCs w:val="21"/>
        </w:rPr>
        <w:t>IPF ERNEUT TOP-ARBEITGEBER DES MITTELSTANDES</w:t>
      </w:r>
    </w:p>
    <w:p w14:paraId="0773D86F" w14:textId="179633EF" w:rsidR="001D7FE1" w:rsidRPr="001D7FE1" w:rsidRDefault="00ED3945" w:rsidP="00E21182">
      <w:pPr>
        <w:autoSpaceDE w:val="0"/>
        <w:autoSpaceDN w:val="0"/>
        <w:adjustRightInd w:val="0"/>
        <w:ind w:left="284" w:right="284"/>
        <w:rPr>
          <w:rFonts w:asciiTheme="minorHAnsi" w:hAnsiTheme="minorHAnsi" w:cstheme="minorHAnsi"/>
          <w:sz w:val="21"/>
          <w:szCs w:val="21"/>
        </w:rPr>
      </w:pPr>
      <w:r>
        <w:rPr>
          <w:rFonts w:asciiTheme="minorHAnsi" w:hAnsiTheme="minorHAnsi" w:cstheme="minorHAnsi"/>
          <w:i/>
          <w:iCs/>
          <w:sz w:val="21"/>
          <w:szCs w:val="21"/>
        </w:rPr>
        <w:t>ZUM ZWEITEN MAL IN FOLGE</w:t>
      </w:r>
      <w:r w:rsidR="004307A6">
        <w:rPr>
          <w:rFonts w:asciiTheme="minorHAnsi" w:hAnsiTheme="minorHAnsi" w:cstheme="minorHAnsi"/>
          <w:i/>
          <w:iCs/>
          <w:sz w:val="21"/>
          <w:szCs w:val="21"/>
        </w:rPr>
        <w:t xml:space="preserve"> AUSGEZEICHNET</w:t>
      </w:r>
      <w:r w:rsidR="001D7FE1" w:rsidRPr="001D7FE1">
        <w:rPr>
          <w:rFonts w:asciiTheme="minorHAnsi" w:hAnsiTheme="minorHAnsi" w:cstheme="minorHAnsi"/>
          <w:sz w:val="21"/>
          <w:szCs w:val="21"/>
        </w:rPr>
        <w:t xml:space="preserve"> </w:t>
      </w:r>
    </w:p>
    <w:p w14:paraId="0242CF61" w14:textId="78530E5F" w:rsidR="001D7FE1" w:rsidRPr="009A4CBB" w:rsidRDefault="000D76A2" w:rsidP="009A4CBB">
      <w:pPr>
        <w:autoSpaceDE w:val="0"/>
        <w:autoSpaceDN w:val="0"/>
        <w:adjustRightInd w:val="0"/>
        <w:ind w:left="284" w:right="284"/>
        <w:rPr>
          <w:rFonts w:asciiTheme="minorHAnsi" w:hAnsiTheme="minorHAnsi" w:cstheme="minorHAnsi"/>
          <w:sz w:val="18"/>
          <w:szCs w:val="18"/>
        </w:rPr>
        <w:sectPr w:rsidR="001D7FE1" w:rsidRPr="009A4CBB" w:rsidSect="00592ABC">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397" w:gutter="0"/>
          <w:cols w:space="568"/>
          <w:titlePg/>
          <w:docGrid w:linePitch="272"/>
        </w:sectPr>
      </w:pPr>
      <w:r>
        <w:rPr>
          <w:rFonts w:asciiTheme="minorHAnsi" w:hAnsiTheme="minorHAnsi" w:cstheme="minorHAnsi"/>
          <w:noProof/>
          <w:sz w:val="18"/>
          <w:szCs w:val="18"/>
        </w:rPr>
        <w:drawing>
          <wp:anchor distT="0" distB="0" distL="114300" distR="114300" simplePos="0" relativeHeight="251670528" behindDoc="0" locked="0" layoutInCell="1" allowOverlap="1" wp14:anchorId="4716F84E" wp14:editId="3EDD99BF">
            <wp:simplePos x="0" y="0"/>
            <wp:positionH relativeFrom="column">
              <wp:posOffset>3536315</wp:posOffset>
            </wp:positionH>
            <wp:positionV relativeFrom="paragraph">
              <wp:posOffset>173355</wp:posOffset>
            </wp:positionV>
            <wp:extent cx="2540000" cy="3592830"/>
            <wp:effectExtent l="0" t="0" r="0" b="7620"/>
            <wp:wrapThrough wrapText="bothSides">
              <wp:wrapPolygon edited="0">
                <wp:start x="0" y="0"/>
                <wp:lineTo x="0" y="21531"/>
                <wp:lineTo x="21384" y="21531"/>
                <wp:lineTo x="2138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f_bpm_Top_Arbeitgeber.png"/>
                    <pic:cNvPicPr/>
                  </pic:nvPicPr>
                  <pic:blipFill>
                    <a:blip r:embed="rId13">
                      <a:extLst>
                        <a:ext uri="{28A0092B-C50C-407E-A947-70E740481C1C}">
                          <a14:useLocalDpi xmlns:a14="http://schemas.microsoft.com/office/drawing/2010/main" val="0"/>
                        </a:ext>
                      </a:extLst>
                    </a:blip>
                    <a:stretch>
                      <a:fillRect/>
                    </a:stretch>
                  </pic:blipFill>
                  <pic:spPr>
                    <a:xfrm>
                      <a:off x="0" y="0"/>
                      <a:ext cx="2540000" cy="3592830"/>
                    </a:xfrm>
                    <a:prstGeom prst="rect">
                      <a:avLst/>
                    </a:prstGeom>
                  </pic:spPr>
                </pic:pic>
              </a:graphicData>
            </a:graphic>
            <wp14:sizeRelH relativeFrom="margin">
              <wp14:pctWidth>0</wp14:pctWidth>
            </wp14:sizeRelH>
            <wp14:sizeRelV relativeFrom="margin">
              <wp14:pctHeight>0</wp14:pctHeight>
            </wp14:sizeRelV>
          </wp:anchor>
        </w:drawing>
      </w:r>
      <w:r w:rsidR="00370CEB" w:rsidRPr="009A4CBB">
        <w:rPr>
          <w:rFonts w:asciiTheme="minorHAnsi" w:hAnsiTheme="minorHAnsi" w:cstheme="minorHAnsi"/>
          <w:sz w:val="18"/>
          <w:szCs w:val="18"/>
        </w:rPr>
        <w:br/>
      </w:r>
    </w:p>
    <w:p w14:paraId="581A606D" w14:textId="5A2D2501" w:rsidR="00C0470D" w:rsidRPr="009A4CBB" w:rsidRDefault="00ED3945" w:rsidP="00C0470D">
      <w:pPr>
        <w:ind w:left="284" w:right="291"/>
        <w:rPr>
          <w:rFonts w:asciiTheme="minorHAnsi" w:hAnsiTheme="minorHAnsi" w:cstheme="minorHAnsi"/>
          <w:sz w:val="18"/>
          <w:szCs w:val="18"/>
        </w:rPr>
      </w:pPr>
      <w:r>
        <w:rPr>
          <w:rFonts w:asciiTheme="minorHAnsi" w:hAnsiTheme="minorHAnsi" w:cstheme="minorHAnsi"/>
          <w:sz w:val="18"/>
          <w:szCs w:val="18"/>
        </w:rPr>
        <w:t xml:space="preserve">ipf electronic gehört zum zweiten Mal in Folge zu Deutschlands Top-Arbeitgebern des Mittelstandes und konnte sich unter rund 2.800 beliebtesten Unternehmen platzieren. </w:t>
      </w:r>
    </w:p>
    <w:p w14:paraId="06F22B8A" w14:textId="77777777" w:rsidR="0068650C" w:rsidRPr="009A4CBB" w:rsidRDefault="0068650C" w:rsidP="009A4CBB">
      <w:pPr>
        <w:ind w:left="284" w:right="284"/>
        <w:jc w:val="both"/>
        <w:rPr>
          <w:rFonts w:asciiTheme="minorHAnsi" w:hAnsiTheme="minorHAnsi" w:cstheme="minorHAnsi"/>
          <w:sz w:val="18"/>
          <w:szCs w:val="18"/>
        </w:rPr>
      </w:pPr>
    </w:p>
    <w:p w14:paraId="6B1E4A7D" w14:textId="77777777" w:rsidR="00ED3945" w:rsidRDefault="00ED3945" w:rsidP="00C0470D">
      <w:pPr>
        <w:ind w:left="284" w:right="291"/>
        <w:rPr>
          <w:rFonts w:asciiTheme="minorHAnsi" w:hAnsiTheme="minorHAnsi" w:cstheme="minorHAnsi"/>
          <w:sz w:val="18"/>
          <w:szCs w:val="18"/>
        </w:rPr>
      </w:pPr>
      <w:r w:rsidRPr="00ED3945">
        <w:rPr>
          <w:rFonts w:asciiTheme="minorHAnsi" w:hAnsiTheme="minorHAnsi" w:cstheme="minorHAnsi"/>
          <w:sz w:val="18"/>
          <w:szCs w:val="18"/>
        </w:rPr>
        <w:t xml:space="preserve">Um die Top-Arbeitgeber des Mittelstands zu ermitteln, werteten Focus-Business und das Marktforschungsunternehmen Media Market </w:t>
      </w:r>
      <w:proofErr w:type="spellStart"/>
      <w:r w:rsidRPr="00ED3945">
        <w:rPr>
          <w:rFonts w:asciiTheme="minorHAnsi" w:hAnsiTheme="minorHAnsi" w:cstheme="minorHAnsi"/>
          <w:sz w:val="18"/>
          <w:szCs w:val="18"/>
        </w:rPr>
        <w:t>Insights</w:t>
      </w:r>
      <w:proofErr w:type="spellEnd"/>
      <w:r w:rsidRPr="00ED3945">
        <w:rPr>
          <w:rFonts w:asciiTheme="minorHAnsi" w:hAnsiTheme="minorHAnsi" w:cstheme="minorHAnsi"/>
          <w:sz w:val="18"/>
          <w:szCs w:val="18"/>
        </w:rPr>
        <w:t xml:space="preserve"> (MMI) über 750.000 Unternehmensprofile mit mehr als 3 Millionen Arbeitgeber-Urteilen des Bewertungsportals </w:t>
      </w:r>
      <w:proofErr w:type="spellStart"/>
      <w:r w:rsidRPr="00ED3945">
        <w:rPr>
          <w:rFonts w:asciiTheme="minorHAnsi" w:hAnsiTheme="minorHAnsi" w:cstheme="minorHAnsi"/>
          <w:sz w:val="18"/>
          <w:szCs w:val="18"/>
        </w:rPr>
        <w:t>kununu</w:t>
      </w:r>
      <w:proofErr w:type="spellEnd"/>
      <w:r w:rsidRPr="00ED3945">
        <w:rPr>
          <w:rFonts w:asciiTheme="minorHAnsi" w:hAnsiTheme="minorHAnsi" w:cstheme="minorHAnsi"/>
          <w:sz w:val="18"/>
          <w:szCs w:val="18"/>
        </w:rPr>
        <w:t xml:space="preserve"> aus. </w:t>
      </w:r>
    </w:p>
    <w:p w14:paraId="2ED42228" w14:textId="77777777" w:rsidR="002962FC" w:rsidRDefault="002962FC" w:rsidP="00C0470D">
      <w:pPr>
        <w:ind w:left="284" w:right="291"/>
        <w:rPr>
          <w:rFonts w:asciiTheme="minorHAnsi" w:hAnsiTheme="minorHAnsi" w:cstheme="minorHAnsi"/>
          <w:sz w:val="18"/>
          <w:szCs w:val="18"/>
        </w:rPr>
      </w:pPr>
    </w:p>
    <w:p w14:paraId="322F5AE8" w14:textId="0356122B" w:rsidR="009E6576" w:rsidRDefault="00ED3945" w:rsidP="00C0470D">
      <w:pPr>
        <w:ind w:left="284" w:right="291"/>
        <w:rPr>
          <w:rFonts w:asciiTheme="minorHAnsi" w:hAnsiTheme="minorHAnsi" w:cstheme="minorHAnsi"/>
          <w:sz w:val="18"/>
          <w:szCs w:val="18"/>
        </w:rPr>
      </w:pPr>
      <w:r w:rsidRPr="00ED3945">
        <w:rPr>
          <w:rFonts w:asciiTheme="minorHAnsi" w:hAnsiTheme="minorHAnsi" w:cstheme="minorHAnsi"/>
          <w:sz w:val="18"/>
          <w:szCs w:val="18"/>
        </w:rPr>
        <w:t xml:space="preserve">Berücksichtigt wurden Unternehmen mit mindestens elf und höchstens 500 Mitarbeitern. Um in die finale Auswahl zu kommen, mussten </w:t>
      </w:r>
      <w:r>
        <w:rPr>
          <w:rFonts w:asciiTheme="minorHAnsi" w:hAnsiTheme="minorHAnsi" w:cstheme="minorHAnsi"/>
          <w:sz w:val="18"/>
          <w:szCs w:val="18"/>
        </w:rPr>
        <w:t xml:space="preserve">die </w:t>
      </w:r>
      <w:r w:rsidR="002962FC">
        <w:rPr>
          <w:rFonts w:asciiTheme="minorHAnsi" w:hAnsiTheme="minorHAnsi" w:cstheme="minorHAnsi"/>
          <w:sz w:val="18"/>
          <w:szCs w:val="18"/>
        </w:rPr>
        <w:t xml:space="preserve">Unternehmen </w:t>
      </w:r>
      <w:r w:rsidRPr="00ED3945">
        <w:rPr>
          <w:rFonts w:asciiTheme="minorHAnsi" w:hAnsiTheme="minorHAnsi" w:cstheme="minorHAnsi"/>
          <w:sz w:val="18"/>
          <w:szCs w:val="18"/>
        </w:rPr>
        <w:t xml:space="preserve">bestimmte Kriterien </w:t>
      </w:r>
      <w:r w:rsidR="002962FC">
        <w:rPr>
          <w:rFonts w:asciiTheme="minorHAnsi" w:hAnsiTheme="minorHAnsi" w:cstheme="minorHAnsi"/>
          <w:sz w:val="18"/>
          <w:szCs w:val="18"/>
        </w:rPr>
        <w:t>erfüllen</w:t>
      </w:r>
      <w:r w:rsidRPr="00ED3945">
        <w:rPr>
          <w:rFonts w:asciiTheme="minorHAnsi" w:hAnsiTheme="minorHAnsi" w:cstheme="minorHAnsi"/>
          <w:sz w:val="18"/>
          <w:szCs w:val="18"/>
        </w:rPr>
        <w:t xml:space="preserve"> – zum Beispiel ihren Sitz in Deutschland haben, auf </w:t>
      </w:r>
      <w:proofErr w:type="spellStart"/>
      <w:r w:rsidRPr="00ED3945">
        <w:rPr>
          <w:rFonts w:asciiTheme="minorHAnsi" w:hAnsiTheme="minorHAnsi" w:cstheme="minorHAnsi"/>
          <w:sz w:val="18"/>
          <w:szCs w:val="18"/>
        </w:rPr>
        <w:t>kununu</w:t>
      </w:r>
      <w:proofErr w:type="spellEnd"/>
      <w:r w:rsidRPr="00ED3945">
        <w:rPr>
          <w:rFonts w:asciiTheme="minorHAnsi" w:hAnsiTheme="minorHAnsi" w:cstheme="minorHAnsi"/>
          <w:sz w:val="18"/>
          <w:szCs w:val="18"/>
        </w:rPr>
        <w:t xml:space="preserve"> mit 3,5 von fünf Punkten oder besser bewertet sein und eine Mindestanzahl an aktuellen Bewertungen</w:t>
      </w:r>
      <w:r w:rsidR="002962FC">
        <w:rPr>
          <w:rFonts w:asciiTheme="minorHAnsi" w:hAnsiTheme="minorHAnsi" w:cstheme="minorHAnsi"/>
          <w:sz w:val="18"/>
          <w:szCs w:val="18"/>
        </w:rPr>
        <w:t xml:space="preserve"> des Portals</w:t>
      </w:r>
      <w:r w:rsidRPr="00ED3945">
        <w:rPr>
          <w:rFonts w:asciiTheme="minorHAnsi" w:hAnsiTheme="minorHAnsi" w:cstheme="minorHAnsi"/>
          <w:sz w:val="18"/>
          <w:szCs w:val="18"/>
        </w:rPr>
        <w:t xml:space="preserve"> vorweisen können.</w:t>
      </w:r>
    </w:p>
    <w:p w14:paraId="0C504C57" w14:textId="77777777" w:rsidR="000D76A2" w:rsidRDefault="000D76A2" w:rsidP="00C0470D">
      <w:pPr>
        <w:ind w:left="284" w:right="291"/>
        <w:rPr>
          <w:rFonts w:asciiTheme="minorHAnsi" w:hAnsiTheme="minorHAnsi" w:cstheme="minorHAnsi"/>
          <w:sz w:val="18"/>
          <w:szCs w:val="18"/>
        </w:rPr>
      </w:pPr>
    </w:p>
    <w:p w14:paraId="6C5D2F46" w14:textId="77777777" w:rsidR="000D76A2" w:rsidRDefault="000D76A2" w:rsidP="000D76A2">
      <w:pPr>
        <w:ind w:left="284" w:right="291"/>
        <w:rPr>
          <w:rFonts w:asciiTheme="minorHAnsi" w:hAnsiTheme="minorHAnsi" w:cstheme="minorHAnsi"/>
          <w:sz w:val="18"/>
          <w:szCs w:val="18"/>
        </w:rPr>
      </w:pPr>
      <w:r>
        <w:rPr>
          <w:rFonts w:asciiTheme="minorHAnsi" w:hAnsiTheme="minorHAnsi" w:cstheme="minorHAnsi"/>
          <w:sz w:val="18"/>
          <w:szCs w:val="18"/>
        </w:rPr>
        <w:t xml:space="preserve">Mit der jüngsten Bewertung gehört der Sensorspezialist aus Lüdenscheid (Sauerland) zum zweiten Mal in Folge zu </w:t>
      </w:r>
    </w:p>
    <w:p w14:paraId="4DEB7BF4" w14:textId="77777777" w:rsidR="000D76A2" w:rsidRDefault="000D76A2" w:rsidP="000D76A2">
      <w:pPr>
        <w:ind w:left="284" w:right="291"/>
        <w:rPr>
          <w:rFonts w:asciiTheme="minorHAnsi" w:hAnsiTheme="minorHAnsi" w:cstheme="minorHAnsi"/>
          <w:sz w:val="18"/>
          <w:szCs w:val="18"/>
        </w:rPr>
      </w:pPr>
      <w:r>
        <w:rPr>
          <w:rFonts w:asciiTheme="minorHAnsi" w:hAnsiTheme="minorHAnsi" w:cstheme="minorHAnsi"/>
          <w:sz w:val="18"/>
          <w:szCs w:val="18"/>
        </w:rPr>
        <w:t>den Top-Arbeitgebern des Mittelstandes. 2019 erreichte ipf electronic unter den Top-Arbeitgebern im Bereich „Elektronik, Elektrotechnik und Medizintechnik“ den Platz 18 unter den beliebtesten Arbeitgebern in der D-A-CH-Region.</w:t>
      </w:r>
    </w:p>
    <w:p w14:paraId="7F8D575B" w14:textId="77777777" w:rsidR="000D76A2" w:rsidRDefault="000D76A2" w:rsidP="00C0470D">
      <w:pPr>
        <w:ind w:left="284" w:right="291"/>
        <w:rPr>
          <w:rFonts w:asciiTheme="minorHAnsi" w:hAnsiTheme="minorHAnsi" w:cstheme="minorHAnsi"/>
          <w:sz w:val="18"/>
          <w:szCs w:val="18"/>
        </w:rPr>
      </w:pPr>
    </w:p>
    <w:p w14:paraId="09C4FD1B" w14:textId="77777777" w:rsidR="000D76A2" w:rsidRDefault="000D76A2" w:rsidP="000D76A2">
      <w:pPr>
        <w:ind w:left="284" w:right="291"/>
        <w:rPr>
          <w:rFonts w:asciiTheme="minorHAnsi" w:hAnsiTheme="minorHAnsi" w:cstheme="minorHAnsi"/>
          <w:sz w:val="18"/>
          <w:szCs w:val="18"/>
        </w:rPr>
      </w:pPr>
      <w:r>
        <w:rPr>
          <w:rFonts w:asciiTheme="minorHAnsi" w:hAnsiTheme="minorHAnsi" w:cstheme="minorHAnsi"/>
          <w:sz w:val="18"/>
          <w:szCs w:val="18"/>
        </w:rPr>
        <w:t>„Die erneute Platzierung als Top-Arbeitgeber des Mittelstandes zeigt, dass wir unseren Mitarbeitern attraktive Arbeitsplätze bieten. Wir engagieren uns schon seit langem für unsere Angestellten und bieten u.a. zusätzliche Sozialleistungen an, die wir mit Zuzahlungen unterstützen. Die Auszeichnung ist für uns außerdem wichtig, um dieses</w:t>
      </w:r>
    </w:p>
    <w:p w14:paraId="652EB40C" w14:textId="77777777" w:rsidR="000D76A2" w:rsidRDefault="000D76A2" w:rsidP="000D76A2">
      <w:pPr>
        <w:ind w:left="284" w:right="291"/>
        <w:rPr>
          <w:rFonts w:asciiTheme="minorHAnsi" w:hAnsiTheme="minorHAnsi" w:cstheme="minorHAnsi"/>
          <w:sz w:val="18"/>
          <w:szCs w:val="18"/>
        </w:rPr>
      </w:pPr>
      <w:r>
        <w:rPr>
          <w:rFonts w:asciiTheme="minorHAnsi" w:hAnsiTheme="minorHAnsi" w:cstheme="minorHAnsi"/>
          <w:sz w:val="18"/>
          <w:szCs w:val="18"/>
        </w:rPr>
        <w:t xml:space="preserve">Engagement nach außen zu dokumentieren, da wir ständig nach qualifizierten Mitarbeitern suchen, um unser Team zu verstärken“ so Christian Fiebach, Geschäftsführer von ipf electronic.  </w:t>
      </w:r>
    </w:p>
    <w:p w14:paraId="6E991CCC" w14:textId="3FDD7441" w:rsidR="004307A6" w:rsidRDefault="004307A6" w:rsidP="00C0470D">
      <w:pPr>
        <w:ind w:left="284" w:right="291"/>
        <w:rPr>
          <w:rFonts w:asciiTheme="minorHAnsi" w:hAnsiTheme="minorHAnsi" w:cstheme="minorHAnsi"/>
          <w:sz w:val="18"/>
          <w:szCs w:val="18"/>
        </w:rPr>
      </w:pPr>
    </w:p>
    <w:p w14:paraId="2DC1C857" w14:textId="7E2F8C91" w:rsidR="004307A6" w:rsidRDefault="004307A6" w:rsidP="00C0470D">
      <w:pPr>
        <w:ind w:left="284" w:right="291"/>
        <w:rPr>
          <w:rFonts w:asciiTheme="minorHAnsi" w:hAnsiTheme="minorHAnsi" w:cstheme="minorHAnsi"/>
          <w:sz w:val="18"/>
          <w:szCs w:val="18"/>
        </w:rPr>
      </w:pPr>
    </w:p>
    <w:p w14:paraId="01308426" w14:textId="3D4A67D1" w:rsidR="004307A6" w:rsidRDefault="004307A6" w:rsidP="00C0470D">
      <w:pPr>
        <w:ind w:left="284" w:right="291"/>
        <w:rPr>
          <w:rFonts w:asciiTheme="minorHAnsi" w:hAnsiTheme="minorHAnsi" w:cstheme="minorHAnsi"/>
          <w:sz w:val="18"/>
          <w:szCs w:val="18"/>
        </w:rPr>
      </w:pPr>
    </w:p>
    <w:p w14:paraId="6A7D97BD" w14:textId="5684B5B8" w:rsidR="004307A6" w:rsidRDefault="004307A6" w:rsidP="00C0470D">
      <w:pPr>
        <w:ind w:left="284" w:right="291"/>
        <w:rPr>
          <w:rFonts w:asciiTheme="minorHAnsi" w:hAnsiTheme="minorHAnsi" w:cstheme="minorHAnsi"/>
          <w:sz w:val="18"/>
          <w:szCs w:val="18"/>
        </w:rPr>
      </w:pPr>
    </w:p>
    <w:p w14:paraId="1645CD8F" w14:textId="0EEBA96A" w:rsidR="004307A6" w:rsidRDefault="004307A6" w:rsidP="00C0470D">
      <w:pPr>
        <w:ind w:left="284" w:right="291"/>
        <w:rPr>
          <w:rFonts w:asciiTheme="minorHAnsi" w:hAnsiTheme="minorHAnsi" w:cstheme="minorHAnsi"/>
          <w:sz w:val="18"/>
          <w:szCs w:val="18"/>
        </w:rPr>
      </w:pPr>
    </w:p>
    <w:p w14:paraId="01CEFF69" w14:textId="7D28FF96" w:rsidR="004307A6" w:rsidRDefault="004307A6" w:rsidP="00C0470D">
      <w:pPr>
        <w:ind w:left="284" w:right="291"/>
        <w:rPr>
          <w:rFonts w:asciiTheme="minorHAnsi" w:hAnsiTheme="minorHAnsi" w:cstheme="minorHAnsi"/>
          <w:sz w:val="18"/>
          <w:szCs w:val="18"/>
        </w:rPr>
      </w:pPr>
    </w:p>
    <w:p w14:paraId="28E21049" w14:textId="03979591" w:rsidR="004307A6" w:rsidRDefault="004307A6" w:rsidP="00C0470D">
      <w:pPr>
        <w:ind w:left="284" w:right="291"/>
        <w:rPr>
          <w:rFonts w:asciiTheme="minorHAnsi" w:hAnsiTheme="minorHAnsi" w:cstheme="minorHAnsi"/>
          <w:sz w:val="18"/>
          <w:szCs w:val="18"/>
        </w:rPr>
      </w:pPr>
    </w:p>
    <w:p w14:paraId="6951955E" w14:textId="79DC321A" w:rsidR="004307A6" w:rsidRDefault="004307A6" w:rsidP="00C0470D">
      <w:pPr>
        <w:ind w:left="284" w:right="291"/>
        <w:rPr>
          <w:rFonts w:asciiTheme="minorHAnsi" w:hAnsiTheme="minorHAnsi" w:cstheme="minorHAnsi"/>
          <w:sz w:val="18"/>
          <w:szCs w:val="18"/>
        </w:rPr>
      </w:pPr>
    </w:p>
    <w:p w14:paraId="0F7B126C" w14:textId="7F7E8030" w:rsidR="004307A6" w:rsidRDefault="004307A6" w:rsidP="00C0470D">
      <w:pPr>
        <w:ind w:left="284" w:right="291"/>
        <w:rPr>
          <w:rFonts w:asciiTheme="minorHAnsi" w:hAnsiTheme="minorHAnsi" w:cstheme="minorHAnsi"/>
          <w:sz w:val="18"/>
          <w:szCs w:val="18"/>
        </w:rPr>
      </w:pPr>
    </w:p>
    <w:p w14:paraId="7EB4E189" w14:textId="7C3D2F2A" w:rsidR="002962FC" w:rsidRDefault="002962FC" w:rsidP="00C0470D">
      <w:pPr>
        <w:ind w:left="284" w:right="291"/>
        <w:rPr>
          <w:rFonts w:asciiTheme="minorHAnsi" w:hAnsiTheme="minorHAnsi" w:cstheme="minorHAnsi"/>
          <w:sz w:val="18"/>
          <w:szCs w:val="18"/>
        </w:rPr>
      </w:pPr>
    </w:p>
    <w:p w14:paraId="72BA9E52" w14:textId="77777777" w:rsidR="000D76A2" w:rsidRDefault="000D76A2" w:rsidP="00C0470D">
      <w:pPr>
        <w:ind w:left="284" w:right="291"/>
        <w:rPr>
          <w:rFonts w:asciiTheme="minorHAnsi" w:hAnsiTheme="minorHAnsi" w:cstheme="minorHAnsi"/>
          <w:sz w:val="18"/>
          <w:szCs w:val="18"/>
        </w:rPr>
      </w:pPr>
    </w:p>
    <w:p w14:paraId="7C589BD5" w14:textId="77777777" w:rsidR="000D76A2" w:rsidRDefault="000D76A2" w:rsidP="00C0470D">
      <w:pPr>
        <w:ind w:left="284" w:right="291"/>
        <w:rPr>
          <w:rFonts w:asciiTheme="minorHAnsi" w:hAnsiTheme="minorHAnsi" w:cstheme="minorHAnsi"/>
          <w:sz w:val="18"/>
          <w:szCs w:val="18"/>
        </w:rPr>
      </w:pPr>
    </w:p>
    <w:p w14:paraId="6E5F37E2" w14:textId="77777777" w:rsidR="000D76A2" w:rsidRDefault="000D76A2" w:rsidP="00C0470D">
      <w:pPr>
        <w:ind w:left="284" w:right="291"/>
        <w:rPr>
          <w:rFonts w:asciiTheme="minorHAnsi" w:hAnsiTheme="minorHAnsi" w:cstheme="minorHAnsi"/>
          <w:sz w:val="18"/>
          <w:szCs w:val="18"/>
        </w:rPr>
      </w:pPr>
    </w:p>
    <w:p w14:paraId="55EFBC88" w14:textId="77777777" w:rsidR="000D76A2" w:rsidRDefault="000D76A2" w:rsidP="00C0470D">
      <w:pPr>
        <w:ind w:left="284" w:right="291"/>
        <w:rPr>
          <w:rFonts w:asciiTheme="minorHAnsi" w:hAnsiTheme="minorHAnsi" w:cstheme="minorHAnsi"/>
          <w:sz w:val="18"/>
          <w:szCs w:val="18"/>
        </w:rPr>
      </w:pPr>
    </w:p>
    <w:p w14:paraId="692088BE" w14:textId="77777777" w:rsidR="000D76A2" w:rsidRDefault="000D76A2" w:rsidP="00C0470D">
      <w:pPr>
        <w:ind w:left="284" w:right="291"/>
        <w:rPr>
          <w:rFonts w:asciiTheme="minorHAnsi" w:hAnsiTheme="minorHAnsi" w:cstheme="minorHAnsi"/>
          <w:sz w:val="18"/>
          <w:szCs w:val="18"/>
        </w:rPr>
      </w:pPr>
    </w:p>
    <w:p w14:paraId="202ACAF9" w14:textId="77777777" w:rsidR="000D76A2" w:rsidRDefault="000D76A2" w:rsidP="00C0470D">
      <w:pPr>
        <w:ind w:left="284" w:right="291"/>
        <w:rPr>
          <w:rFonts w:asciiTheme="minorHAnsi" w:hAnsiTheme="minorHAnsi" w:cstheme="minorHAnsi"/>
          <w:sz w:val="18"/>
          <w:szCs w:val="18"/>
        </w:rPr>
      </w:pPr>
    </w:p>
    <w:p w14:paraId="24B98627" w14:textId="77777777" w:rsidR="000D76A2" w:rsidRDefault="000D76A2" w:rsidP="00C0470D">
      <w:pPr>
        <w:ind w:left="284" w:right="291"/>
        <w:rPr>
          <w:rFonts w:asciiTheme="minorHAnsi" w:hAnsiTheme="minorHAnsi" w:cstheme="minorHAnsi"/>
          <w:sz w:val="18"/>
          <w:szCs w:val="18"/>
        </w:rPr>
      </w:pPr>
    </w:p>
    <w:p w14:paraId="7C5C5BE2" w14:textId="77777777" w:rsidR="000D76A2" w:rsidRDefault="000D76A2" w:rsidP="00C0470D">
      <w:pPr>
        <w:ind w:left="284" w:right="291"/>
        <w:rPr>
          <w:rFonts w:asciiTheme="minorHAnsi" w:hAnsiTheme="minorHAnsi" w:cstheme="minorHAnsi"/>
          <w:sz w:val="18"/>
          <w:szCs w:val="18"/>
        </w:rPr>
      </w:pPr>
    </w:p>
    <w:p w14:paraId="7E3DE582" w14:textId="77777777" w:rsidR="000D76A2" w:rsidRDefault="000D76A2" w:rsidP="00C0470D">
      <w:pPr>
        <w:ind w:left="284" w:right="291"/>
        <w:rPr>
          <w:rFonts w:asciiTheme="minorHAnsi" w:hAnsiTheme="minorHAnsi" w:cstheme="minorHAnsi"/>
          <w:sz w:val="18"/>
          <w:szCs w:val="18"/>
        </w:rPr>
      </w:pPr>
    </w:p>
    <w:p w14:paraId="279AA889" w14:textId="77777777" w:rsidR="000D76A2" w:rsidRDefault="000D76A2" w:rsidP="00C0470D">
      <w:pPr>
        <w:ind w:left="284" w:right="291"/>
        <w:rPr>
          <w:rFonts w:asciiTheme="minorHAnsi" w:hAnsiTheme="minorHAnsi" w:cstheme="minorHAnsi"/>
          <w:sz w:val="18"/>
          <w:szCs w:val="18"/>
        </w:rPr>
      </w:pPr>
    </w:p>
    <w:p w14:paraId="7340506E" w14:textId="77777777" w:rsidR="000D76A2" w:rsidRDefault="000D76A2" w:rsidP="00C0470D">
      <w:pPr>
        <w:ind w:left="284" w:right="291"/>
        <w:rPr>
          <w:rFonts w:asciiTheme="minorHAnsi" w:hAnsiTheme="minorHAnsi" w:cstheme="minorHAnsi"/>
          <w:sz w:val="18"/>
          <w:szCs w:val="18"/>
        </w:rPr>
      </w:pPr>
    </w:p>
    <w:p w14:paraId="055A82CD" w14:textId="77777777" w:rsidR="000D76A2" w:rsidRDefault="000D76A2" w:rsidP="00C0470D">
      <w:pPr>
        <w:ind w:left="284" w:right="291"/>
        <w:rPr>
          <w:rFonts w:asciiTheme="minorHAnsi" w:hAnsiTheme="minorHAnsi" w:cstheme="minorHAnsi"/>
          <w:sz w:val="18"/>
          <w:szCs w:val="18"/>
        </w:rPr>
      </w:pPr>
    </w:p>
    <w:p w14:paraId="7C58A93E" w14:textId="77777777" w:rsidR="000D76A2" w:rsidRDefault="000D76A2" w:rsidP="00C0470D">
      <w:pPr>
        <w:ind w:left="284" w:right="291"/>
        <w:rPr>
          <w:rFonts w:asciiTheme="minorHAnsi" w:hAnsiTheme="minorHAnsi" w:cstheme="minorHAnsi"/>
          <w:sz w:val="18"/>
          <w:szCs w:val="18"/>
        </w:rPr>
      </w:pPr>
    </w:p>
    <w:p w14:paraId="7061A742" w14:textId="77777777" w:rsidR="000D76A2" w:rsidRDefault="000D76A2" w:rsidP="00C0470D">
      <w:pPr>
        <w:ind w:left="284" w:right="291"/>
        <w:rPr>
          <w:rFonts w:asciiTheme="minorHAnsi" w:hAnsiTheme="minorHAnsi" w:cstheme="minorHAnsi"/>
          <w:sz w:val="18"/>
          <w:szCs w:val="18"/>
        </w:rPr>
      </w:pPr>
    </w:p>
    <w:p w14:paraId="6D5A7301" w14:textId="77777777" w:rsidR="000D76A2" w:rsidRDefault="000D76A2" w:rsidP="00C0470D">
      <w:pPr>
        <w:ind w:left="284" w:right="291"/>
        <w:rPr>
          <w:rFonts w:asciiTheme="minorHAnsi" w:hAnsiTheme="minorHAnsi" w:cstheme="minorHAnsi"/>
          <w:sz w:val="18"/>
          <w:szCs w:val="18"/>
        </w:rPr>
      </w:pPr>
    </w:p>
    <w:p w14:paraId="41FADA16" w14:textId="7F163D1F" w:rsidR="000D76A2" w:rsidRDefault="000D76A2" w:rsidP="00C0470D">
      <w:pPr>
        <w:ind w:left="284" w:right="291"/>
        <w:rPr>
          <w:rFonts w:asciiTheme="minorHAnsi" w:hAnsiTheme="minorHAnsi" w:cstheme="minorHAnsi"/>
          <w:sz w:val="18"/>
          <w:szCs w:val="18"/>
        </w:rPr>
      </w:pPr>
      <w:r>
        <w:rPr>
          <w:rFonts w:asciiTheme="minorHAnsi" w:hAnsiTheme="minorHAnsi" w:cstheme="minorHAnsi"/>
          <w:sz w:val="18"/>
          <w:szCs w:val="18"/>
        </w:rPr>
        <w:t>(IPF_</w:t>
      </w:r>
      <w:r>
        <w:rPr>
          <w:rFonts w:asciiTheme="minorHAnsi" w:hAnsiTheme="minorHAnsi" w:cstheme="minorHAnsi"/>
          <w:sz w:val="18"/>
          <w:szCs w:val="18"/>
        </w:rPr>
        <w:t>Top-Arbeitgeber</w:t>
      </w:r>
      <w:r>
        <w:rPr>
          <w:rFonts w:asciiTheme="minorHAnsi" w:hAnsiTheme="minorHAnsi" w:cstheme="minorHAnsi"/>
          <w:sz w:val="18"/>
          <w:szCs w:val="18"/>
        </w:rPr>
        <w:t>.jpg)</w:t>
      </w:r>
    </w:p>
    <w:p w14:paraId="4F8D470C" w14:textId="77777777" w:rsidR="000D76A2" w:rsidRDefault="000D76A2" w:rsidP="00C0470D">
      <w:pPr>
        <w:ind w:left="284" w:right="291"/>
        <w:rPr>
          <w:rFonts w:asciiTheme="minorHAnsi" w:hAnsiTheme="minorHAnsi" w:cstheme="minorHAnsi"/>
          <w:sz w:val="18"/>
          <w:szCs w:val="18"/>
        </w:rPr>
      </w:pPr>
      <w:bookmarkStart w:id="0" w:name="_GoBack"/>
      <w:bookmarkEnd w:id="0"/>
    </w:p>
    <w:p w14:paraId="79EB7504" w14:textId="77777777" w:rsidR="000D76A2" w:rsidRDefault="000D76A2" w:rsidP="00C0470D">
      <w:pPr>
        <w:ind w:left="284" w:right="291"/>
        <w:rPr>
          <w:rFonts w:asciiTheme="minorHAnsi" w:hAnsiTheme="minorHAnsi" w:cstheme="minorHAnsi"/>
          <w:sz w:val="18"/>
          <w:szCs w:val="18"/>
        </w:rPr>
      </w:pPr>
    </w:p>
    <w:p w14:paraId="58F51C9A" w14:textId="77777777" w:rsidR="000D76A2" w:rsidRDefault="000D76A2" w:rsidP="00C0470D">
      <w:pPr>
        <w:ind w:left="284" w:right="291"/>
        <w:rPr>
          <w:rFonts w:asciiTheme="minorHAnsi" w:hAnsiTheme="minorHAnsi" w:cstheme="minorHAnsi"/>
          <w:sz w:val="18"/>
          <w:szCs w:val="18"/>
        </w:rPr>
      </w:pPr>
    </w:p>
    <w:p w14:paraId="4E572D6A" w14:textId="77777777" w:rsidR="000D76A2" w:rsidRDefault="000D76A2" w:rsidP="00C0470D">
      <w:pPr>
        <w:ind w:left="284" w:right="291"/>
        <w:rPr>
          <w:rFonts w:asciiTheme="minorHAnsi" w:hAnsiTheme="minorHAnsi" w:cstheme="minorHAnsi"/>
          <w:sz w:val="18"/>
          <w:szCs w:val="18"/>
        </w:rPr>
      </w:pPr>
    </w:p>
    <w:p w14:paraId="017623D0" w14:textId="77777777" w:rsidR="000D76A2" w:rsidRDefault="000D76A2" w:rsidP="00C0470D">
      <w:pPr>
        <w:ind w:left="284" w:right="291"/>
        <w:rPr>
          <w:rFonts w:asciiTheme="minorHAnsi" w:hAnsiTheme="minorHAnsi" w:cstheme="minorHAnsi"/>
          <w:sz w:val="18"/>
          <w:szCs w:val="18"/>
        </w:rPr>
      </w:pPr>
    </w:p>
    <w:p w14:paraId="2C48900C" w14:textId="77777777" w:rsidR="000D76A2" w:rsidRDefault="000D76A2" w:rsidP="00C0470D">
      <w:pPr>
        <w:ind w:left="284" w:right="291"/>
        <w:rPr>
          <w:rFonts w:asciiTheme="minorHAnsi" w:hAnsiTheme="minorHAnsi" w:cstheme="minorHAnsi"/>
          <w:sz w:val="18"/>
          <w:szCs w:val="18"/>
        </w:rPr>
      </w:pPr>
    </w:p>
    <w:p w14:paraId="76CAD9A6" w14:textId="77777777" w:rsidR="000D76A2" w:rsidRDefault="000D76A2" w:rsidP="00C0470D">
      <w:pPr>
        <w:ind w:left="284" w:right="291"/>
        <w:rPr>
          <w:rFonts w:asciiTheme="minorHAnsi" w:hAnsiTheme="minorHAnsi" w:cstheme="minorHAnsi"/>
          <w:sz w:val="18"/>
          <w:szCs w:val="18"/>
        </w:rPr>
      </w:pPr>
    </w:p>
    <w:p w14:paraId="5F0CB0F9" w14:textId="77777777" w:rsidR="000D76A2" w:rsidRDefault="000D76A2" w:rsidP="00C0470D">
      <w:pPr>
        <w:ind w:left="284" w:right="291"/>
        <w:rPr>
          <w:rFonts w:asciiTheme="minorHAnsi" w:hAnsiTheme="minorHAnsi" w:cstheme="minorHAnsi"/>
          <w:sz w:val="18"/>
          <w:szCs w:val="18"/>
        </w:rPr>
      </w:pPr>
    </w:p>
    <w:p w14:paraId="74514754" w14:textId="36334CC1" w:rsidR="002962FC" w:rsidRDefault="002962FC" w:rsidP="00C0470D">
      <w:pPr>
        <w:ind w:left="284" w:right="291"/>
        <w:rPr>
          <w:rFonts w:asciiTheme="minorHAnsi" w:hAnsiTheme="minorHAnsi" w:cstheme="minorHAnsi"/>
          <w:sz w:val="18"/>
          <w:szCs w:val="18"/>
        </w:rPr>
      </w:pPr>
      <w:r>
        <w:rPr>
          <w:rFonts w:asciiTheme="minorHAnsi" w:hAnsiTheme="minorHAnsi" w:cstheme="minorHAnsi"/>
          <w:sz w:val="18"/>
          <w:szCs w:val="18"/>
        </w:rPr>
        <w:t xml:space="preserve">  </w:t>
      </w:r>
    </w:p>
    <w:p w14:paraId="57A89182" w14:textId="78E31F36" w:rsidR="006A200F" w:rsidRDefault="006A200F" w:rsidP="00C0470D">
      <w:pPr>
        <w:ind w:left="284" w:right="291"/>
        <w:rPr>
          <w:rFonts w:asciiTheme="minorHAnsi" w:hAnsiTheme="minorHAnsi" w:cstheme="minorHAnsi"/>
          <w:sz w:val="18"/>
          <w:szCs w:val="18"/>
        </w:rPr>
      </w:pPr>
    </w:p>
    <w:p w14:paraId="3C31458A" w14:textId="77777777" w:rsidR="006A200F" w:rsidRDefault="006A200F" w:rsidP="00C0470D">
      <w:pPr>
        <w:ind w:left="284" w:right="291"/>
        <w:rPr>
          <w:rFonts w:asciiTheme="minorHAnsi" w:hAnsiTheme="minorHAnsi" w:cstheme="minorHAnsi"/>
          <w:sz w:val="18"/>
          <w:szCs w:val="18"/>
        </w:rPr>
      </w:pPr>
    </w:p>
    <w:p w14:paraId="7CB9CB05" w14:textId="7EAE8708" w:rsidR="0056056C" w:rsidRDefault="0056056C" w:rsidP="00C0470D">
      <w:pPr>
        <w:ind w:left="284" w:right="291"/>
        <w:rPr>
          <w:rFonts w:asciiTheme="minorHAnsi" w:hAnsiTheme="minorHAnsi" w:cstheme="minorHAnsi"/>
          <w:sz w:val="18"/>
          <w:szCs w:val="18"/>
        </w:rPr>
      </w:pPr>
    </w:p>
    <w:p w14:paraId="087F46CE" w14:textId="77777777" w:rsidR="0056056C" w:rsidRDefault="0056056C" w:rsidP="00C0470D">
      <w:pPr>
        <w:ind w:left="284" w:right="291"/>
        <w:rPr>
          <w:rFonts w:asciiTheme="minorHAnsi" w:hAnsiTheme="minorHAnsi" w:cstheme="minorHAnsi"/>
          <w:sz w:val="18"/>
          <w:szCs w:val="18"/>
        </w:rPr>
      </w:pPr>
    </w:p>
    <w:p w14:paraId="20E3112C" w14:textId="77777777" w:rsidR="003866C4" w:rsidRDefault="003866C4" w:rsidP="007E06D0">
      <w:pPr>
        <w:ind w:left="284" w:right="291"/>
        <w:rPr>
          <w:rFonts w:asciiTheme="minorHAnsi" w:hAnsiTheme="minorHAnsi" w:cstheme="minorHAnsi"/>
          <w:sz w:val="18"/>
          <w:szCs w:val="18"/>
        </w:rPr>
      </w:pPr>
    </w:p>
    <w:p w14:paraId="473FCC47" w14:textId="77777777" w:rsidR="009D1CEE" w:rsidRPr="009B590E" w:rsidRDefault="009D1CEE" w:rsidP="00CA0685">
      <w:pPr>
        <w:ind w:left="284" w:right="284"/>
        <w:jc w:val="both"/>
        <w:rPr>
          <w:rFonts w:asciiTheme="minorHAnsi" w:hAnsiTheme="minorHAnsi" w:cstheme="minorHAnsi"/>
          <w:sz w:val="18"/>
          <w:szCs w:val="18"/>
        </w:rPr>
      </w:pPr>
    </w:p>
    <w:p w14:paraId="758C8D7E" w14:textId="77777777" w:rsidR="00A55874" w:rsidRDefault="00A55874" w:rsidP="00C0470D">
      <w:pPr>
        <w:ind w:left="284" w:right="292"/>
        <w:rPr>
          <w:rFonts w:asciiTheme="minorHAnsi" w:hAnsiTheme="minorHAnsi" w:cstheme="minorHAnsi"/>
          <w:sz w:val="18"/>
          <w:szCs w:val="18"/>
        </w:rPr>
      </w:pPr>
      <w:r>
        <w:rPr>
          <w:rFonts w:asciiTheme="minorHAnsi" w:hAnsiTheme="minorHAnsi" w:cstheme="minorHAnsi"/>
          <w:sz w:val="18"/>
          <w:szCs w:val="18"/>
        </w:rPr>
        <w:t xml:space="preserve">  </w:t>
      </w:r>
    </w:p>
    <w:p w14:paraId="2C1D027A" w14:textId="77777777" w:rsidR="007F2FD0" w:rsidRDefault="007F2FD0" w:rsidP="009A4CBB">
      <w:pPr>
        <w:ind w:left="284" w:right="291"/>
        <w:rPr>
          <w:rFonts w:asciiTheme="minorHAnsi" w:hAnsiTheme="minorHAnsi" w:cstheme="minorHAnsi"/>
          <w:sz w:val="18"/>
          <w:szCs w:val="18"/>
        </w:rPr>
      </w:pPr>
    </w:p>
    <w:p w14:paraId="6FF4C4C7" w14:textId="77777777" w:rsidR="00CA0685" w:rsidRDefault="00CA0685" w:rsidP="00E21182">
      <w:pPr>
        <w:ind w:left="284" w:right="284"/>
        <w:rPr>
          <w:rFonts w:asciiTheme="minorHAnsi" w:hAnsiTheme="minorHAnsi" w:cstheme="minorHAnsi"/>
          <w:sz w:val="18"/>
          <w:szCs w:val="18"/>
        </w:rPr>
        <w:sectPr w:rsidR="00CA0685" w:rsidSect="00CA0685">
          <w:type w:val="continuous"/>
          <w:pgSz w:w="11907" w:h="16840" w:code="9"/>
          <w:pgMar w:top="1134" w:right="851" w:bottom="1134" w:left="851" w:header="0" w:footer="567" w:gutter="0"/>
          <w:cols w:num="2" w:space="266"/>
        </w:sectPr>
      </w:pPr>
    </w:p>
    <w:p w14:paraId="1C2E0AEB" w14:textId="77777777" w:rsidR="003866C4" w:rsidRDefault="003866C4" w:rsidP="009A4CBB">
      <w:pPr>
        <w:ind w:left="284" w:right="292"/>
        <w:rPr>
          <w:rFonts w:asciiTheme="minorHAnsi" w:hAnsiTheme="minorHAnsi" w:cstheme="minorHAnsi"/>
          <w:sz w:val="18"/>
          <w:szCs w:val="18"/>
        </w:rPr>
      </w:pPr>
    </w:p>
    <w:p w14:paraId="2D65A054" w14:textId="77777777" w:rsidR="009A4CBB" w:rsidRDefault="009A4CBB" w:rsidP="009A4CBB">
      <w:pPr>
        <w:ind w:left="284" w:right="292"/>
        <w:rPr>
          <w:rFonts w:asciiTheme="minorHAnsi" w:hAnsiTheme="minorHAnsi" w:cstheme="minorHAnsi"/>
          <w:sz w:val="18"/>
          <w:szCs w:val="18"/>
        </w:rPr>
      </w:pPr>
    </w:p>
    <w:p w14:paraId="2EC490E1" w14:textId="77777777" w:rsidR="009A4CBB" w:rsidRDefault="009A4CBB" w:rsidP="009A4CBB">
      <w:pPr>
        <w:ind w:left="284" w:right="292"/>
        <w:rPr>
          <w:rFonts w:asciiTheme="minorHAnsi" w:hAnsiTheme="minorHAnsi" w:cstheme="minorHAnsi"/>
          <w:sz w:val="18"/>
          <w:szCs w:val="18"/>
        </w:rPr>
      </w:pPr>
    </w:p>
    <w:p w14:paraId="45F6E3D3" w14:textId="77777777" w:rsidR="009A4CBB" w:rsidRDefault="009A4CBB" w:rsidP="009A4CBB">
      <w:pPr>
        <w:ind w:left="284" w:right="292"/>
        <w:rPr>
          <w:rFonts w:asciiTheme="minorHAnsi" w:hAnsiTheme="minorHAnsi" w:cstheme="minorHAnsi"/>
          <w:sz w:val="18"/>
          <w:szCs w:val="18"/>
        </w:rPr>
      </w:pPr>
    </w:p>
    <w:p w14:paraId="2B8EF88F" w14:textId="77777777" w:rsidR="009A4CBB" w:rsidRDefault="009A4CBB" w:rsidP="009A4CBB">
      <w:pPr>
        <w:ind w:left="284" w:right="292"/>
        <w:rPr>
          <w:rFonts w:asciiTheme="minorHAnsi" w:hAnsiTheme="minorHAnsi" w:cstheme="minorHAnsi"/>
          <w:sz w:val="18"/>
          <w:szCs w:val="18"/>
        </w:rPr>
      </w:pPr>
    </w:p>
    <w:p w14:paraId="26E256CC" w14:textId="77777777" w:rsidR="009A4CBB" w:rsidRDefault="009A4CBB" w:rsidP="009A4CBB">
      <w:pPr>
        <w:ind w:left="284" w:right="292"/>
        <w:rPr>
          <w:rFonts w:asciiTheme="minorHAnsi" w:hAnsiTheme="minorHAnsi" w:cstheme="minorHAnsi"/>
          <w:sz w:val="18"/>
          <w:szCs w:val="18"/>
        </w:rPr>
      </w:pPr>
    </w:p>
    <w:p w14:paraId="5428A993" w14:textId="77777777" w:rsidR="00B17EDA" w:rsidRDefault="00B17EDA" w:rsidP="00E21182">
      <w:pPr>
        <w:ind w:left="284" w:right="284"/>
        <w:rPr>
          <w:rFonts w:asciiTheme="minorHAnsi" w:hAnsiTheme="minorHAnsi" w:cstheme="minorHAnsi"/>
          <w:sz w:val="18"/>
          <w:szCs w:val="18"/>
        </w:rPr>
        <w:sectPr w:rsidR="00B17EDA" w:rsidSect="009B590E">
          <w:type w:val="continuous"/>
          <w:pgSz w:w="11907" w:h="16840" w:code="9"/>
          <w:pgMar w:top="1134" w:right="851" w:bottom="1134" w:left="851" w:header="0" w:footer="567" w:gutter="0"/>
          <w:cols w:num="2" w:space="265"/>
        </w:sectPr>
      </w:pPr>
    </w:p>
    <w:p w14:paraId="36FE4199" w14:textId="77777777" w:rsidR="00242329" w:rsidRDefault="00242329" w:rsidP="00E21182">
      <w:pPr>
        <w:ind w:left="284" w:right="-1"/>
        <w:rPr>
          <w:rFonts w:asciiTheme="minorHAnsi" w:hAnsiTheme="minorHAnsi" w:cstheme="minorHAnsi"/>
          <w:sz w:val="16"/>
          <w:szCs w:val="16"/>
        </w:rPr>
      </w:pPr>
    </w:p>
    <w:tbl>
      <w:tblPr>
        <w:tblStyle w:val="Tabellenraster"/>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840"/>
        <w:gridCol w:w="4961"/>
        <w:gridCol w:w="142"/>
      </w:tblGrid>
      <w:tr w:rsidR="001D7FE1" w14:paraId="2689D456" w14:textId="77777777" w:rsidTr="008F0260">
        <w:trPr>
          <w:cantSplit/>
        </w:trPr>
        <w:tc>
          <w:tcPr>
            <w:tcW w:w="10207" w:type="dxa"/>
            <w:gridSpan w:val="4"/>
          </w:tcPr>
          <w:p w14:paraId="53275236" w14:textId="77777777" w:rsidR="001D7FE1" w:rsidRPr="001D7FE1" w:rsidRDefault="009B1A0D" w:rsidP="003C728F">
            <w:pPr>
              <w:keepNext/>
              <w:keepLines/>
              <w:tabs>
                <w:tab w:val="left" w:pos="1560"/>
                <w:tab w:val="left" w:pos="4678"/>
              </w:tabs>
              <w:ind w:left="142" w:right="-1"/>
              <w:rPr>
                <w:rFonts w:asciiTheme="minorHAnsi" w:hAnsiTheme="minorHAnsi" w:cstheme="minorHAnsi"/>
                <w:b/>
                <w:i/>
                <w:color w:val="FF0000"/>
              </w:rPr>
            </w:pPr>
            <w:r w:rsidRPr="001D7FE1">
              <w:rPr>
                <w:rFonts w:asciiTheme="minorHAnsi" w:hAnsiTheme="minorHAnsi" w:cstheme="minorHAnsi"/>
                <w:noProof/>
                <w:color w:val="FF0000"/>
                <w:sz w:val="16"/>
                <w:szCs w:val="16"/>
              </w:rPr>
              <mc:AlternateContent>
                <mc:Choice Requires="wps">
                  <w:drawing>
                    <wp:anchor distT="0" distB="0" distL="114300" distR="114300" simplePos="0" relativeHeight="251667456" behindDoc="0" locked="0" layoutInCell="1" allowOverlap="1" wp14:anchorId="3237B1DF" wp14:editId="1DAF77B4">
                      <wp:simplePos x="0" y="0"/>
                      <wp:positionH relativeFrom="column">
                        <wp:posOffset>-24718</wp:posOffset>
                      </wp:positionH>
                      <wp:positionV relativeFrom="paragraph">
                        <wp:posOffset>9186</wp:posOffset>
                      </wp:positionV>
                      <wp:extent cx="6086650" cy="0"/>
                      <wp:effectExtent l="0" t="0" r="28575" b="19050"/>
                      <wp:wrapNone/>
                      <wp:docPr id="5" name="Gerader Verbinder 5"/>
                      <wp:cNvGraphicFramePr/>
                      <a:graphic xmlns:a="http://schemas.openxmlformats.org/drawingml/2006/main">
                        <a:graphicData uri="http://schemas.microsoft.com/office/word/2010/wordprocessingShape">
                          <wps:wsp>
                            <wps:cNvCnPr/>
                            <wps:spPr>
                              <a:xfrm>
                                <a:off x="0" y="0"/>
                                <a:ext cx="608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5CA92" id="Gerader Verbinde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pt" to="477.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" strokecolor="red" strokeweight=".5pt">
                      <v:stroke joinstyle="miter"/>
                    </v:line>
                  </w:pict>
                </mc:Fallback>
              </mc:AlternateContent>
            </w:r>
          </w:p>
        </w:tc>
      </w:tr>
      <w:tr w:rsidR="003C728F" w14:paraId="3AE9BAB9" w14:textId="77777777" w:rsidTr="00DB373D">
        <w:trPr>
          <w:gridAfter w:val="1"/>
          <w:wAfter w:w="142" w:type="dxa"/>
          <w:cantSplit/>
        </w:trPr>
        <w:tc>
          <w:tcPr>
            <w:tcW w:w="2264" w:type="dxa"/>
          </w:tcPr>
          <w:p w14:paraId="10A39E3E" w14:textId="77777777" w:rsidR="001D7FE1" w:rsidRDefault="001D7FE1" w:rsidP="003C728F">
            <w:pPr>
              <w:keepNext/>
              <w:keepLines/>
              <w:tabs>
                <w:tab w:val="left" w:pos="284"/>
              </w:tabs>
              <w:ind w:left="142" w:right="-1"/>
              <w:rPr>
                <w:rFonts w:asciiTheme="minorHAnsi" w:hAnsiTheme="minorHAnsi" w:cstheme="minorHAnsi"/>
                <w:sz w:val="16"/>
                <w:szCs w:val="16"/>
              </w:rPr>
            </w:pPr>
            <w:r w:rsidRPr="001D7FE1">
              <w:rPr>
                <w:rFonts w:asciiTheme="minorHAnsi" w:hAnsiTheme="minorHAnsi" w:cstheme="minorHAnsi"/>
                <w:b/>
                <w:i/>
                <w:color w:val="FF0000"/>
              </w:rPr>
              <w:t>KONTAKT</w:t>
            </w:r>
          </w:p>
        </w:tc>
        <w:tc>
          <w:tcPr>
            <w:tcW w:w="2840" w:type="dxa"/>
          </w:tcPr>
          <w:p w14:paraId="6FFA706F" w14:textId="77777777" w:rsidR="001D7FE1" w:rsidRDefault="001D7FE1" w:rsidP="003C728F">
            <w:pPr>
              <w:keepNext/>
              <w:keepLines/>
              <w:tabs>
                <w:tab w:val="left" w:pos="284"/>
              </w:tabs>
              <w:ind w:left="142" w:right="-1"/>
              <w:rPr>
                <w:rFonts w:asciiTheme="minorHAnsi" w:hAnsiTheme="minorHAnsi" w:cstheme="minorHAnsi"/>
                <w:sz w:val="16"/>
                <w:szCs w:val="16"/>
              </w:rPr>
            </w:pPr>
            <w:r w:rsidRPr="001D7FE1">
              <w:rPr>
                <w:rFonts w:asciiTheme="minorHAnsi" w:hAnsiTheme="minorHAnsi" w:cstheme="minorHAnsi"/>
                <w:b/>
                <w:i/>
                <w:color w:val="FF0000"/>
              </w:rPr>
              <w:t>PRESSEKONTAKT</w:t>
            </w:r>
          </w:p>
        </w:tc>
        <w:tc>
          <w:tcPr>
            <w:tcW w:w="4961" w:type="dxa"/>
          </w:tcPr>
          <w:p w14:paraId="75B85033" w14:textId="77777777" w:rsidR="001D7FE1" w:rsidRPr="001D7FE1" w:rsidRDefault="001D7FE1" w:rsidP="00DB373D">
            <w:pPr>
              <w:keepNext/>
              <w:keepLines/>
              <w:tabs>
                <w:tab w:val="left" w:pos="1560"/>
                <w:tab w:val="left" w:pos="4678"/>
              </w:tabs>
              <w:ind w:left="-99" w:right="317"/>
              <w:rPr>
                <w:rFonts w:asciiTheme="minorHAnsi" w:hAnsiTheme="minorHAnsi" w:cstheme="minorHAnsi"/>
                <w:b/>
                <w:i/>
                <w:color w:val="FF0000"/>
              </w:rPr>
            </w:pPr>
            <w:r w:rsidRPr="001D7FE1">
              <w:rPr>
                <w:rFonts w:asciiTheme="minorHAnsi" w:hAnsiTheme="minorHAnsi" w:cstheme="minorHAnsi"/>
                <w:b/>
                <w:i/>
                <w:color w:val="FF0000"/>
              </w:rPr>
              <w:t>ÜBER IPF ELECTRONIC</w:t>
            </w:r>
          </w:p>
        </w:tc>
      </w:tr>
      <w:tr w:rsidR="006C5375" w14:paraId="3846A2BE" w14:textId="77777777" w:rsidTr="00DB373D">
        <w:trPr>
          <w:gridAfter w:val="1"/>
          <w:wAfter w:w="142" w:type="dxa"/>
          <w:cantSplit/>
        </w:trPr>
        <w:tc>
          <w:tcPr>
            <w:tcW w:w="2264" w:type="dxa"/>
          </w:tcPr>
          <w:p w14:paraId="33AD3156" w14:textId="77777777" w:rsidR="006C5375" w:rsidRPr="00A77D80" w:rsidRDefault="006C5375" w:rsidP="003C728F">
            <w:pPr>
              <w:keepNext/>
              <w:keepLines/>
              <w:tabs>
                <w:tab w:val="left" w:pos="284"/>
              </w:tabs>
              <w:ind w:left="142" w:right="-1"/>
              <w:rPr>
                <w:rFonts w:asciiTheme="minorHAnsi" w:hAnsiTheme="minorHAnsi" w:cstheme="minorHAnsi"/>
                <w:b/>
                <w:sz w:val="17"/>
                <w:szCs w:val="17"/>
                <w:lang w:val="en-US"/>
              </w:rPr>
            </w:pPr>
            <w:r w:rsidRPr="00A77D80">
              <w:rPr>
                <w:rFonts w:asciiTheme="minorHAnsi" w:hAnsiTheme="minorHAnsi" w:cstheme="minorHAnsi"/>
                <w:b/>
                <w:sz w:val="17"/>
                <w:szCs w:val="17"/>
                <w:lang w:val="en-US"/>
              </w:rPr>
              <w:t>ipf electronic gmbh</w:t>
            </w:r>
          </w:p>
          <w:p w14:paraId="164A79D3" w14:textId="77777777" w:rsidR="006C5375" w:rsidRPr="00A77D80" w:rsidRDefault="006C5375" w:rsidP="003C728F">
            <w:pPr>
              <w:keepNext/>
              <w:keepLines/>
              <w:tabs>
                <w:tab w:val="left" w:pos="284"/>
              </w:tabs>
              <w:ind w:left="142" w:right="-1"/>
              <w:rPr>
                <w:rFonts w:asciiTheme="minorHAnsi" w:hAnsiTheme="minorHAnsi" w:cstheme="minorHAnsi"/>
                <w:sz w:val="17"/>
                <w:szCs w:val="17"/>
                <w:lang w:val="en-US"/>
              </w:rPr>
            </w:pPr>
            <w:r w:rsidRPr="00A77D80">
              <w:rPr>
                <w:rFonts w:asciiTheme="minorHAnsi" w:hAnsiTheme="minorHAnsi" w:cstheme="minorHAnsi"/>
                <w:sz w:val="17"/>
                <w:szCs w:val="17"/>
                <w:lang w:val="en-US"/>
              </w:rPr>
              <w:t>Kalver Str. 25 – 27</w:t>
            </w:r>
          </w:p>
          <w:p w14:paraId="4230555D" w14:textId="77777777" w:rsidR="006C5375" w:rsidRPr="00A77D80" w:rsidRDefault="006C5375" w:rsidP="003C728F">
            <w:pPr>
              <w:keepNext/>
              <w:keepLines/>
              <w:tabs>
                <w:tab w:val="left" w:pos="284"/>
              </w:tabs>
              <w:ind w:left="142" w:right="-1"/>
              <w:rPr>
                <w:rFonts w:asciiTheme="minorHAnsi" w:hAnsiTheme="minorHAnsi" w:cstheme="minorHAnsi"/>
                <w:sz w:val="17"/>
                <w:szCs w:val="17"/>
                <w:lang w:val="en-US"/>
              </w:rPr>
            </w:pPr>
            <w:r w:rsidRPr="00A77D80">
              <w:rPr>
                <w:rFonts w:asciiTheme="minorHAnsi" w:hAnsiTheme="minorHAnsi" w:cstheme="minorHAnsi"/>
                <w:sz w:val="17"/>
                <w:szCs w:val="17"/>
                <w:lang w:val="en-US"/>
              </w:rPr>
              <w:t xml:space="preserve">58515 </w:t>
            </w:r>
            <w:proofErr w:type="spellStart"/>
            <w:r w:rsidRPr="00A77D80">
              <w:rPr>
                <w:rFonts w:asciiTheme="minorHAnsi" w:hAnsiTheme="minorHAnsi" w:cstheme="minorHAnsi"/>
                <w:sz w:val="17"/>
                <w:szCs w:val="17"/>
                <w:lang w:val="en-US"/>
              </w:rPr>
              <w:t>Lüdenscheid</w:t>
            </w:r>
            <w:proofErr w:type="spellEnd"/>
          </w:p>
          <w:p w14:paraId="5347B616" w14:textId="77777777" w:rsidR="006C5375" w:rsidRPr="00A77D80" w:rsidRDefault="000D76A2" w:rsidP="003C728F">
            <w:pPr>
              <w:keepNext/>
              <w:keepLines/>
              <w:tabs>
                <w:tab w:val="left" w:pos="284"/>
              </w:tabs>
              <w:ind w:left="142" w:right="-1"/>
              <w:rPr>
                <w:rStyle w:val="Hyperlink"/>
                <w:rFonts w:asciiTheme="minorHAnsi" w:hAnsiTheme="minorHAnsi" w:cstheme="minorHAnsi"/>
                <w:color w:val="auto"/>
                <w:sz w:val="17"/>
                <w:szCs w:val="17"/>
                <w:u w:val="none"/>
                <w:lang w:val="en-US"/>
              </w:rPr>
            </w:pPr>
            <w:hyperlink r:id="rId14" w:history="1">
              <w:r w:rsidR="006C5375" w:rsidRPr="00A77D80">
                <w:rPr>
                  <w:rStyle w:val="Hyperlink"/>
                  <w:rFonts w:asciiTheme="minorHAnsi" w:hAnsiTheme="minorHAnsi" w:cstheme="minorHAnsi"/>
                  <w:color w:val="auto"/>
                  <w:sz w:val="17"/>
                  <w:szCs w:val="17"/>
                  <w:u w:val="none"/>
                  <w:lang w:val="en-US"/>
                </w:rPr>
                <w:t>info@ipf.de</w:t>
              </w:r>
            </w:hyperlink>
          </w:p>
          <w:p w14:paraId="01215A04" w14:textId="77777777" w:rsidR="006C5375" w:rsidRPr="00A77D80" w:rsidRDefault="000D76A2" w:rsidP="003C728F">
            <w:pPr>
              <w:keepNext/>
              <w:keepLines/>
              <w:tabs>
                <w:tab w:val="left" w:pos="284"/>
              </w:tabs>
              <w:ind w:left="142" w:right="-1"/>
              <w:rPr>
                <w:rFonts w:asciiTheme="minorHAnsi" w:hAnsiTheme="minorHAnsi" w:cstheme="minorHAnsi"/>
                <w:sz w:val="16"/>
                <w:szCs w:val="16"/>
                <w:lang w:val="en-US"/>
              </w:rPr>
            </w:pPr>
            <w:hyperlink r:id="rId15" w:history="1">
              <w:r w:rsidR="006C5375" w:rsidRPr="00A77D80">
                <w:rPr>
                  <w:rStyle w:val="Hyperlink"/>
                  <w:rFonts w:asciiTheme="minorHAnsi" w:hAnsiTheme="minorHAnsi" w:cstheme="minorHAnsi"/>
                  <w:b/>
                  <w:color w:val="auto"/>
                  <w:sz w:val="17"/>
                  <w:szCs w:val="17"/>
                  <w:u w:val="none"/>
                  <w:lang w:val="en-US"/>
                </w:rPr>
                <w:t>www.ipf.de</w:t>
              </w:r>
            </w:hyperlink>
          </w:p>
        </w:tc>
        <w:tc>
          <w:tcPr>
            <w:tcW w:w="2840" w:type="dxa"/>
          </w:tcPr>
          <w:p w14:paraId="7786EDC4" w14:textId="77777777" w:rsidR="006C5375" w:rsidRDefault="006C5375" w:rsidP="003C728F">
            <w:pPr>
              <w:keepNext/>
              <w:keepLines/>
              <w:tabs>
                <w:tab w:val="left" w:pos="284"/>
              </w:tabs>
              <w:ind w:left="142" w:right="-1"/>
              <w:rPr>
                <w:rFonts w:asciiTheme="minorHAnsi" w:hAnsiTheme="minorHAnsi" w:cstheme="minorHAnsi"/>
                <w:b/>
                <w:sz w:val="17"/>
                <w:szCs w:val="17"/>
              </w:rPr>
            </w:pPr>
            <w:r w:rsidRPr="001D7FE1">
              <w:rPr>
                <w:rFonts w:asciiTheme="minorHAnsi" w:hAnsiTheme="minorHAnsi" w:cstheme="minorHAnsi"/>
                <w:b/>
                <w:sz w:val="17"/>
                <w:szCs w:val="17"/>
              </w:rPr>
              <w:t>Martinus Menne</w:t>
            </w:r>
          </w:p>
          <w:p w14:paraId="0E5C7FC1" w14:textId="77777777" w:rsidR="006C5375" w:rsidRDefault="006C5375" w:rsidP="003C728F">
            <w:pPr>
              <w:keepNext/>
              <w:keepLines/>
              <w:tabs>
                <w:tab w:val="left" w:pos="284"/>
              </w:tabs>
              <w:ind w:left="142" w:right="-1"/>
              <w:rPr>
                <w:rFonts w:asciiTheme="minorHAnsi" w:hAnsiTheme="minorHAnsi" w:cstheme="minorHAnsi"/>
                <w:sz w:val="17"/>
                <w:szCs w:val="17"/>
              </w:rPr>
            </w:pPr>
            <w:r w:rsidRPr="001D7FE1">
              <w:rPr>
                <w:rFonts w:asciiTheme="minorHAnsi" w:hAnsiTheme="minorHAnsi" w:cstheme="minorHAnsi"/>
                <w:sz w:val="17"/>
                <w:szCs w:val="17"/>
              </w:rPr>
              <w:t xml:space="preserve">Waldweg 8 </w:t>
            </w:r>
            <w:r w:rsidRPr="001D7FE1">
              <w:rPr>
                <w:rFonts w:asciiTheme="minorHAnsi" w:hAnsiTheme="minorHAnsi" w:cstheme="minorHAnsi"/>
                <w:sz w:val="12"/>
                <w:szCs w:val="12"/>
              </w:rPr>
              <w:t>●</w:t>
            </w:r>
            <w:r w:rsidRPr="001D7FE1">
              <w:rPr>
                <w:rFonts w:asciiTheme="minorHAnsi" w:hAnsiTheme="minorHAnsi" w:cstheme="minorHAnsi"/>
                <w:sz w:val="17"/>
                <w:szCs w:val="17"/>
              </w:rPr>
              <w:t xml:space="preserve"> 57489 Drolshagen</w:t>
            </w:r>
          </w:p>
          <w:p w14:paraId="0D9DBE65" w14:textId="77777777" w:rsidR="006C5375" w:rsidRPr="001D7FE1" w:rsidRDefault="006C5375" w:rsidP="003C728F">
            <w:pPr>
              <w:keepNext/>
              <w:keepLines/>
              <w:tabs>
                <w:tab w:val="left" w:pos="284"/>
              </w:tabs>
              <w:ind w:left="142" w:right="-1"/>
              <w:rPr>
                <w:rFonts w:asciiTheme="minorHAnsi" w:hAnsiTheme="minorHAnsi" w:cstheme="minorHAnsi"/>
                <w:sz w:val="14"/>
                <w:szCs w:val="14"/>
              </w:rPr>
            </w:pPr>
            <w:r w:rsidRPr="001D7FE1">
              <w:rPr>
                <w:rFonts w:asciiTheme="minorHAnsi" w:hAnsiTheme="minorHAnsi" w:cstheme="minorHAnsi"/>
                <w:sz w:val="17"/>
                <w:szCs w:val="17"/>
              </w:rPr>
              <w:t>Tel +49 2761 8288861</w:t>
            </w:r>
          </w:p>
          <w:p w14:paraId="779DF3C4" w14:textId="77777777" w:rsidR="006C5375" w:rsidRDefault="006C5375" w:rsidP="003C728F">
            <w:pPr>
              <w:keepNext/>
              <w:keepLines/>
              <w:tabs>
                <w:tab w:val="left" w:pos="284"/>
              </w:tabs>
              <w:ind w:left="142" w:right="-1"/>
              <w:rPr>
                <w:rFonts w:asciiTheme="minorHAnsi" w:hAnsiTheme="minorHAnsi" w:cstheme="minorHAnsi"/>
                <w:sz w:val="17"/>
                <w:szCs w:val="17"/>
              </w:rPr>
            </w:pPr>
            <w:r w:rsidRPr="001D7FE1">
              <w:rPr>
                <w:rFonts w:asciiTheme="minorHAnsi" w:hAnsiTheme="minorHAnsi" w:cstheme="minorHAnsi"/>
                <w:sz w:val="17"/>
                <w:szCs w:val="17"/>
              </w:rPr>
              <w:t>mm@technikredaktion.de</w:t>
            </w:r>
          </w:p>
          <w:p w14:paraId="019DA68F" w14:textId="77777777" w:rsidR="006C5375" w:rsidRDefault="006C5375" w:rsidP="003C728F">
            <w:pPr>
              <w:keepNext/>
              <w:keepLines/>
              <w:tabs>
                <w:tab w:val="left" w:pos="284"/>
              </w:tabs>
              <w:ind w:left="142" w:right="-1"/>
              <w:rPr>
                <w:rFonts w:asciiTheme="minorHAnsi" w:hAnsiTheme="minorHAnsi" w:cstheme="minorHAnsi"/>
                <w:sz w:val="16"/>
                <w:szCs w:val="16"/>
              </w:rPr>
            </w:pPr>
            <w:r w:rsidRPr="001D7FE1">
              <w:rPr>
                <w:rFonts w:asciiTheme="minorHAnsi" w:hAnsiTheme="minorHAnsi" w:cstheme="minorHAnsi"/>
                <w:b/>
                <w:sz w:val="17"/>
                <w:szCs w:val="17"/>
              </w:rPr>
              <w:t>www.technikredaktion.de</w:t>
            </w:r>
          </w:p>
        </w:tc>
        <w:tc>
          <w:tcPr>
            <w:tcW w:w="4961" w:type="dxa"/>
            <w:vMerge w:val="restart"/>
          </w:tcPr>
          <w:p w14:paraId="180B7546" w14:textId="77777777" w:rsidR="0017615C" w:rsidRPr="0017615C" w:rsidRDefault="0017615C" w:rsidP="00CA0685">
            <w:pPr>
              <w:keepNext/>
              <w:keepLines/>
              <w:autoSpaceDE w:val="0"/>
              <w:autoSpaceDN w:val="0"/>
              <w:adjustRightInd w:val="0"/>
              <w:spacing w:line="240" w:lineRule="exact"/>
              <w:ind w:left="-99" w:right="317"/>
              <w:jc w:val="both"/>
              <w:rPr>
                <w:rFonts w:asciiTheme="minorHAnsi" w:hAnsiTheme="minorHAnsi" w:cs="Canaro-Book"/>
                <w:sz w:val="17"/>
                <w:szCs w:val="17"/>
              </w:rPr>
            </w:pPr>
            <w:r w:rsidRPr="0017615C">
              <w:rPr>
                <w:rFonts w:asciiTheme="minorHAnsi" w:hAnsiTheme="minorHAnsi" w:cs="Canaro-Book"/>
                <w:sz w:val="17"/>
                <w:szCs w:val="17"/>
              </w:rPr>
              <w:t>Sensoren vom feinsten</w:t>
            </w:r>
          </w:p>
          <w:p w14:paraId="0A9EB030" w14:textId="77777777" w:rsidR="0017615C" w:rsidRPr="0017615C" w:rsidRDefault="0017615C" w:rsidP="00CA0685">
            <w:pPr>
              <w:keepNext/>
              <w:keepLines/>
              <w:autoSpaceDE w:val="0"/>
              <w:autoSpaceDN w:val="0"/>
              <w:adjustRightInd w:val="0"/>
              <w:spacing w:line="240" w:lineRule="exact"/>
              <w:ind w:left="-99" w:right="317"/>
              <w:jc w:val="both"/>
              <w:rPr>
                <w:rFonts w:asciiTheme="minorHAnsi" w:hAnsiTheme="minorHAnsi" w:cs="Canaro-Book"/>
                <w:sz w:val="17"/>
                <w:szCs w:val="17"/>
              </w:rPr>
            </w:pPr>
            <w:r w:rsidRPr="0017615C">
              <w:rPr>
                <w:rFonts w:asciiTheme="minorHAnsi" w:hAnsiTheme="minorHAnsi" w:cs="Canaro-Book"/>
                <w:sz w:val="17"/>
                <w:szCs w:val="17"/>
              </w:rPr>
              <w:t>Wenn HIGH-TECH zu HIGH-END wird</w:t>
            </w:r>
          </w:p>
          <w:p w14:paraId="04D9D16F" w14:textId="77777777" w:rsidR="0017615C" w:rsidRPr="0017615C" w:rsidRDefault="0017615C" w:rsidP="00CA0685">
            <w:pPr>
              <w:keepNext/>
              <w:keepLines/>
              <w:autoSpaceDE w:val="0"/>
              <w:autoSpaceDN w:val="0"/>
              <w:adjustRightInd w:val="0"/>
              <w:spacing w:line="240" w:lineRule="exact"/>
              <w:ind w:left="-99" w:right="317"/>
              <w:jc w:val="both"/>
              <w:rPr>
                <w:rFonts w:asciiTheme="minorHAnsi" w:hAnsiTheme="minorHAnsi" w:cs="Canaro-Book"/>
                <w:sz w:val="17"/>
                <w:szCs w:val="17"/>
              </w:rPr>
            </w:pPr>
          </w:p>
          <w:p w14:paraId="33443CB2" w14:textId="77777777" w:rsidR="0017615C" w:rsidRPr="0017615C" w:rsidRDefault="0017615C" w:rsidP="00CA0685">
            <w:pPr>
              <w:keepNext/>
              <w:keepLines/>
              <w:autoSpaceDE w:val="0"/>
              <w:autoSpaceDN w:val="0"/>
              <w:adjustRightInd w:val="0"/>
              <w:ind w:left="-96" w:right="317"/>
              <w:jc w:val="both"/>
              <w:rPr>
                <w:rFonts w:asciiTheme="minorHAnsi" w:hAnsiTheme="minorHAnsi" w:cs="Canaro-Book"/>
                <w:sz w:val="17"/>
                <w:szCs w:val="17"/>
              </w:rPr>
            </w:pPr>
            <w:r w:rsidRPr="0017615C">
              <w:rPr>
                <w:rFonts w:asciiTheme="minorHAnsi" w:hAnsiTheme="minorHAnsi" w:cs="Canaro-Book"/>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w:t>
            </w:r>
            <w:r w:rsidR="006F3E76">
              <w:rPr>
                <w:rFonts w:asciiTheme="minorHAnsi" w:hAnsiTheme="minorHAnsi" w:cs="Canaro-Book"/>
                <w:sz w:val="17"/>
                <w:szCs w:val="17"/>
              </w:rPr>
              <w:t xml:space="preserve">. Unsere 140 Mitarbeiter leben </w:t>
            </w:r>
            <w:r w:rsidRPr="0017615C">
              <w:rPr>
                <w:rFonts w:asciiTheme="minorHAnsi" w:hAnsiTheme="minorHAnsi" w:cs="Canaro-Book"/>
                <w:sz w:val="17"/>
                <w:szCs w:val="17"/>
              </w:rPr>
              <w:t>Service, auch nach den üblichen Geschäftszeiten.</w:t>
            </w:r>
            <w:r w:rsidR="00CA0685">
              <w:rPr>
                <w:rFonts w:asciiTheme="minorHAnsi" w:hAnsiTheme="minorHAnsi" w:cs="Canaro-Book"/>
                <w:sz w:val="17"/>
                <w:szCs w:val="17"/>
              </w:rPr>
              <w:t xml:space="preserve"> </w:t>
            </w:r>
            <w:r w:rsidRPr="0017615C">
              <w:rPr>
                <w:rFonts w:asciiTheme="minorHAnsi" w:hAnsiTheme="minorHAnsi" w:cs="Canaro-Book"/>
                <w:sz w:val="17"/>
                <w:szCs w:val="17"/>
              </w:rPr>
              <w:t>Mit unserer großen Produktvielfalt, hohen Problemlösungskompetenz und starken Serviceorientierung sind wir als Top-Lieferant in der industriellen Sensorik einzigartig.</w:t>
            </w:r>
          </w:p>
          <w:p w14:paraId="5BD93EAF" w14:textId="77777777" w:rsidR="006C5375" w:rsidRPr="00CA0685" w:rsidRDefault="0017615C" w:rsidP="00CA0685">
            <w:pPr>
              <w:keepNext/>
              <w:keepLines/>
              <w:autoSpaceDE w:val="0"/>
              <w:autoSpaceDN w:val="0"/>
              <w:adjustRightInd w:val="0"/>
              <w:ind w:left="-96" w:right="317"/>
              <w:jc w:val="both"/>
              <w:rPr>
                <w:rFonts w:asciiTheme="minorHAnsi" w:hAnsiTheme="minorHAnsi" w:cs="Canaro-Book"/>
                <w:sz w:val="17"/>
                <w:szCs w:val="17"/>
              </w:rPr>
            </w:pPr>
            <w:r w:rsidRPr="0017615C">
              <w:rPr>
                <w:rFonts w:asciiTheme="minorHAnsi" w:hAnsiTheme="minorHAnsi" w:cs="Canaro-Book"/>
                <w:sz w:val="17"/>
                <w:szCs w:val="17"/>
              </w:rPr>
              <w:t>Im deutschsprachigen Raum stehen wir seit mehr als drei Jahrzehnten für Hochleistungs-Sensoren in der Automatisierungstechnik. Wir legen Wert auf höchste Qualität und produzieren nach wie vor selbst am Hauptstandort in Lüdenscheid im Sauerland.</w:t>
            </w:r>
            <w:r w:rsidR="00CA0685">
              <w:rPr>
                <w:rFonts w:asciiTheme="minorHAnsi" w:hAnsiTheme="minorHAnsi" w:cs="Canaro-Book"/>
                <w:sz w:val="17"/>
                <w:szCs w:val="17"/>
              </w:rPr>
              <w:t xml:space="preserve"> </w:t>
            </w:r>
            <w:r w:rsidRPr="0017615C">
              <w:rPr>
                <w:rFonts w:asciiTheme="minorHAnsi" w:hAnsiTheme="minorHAnsi" w:cs="Canaro-Book"/>
                <w:sz w:val="17"/>
                <w:szCs w:val="17"/>
              </w:rPr>
              <w:t>Permanente Forschung und Entwicklung spielen eine ebenso gewichtige Rolle</w:t>
            </w:r>
            <w:r w:rsidR="00D72532">
              <w:rPr>
                <w:rFonts w:asciiTheme="minorHAnsi" w:hAnsiTheme="minorHAnsi" w:cs="Canaro-Book"/>
                <w:sz w:val="17"/>
                <w:szCs w:val="17"/>
              </w:rPr>
              <w:t>,</w:t>
            </w:r>
            <w:r w:rsidRPr="0017615C">
              <w:rPr>
                <w:rFonts w:asciiTheme="minorHAnsi" w:hAnsiTheme="minorHAnsi" w:cs="Canaro-Book"/>
                <w:sz w:val="17"/>
                <w:szCs w:val="17"/>
              </w:rPr>
              <w:t xml:space="preserve"> wie die Weiter- und Fortbildung von Mitarbeitern und Führungskräften. Unser 1982 gegründetes Unternehmen wird bis heute in zweiter Generation familiengeführt.</w:t>
            </w:r>
            <w:r>
              <w:rPr>
                <w:rFonts w:asciiTheme="minorHAnsi" w:hAnsiTheme="minorHAnsi" w:cs="Canaro-Book"/>
                <w:sz w:val="17"/>
                <w:szCs w:val="17"/>
              </w:rPr>
              <w:t xml:space="preserve"> </w:t>
            </w:r>
            <w:r w:rsidRPr="0017615C">
              <w:rPr>
                <w:rFonts w:asciiTheme="minorHAnsi" w:hAnsiTheme="minorHAnsi" w:cs="Canaro-Book"/>
                <w:sz w:val="17"/>
                <w:szCs w:val="17"/>
              </w:rPr>
              <w:t>Beim Umweltschutz und nachhaltigen Umgang mit Ressourcen legen wir besondere Maßstäbe an.</w:t>
            </w:r>
          </w:p>
        </w:tc>
      </w:tr>
      <w:tr w:rsidR="006C5375" w14:paraId="2540D6F9" w14:textId="77777777" w:rsidTr="00DB373D">
        <w:trPr>
          <w:gridAfter w:val="1"/>
          <w:wAfter w:w="142" w:type="dxa"/>
          <w:cantSplit/>
          <w:trHeight w:val="691"/>
        </w:trPr>
        <w:tc>
          <w:tcPr>
            <w:tcW w:w="5104" w:type="dxa"/>
            <w:gridSpan w:val="2"/>
          </w:tcPr>
          <w:p w14:paraId="08DE290B" w14:textId="77777777" w:rsidR="006C5375" w:rsidRDefault="006C5375" w:rsidP="003C728F">
            <w:pPr>
              <w:keepNext/>
              <w:keepLines/>
              <w:tabs>
                <w:tab w:val="left" w:pos="284"/>
              </w:tabs>
              <w:ind w:left="142" w:right="-1"/>
              <w:rPr>
                <w:rFonts w:asciiTheme="minorHAnsi" w:hAnsiTheme="minorHAnsi" w:cstheme="minorHAnsi"/>
                <w:sz w:val="16"/>
                <w:szCs w:val="16"/>
              </w:rPr>
            </w:pPr>
            <w:r w:rsidRPr="001D7FE1">
              <w:rPr>
                <w:rFonts w:asciiTheme="minorHAnsi" w:hAnsiTheme="minorHAnsi" w:cstheme="minorHAnsi"/>
                <w:noProof/>
                <w:color w:val="FF0000"/>
                <w:sz w:val="16"/>
                <w:szCs w:val="16"/>
              </w:rPr>
              <mc:AlternateContent>
                <mc:Choice Requires="wps">
                  <w:drawing>
                    <wp:anchor distT="0" distB="0" distL="114300" distR="114300" simplePos="0" relativeHeight="251669504" behindDoc="0" locked="0" layoutInCell="1" allowOverlap="1" wp14:anchorId="6F8FF700" wp14:editId="0103A733">
                      <wp:simplePos x="0" y="0"/>
                      <wp:positionH relativeFrom="column">
                        <wp:posOffset>-18745</wp:posOffset>
                      </wp:positionH>
                      <wp:positionV relativeFrom="paragraph">
                        <wp:posOffset>213360</wp:posOffset>
                      </wp:positionV>
                      <wp:extent cx="2930400" cy="0"/>
                      <wp:effectExtent l="0" t="0" r="22860" b="19050"/>
                      <wp:wrapNone/>
                      <wp:docPr id="4" name="Gerader Verbinder 4"/>
                      <wp:cNvGraphicFramePr/>
                      <a:graphic xmlns:a="http://schemas.openxmlformats.org/drawingml/2006/main">
                        <a:graphicData uri="http://schemas.microsoft.com/office/word/2010/wordprocessingShape">
                          <wps:wsp>
                            <wps:cNvCnPr/>
                            <wps:spPr>
                              <a:xfrm>
                                <a:off x="0" y="0"/>
                                <a:ext cx="2930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F6E073" id="Gerader Verbinder 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6.8pt" to="22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" strokecolor="red" strokeweight=".5pt">
                      <v:stroke joinstyle="miter"/>
                    </v:line>
                  </w:pict>
                </mc:Fallback>
              </mc:AlternateContent>
            </w:r>
          </w:p>
        </w:tc>
        <w:tc>
          <w:tcPr>
            <w:tcW w:w="4961" w:type="dxa"/>
            <w:vMerge/>
          </w:tcPr>
          <w:p w14:paraId="4DD9528D" w14:textId="77777777" w:rsidR="006C5375" w:rsidRDefault="006C5375" w:rsidP="003C728F">
            <w:pPr>
              <w:keepNext/>
              <w:keepLines/>
              <w:tabs>
                <w:tab w:val="left" w:pos="284"/>
              </w:tabs>
              <w:ind w:left="142" w:right="-1"/>
              <w:rPr>
                <w:rFonts w:asciiTheme="minorHAnsi" w:hAnsiTheme="minorHAnsi" w:cstheme="minorHAnsi"/>
                <w:sz w:val="16"/>
                <w:szCs w:val="16"/>
              </w:rPr>
            </w:pPr>
          </w:p>
        </w:tc>
      </w:tr>
      <w:tr w:rsidR="006C5375" w:rsidRPr="0005582D" w14:paraId="03629B9C" w14:textId="77777777" w:rsidTr="00DB373D">
        <w:trPr>
          <w:gridAfter w:val="1"/>
          <w:wAfter w:w="142" w:type="dxa"/>
          <w:cantSplit/>
          <w:trHeight w:val="691"/>
        </w:trPr>
        <w:tc>
          <w:tcPr>
            <w:tcW w:w="5104" w:type="dxa"/>
            <w:gridSpan w:val="2"/>
          </w:tcPr>
          <w:p w14:paraId="4383C993" w14:textId="7773465C" w:rsidR="006C5375" w:rsidRPr="00A77D80" w:rsidRDefault="006C5375" w:rsidP="003C728F">
            <w:pPr>
              <w:keepNext/>
              <w:keepLines/>
              <w:ind w:left="142" w:right="-1"/>
              <w:rPr>
                <w:rFonts w:asciiTheme="minorHAnsi" w:hAnsiTheme="minorHAnsi"/>
                <w:b/>
                <w:i/>
                <w:lang w:val="en-US"/>
              </w:rPr>
            </w:pPr>
            <w:r w:rsidRPr="00A77D80">
              <w:rPr>
                <w:rFonts w:asciiTheme="minorHAnsi" w:hAnsiTheme="minorHAnsi"/>
                <w:b/>
                <w:i/>
                <w:lang w:val="en-US"/>
              </w:rPr>
              <w:t>IPF ELECTRONIC AUF DER</w:t>
            </w:r>
            <w:r w:rsidR="00BA5089">
              <w:rPr>
                <w:rFonts w:asciiTheme="minorHAnsi" w:hAnsiTheme="minorHAnsi"/>
                <w:b/>
                <w:i/>
                <w:lang w:val="en-US"/>
              </w:rPr>
              <w:t xml:space="preserve"> </w:t>
            </w:r>
            <w:r w:rsidR="00123CA8">
              <w:rPr>
                <w:rFonts w:asciiTheme="minorHAnsi" w:hAnsiTheme="minorHAnsi"/>
                <w:b/>
                <w:i/>
                <w:lang w:val="en-US"/>
              </w:rPr>
              <w:t>HANNOVER MESSE</w:t>
            </w:r>
            <w:r w:rsidRPr="00A77D80">
              <w:rPr>
                <w:rFonts w:asciiTheme="minorHAnsi" w:hAnsiTheme="minorHAnsi"/>
                <w:b/>
                <w:i/>
                <w:lang w:val="en-US"/>
              </w:rPr>
              <w:t>:</w:t>
            </w:r>
          </w:p>
          <w:p w14:paraId="31D8F24E" w14:textId="44519BD0" w:rsidR="006C5375" w:rsidRPr="00BA5089" w:rsidRDefault="006C5375" w:rsidP="003C728F">
            <w:pPr>
              <w:keepNext/>
              <w:keepLines/>
              <w:ind w:left="142" w:right="-1"/>
              <w:rPr>
                <w:rFonts w:asciiTheme="minorHAnsi" w:hAnsiTheme="minorHAnsi"/>
                <w:b/>
                <w:i/>
                <w:color w:val="FF0000"/>
                <w:sz w:val="36"/>
                <w:szCs w:val="36"/>
                <w:lang w:val="en-US"/>
              </w:rPr>
            </w:pPr>
            <w:r w:rsidRPr="00BA5089">
              <w:rPr>
                <w:rFonts w:asciiTheme="minorHAnsi" w:hAnsiTheme="minorHAnsi"/>
                <w:b/>
                <w:i/>
                <w:color w:val="FF0000"/>
                <w:sz w:val="36"/>
                <w:szCs w:val="36"/>
                <w:lang w:val="en-US"/>
              </w:rPr>
              <w:t xml:space="preserve">HALLE </w:t>
            </w:r>
            <w:r w:rsidR="009D3E53">
              <w:rPr>
                <w:rFonts w:asciiTheme="minorHAnsi" w:hAnsiTheme="minorHAnsi"/>
                <w:b/>
                <w:i/>
                <w:color w:val="FF0000"/>
                <w:sz w:val="36"/>
                <w:szCs w:val="36"/>
                <w:lang w:val="en-US"/>
              </w:rPr>
              <w:t>9</w:t>
            </w:r>
          </w:p>
          <w:p w14:paraId="6AD4755F" w14:textId="17B38202" w:rsidR="006C5375" w:rsidRPr="00BA5089" w:rsidRDefault="006C5375" w:rsidP="003C728F">
            <w:pPr>
              <w:keepNext/>
              <w:keepLines/>
              <w:spacing w:line="320" w:lineRule="exact"/>
              <w:ind w:left="142" w:right="-1"/>
              <w:rPr>
                <w:rFonts w:asciiTheme="minorHAnsi" w:hAnsiTheme="minorHAnsi"/>
                <w:b/>
                <w:i/>
                <w:color w:val="FF0000"/>
                <w:sz w:val="36"/>
                <w:szCs w:val="36"/>
                <w:lang w:val="en-US"/>
              </w:rPr>
            </w:pPr>
            <w:r w:rsidRPr="00BA5089">
              <w:rPr>
                <w:rFonts w:asciiTheme="minorHAnsi" w:hAnsiTheme="minorHAnsi"/>
                <w:b/>
                <w:i/>
                <w:color w:val="FF0000"/>
                <w:sz w:val="36"/>
                <w:szCs w:val="36"/>
                <w:lang w:val="en-US"/>
              </w:rPr>
              <w:t xml:space="preserve">STAND </w:t>
            </w:r>
            <w:r w:rsidR="009D3E53">
              <w:rPr>
                <w:rFonts w:asciiTheme="minorHAnsi" w:hAnsiTheme="minorHAnsi"/>
                <w:b/>
                <w:i/>
                <w:color w:val="FF0000"/>
                <w:sz w:val="36"/>
                <w:szCs w:val="36"/>
                <w:lang w:val="en-US"/>
              </w:rPr>
              <w:t>H16</w:t>
            </w:r>
          </w:p>
        </w:tc>
        <w:tc>
          <w:tcPr>
            <w:tcW w:w="4961" w:type="dxa"/>
            <w:vMerge/>
          </w:tcPr>
          <w:p w14:paraId="73A7B1F3" w14:textId="77777777" w:rsidR="006C5375" w:rsidRPr="00BA5089" w:rsidRDefault="006C5375" w:rsidP="003C728F">
            <w:pPr>
              <w:keepNext/>
              <w:keepLines/>
              <w:tabs>
                <w:tab w:val="left" w:pos="284"/>
              </w:tabs>
              <w:ind w:left="142" w:right="-1"/>
              <w:rPr>
                <w:rFonts w:asciiTheme="minorHAnsi" w:hAnsiTheme="minorHAnsi" w:cstheme="minorHAnsi"/>
                <w:sz w:val="16"/>
                <w:szCs w:val="16"/>
                <w:lang w:val="en-US"/>
              </w:rPr>
            </w:pPr>
          </w:p>
        </w:tc>
      </w:tr>
    </w:tbl>
    <w:p w14:paraId="78F86B89" w14:textId="77777777" w:rsidR="001D7FE1" w:rsidRPr="00BA5089" w:rsidRDefault="001D7FE1" w:rsidP="00242329">
      <w:pPr>
        <w:ind w:right="-1"/>
        <w:rPr>
          <w:rFonts w:asciiTheme="minorHAnsi" w:hAnsiTheme="minorHAnsi" w:cstheme="minorHAnsi"/>
          <w:sz w:val="16"/>
          <w:szCs w:val="16"/>
          <w:lang w:val="en-US"/>
        </w:rPr>
      </w:pPr>
    </w:p>
    <w:sectPr w:rsidR="001D7FE1" w:rsidRPr="00BA5089" w:rsidSect="00592ABC">
      <w:type w:val="continuous"/>
      <w:pgSz w:w="11907" w:h="16840" w:code="9"/>
      <w:pgMar w:top="1134" w:right="851" w:bottom="1134" w:left="851" w:header="0" w:footer="397" w:gutter="0"/>
      <w:cols w:space="56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ED3E9" w14:textId="77777777" w:rsidR="005D3BF6" w:rsidRDefault="005D3BF6">
      <w:r>
        <w:separator/>
      </w:r>
    </w:p>
  </w:endnote>
  <w:endnote w:type="continuationSeparator" w:id="0">
    <w:p w14:paraId="686EE105" w14:textId="77777777" w:rsidR="005D3BF6" w:rsidRDefault="005D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Arial"/>
    <w:panose1 w:val="000000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aro SemiBold">
    <w:panose1 w:val="000000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439E"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46F2C" w14:textId="77777777" w:rsidR="00290F0C" w:rsidRPr="00242329" w:rsidRDefault="00290F0C" w:rsidP="00290F0C">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0D76A2">
      <w:rPr>
        <w:b/>
        <w:bCs/>
        <w:noProof/>
      </w:rPr>
      <w:t>2</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p w14:paraId="1E09DD2D" w14:textId="77777777" w:rsidR="00290F0C" w:rsidRDefault="00290F0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E2DA9" w14:textId="77777777" w:rsidR="00592ABC" w:rsidRPr="00592ABC" w:rsidRDefault="00592ABC" w:rsidP="00592ABC">
    <w:pPr>
      <w:autoSpaceDE w:val="0"/>
      <w:autoSpaceDN w:val="0"/>
      <w:adjustRightInd w:val="0"/>
      <w:spacing w:line="168" w:lineRule="atLeast"/>
      <w:ind w:left="142" w:right="-285"/>
      <w:jc w:val="right"/>
      <w:textAlignment w:val="center"/>
      <w:rPr>
        <w:rFonts w:ascii="Canaro Book" w:hAnsi="Canaro Book" w:cs="Canaro Book"/>
        <w:color w:val="000000"/>
        <w:sz w:val="12"/>
        <w:szCs w:val="12"/>
      </w:rPr>
    </w:pPr>
    <w:r w:rsidRPr="00592ABC">
      <w:rPr>
        <w:rFonts w:asciiTheme="minorHAnsi" w:hAnsiTheme="minorHAnsi" w:cs="Canaro-Book"/>
        <w:color w:val="000000"/>
        <w:sz w:val="17"/>
        <w:szCs w:val="17"/>
      </w:rPr>
      <w:t xml:space="preserve">Diese Presseinformation und hochauflösende Bilder finden Sie </w:t>
    </w:r>
    <w:r w:rsidRPr="00592ABC">
      <w:rPr>
        <w:rFonts w:asciiTheme="minorHAnsi" w:hAnsiTheme="minorHAnsi" w:cs="Canaro-Book"/>
        <w:sz w:val="17"/>
        <w:szCs w:val="17"/>
      </w:rPr>
      <w:t xml:space="preserve">unter </w:t>
    </w:r>
    <w:r w:rsidRPr="00592ABC">
      <w:rPr>
        <w:rFonts w:asciiTheme="minorHAnsi" w:hAnsiTheme="minorHAnsi" w:cs="Canaro-Book"/>
        <w:b/>
        <w:sz w:val="17"/>
        <w:szCs w:val="17"/>
      </w:rPr>
      <w:t>www.ipf.de</w:t>
    </w:r>
    <w:r w:rsidRPr="00592ABC">
      <w:rPr>
        <w:rFonts w:asciiTheme="minorHAnsi" w:hAnsiTheme="minorHAnsi" w:cs="Canaro-Book"/>
        <w:sz w:val="17"/>
        <w:szCs w:val="17"/>
      </w:rPr>
      <w:t xml:space="preserve"> und </w:t>
    </w:r>
    <w:r w:rsidRPr="00592ABC">
      <w:rPr>
        <w:rFonts w:asciiTheme="minorHAnsi" w:hAnsiTheme="minorHAnsi" w:cs="Canaro-Book"/>
        <w:b/>
        <w:sz w:val="17"/>
        <w:szCs w:val="17"/>
      </w:rPr>
      <w:t>www.technikredaktion.de</w:t>
    </w:r>
    <w:r w:rsidRPr="00592ABC">
      <w:rPr>
        <w:rFonts w:asciiTheme="minorHAnsi" w:hAnsiTheme="minorHAnsi" w:cs="Canaro-Book"/>
        <w:sz w:val="17"/>
        <w:szCs w:val="17"/>
      </w:rPr>
      <w:t>.</w:t>
    </w:r>
    <w:r w:rsidRPr="00592ABC">
      <w:rPr>
        <w:rFonts w:ascii="Canaro Book" w:hAnsi="Canaro Book" w:cs="Canaro Book"/>
        <w:b/>
        <w:bCs/>
        <w:color w:val="000000"/>
        <w:sz w:val="14"/>
        <w:szCs w:val="14"/>
      </w:rPr>
      <w:tab/>
    </w:r>
    <w:r w:rsidRPr="00592ABC">
      <w:rPr>
        <w:rFonts w:ascii="Canaro Book" w:hAnsi="Canaro Book" w:cs="Canaro Book"/>
        <w:b/>
        <w:bCs/>
        <w:color w:val="000000"/>
        <w:sz w:val="14"/>
        <w:szCs w:val="14"/>
      </w:rPr>
      <w:fldChar w:fldCharType="begin"/>
    </w:r>
    <w:r w:rsidRPr="00592ABC">
      <w:rPr>
        <w:rFonts w:ascii="Canaro Book" w:hAnsi="Canaro Book" w:cs="Canaro Book"/>
        <w:b/>
        <w:bCs/>
        <w:color w:val="000000"/>
        <w:sz w:val="14"/>
        <w:szCs w:val="14"/>
      </w:rPr>
      <w:instrText>PAGE   \* MERGEFORMAT</w:instrText>
    </w:r>
    <w:r w:rsidRPr="00592ABC">
      <w:rPr>
        <w:rFonts w:ascii="Canaro Book" w:hAnsi="Canaro Book" w:cs="Canaro Book"/>
        <w:b/>
        <w:bCs/>
        <w:color w:val="000000"/>
        <w:sz w:val="14"/>
        <w:szCs w:val="14"/>
      </w:rPr>
      <w:fldChar w:fldCharType="separate"/>
    </w:r>
    <w:r w:rsidR="000D76A2">
      <w:rPr>
        <w:rFonts w:ascii="Canaro Book" w:hAnsi="Canaro Book" w:cs="Canaro Book"/>
        <w:b/>
        <w:bCs/>
        <w:noProof/>
        <w:color w:val="000000"/>
        <w:sz w:val="14"/>
        <w:szCs w:val="14"/>
      </w:rPr>
      <w:t>1</w:t>
    </w:r>
    <w:r w:rsidRPr="00592ABC">
      <w:rPr>
        <w:rFonts w:ascii="Canaro Book" w:hAnsi="Canaro Book" w:cs="Canaro Book"/>
        <w:b/>
        <w:bCs/>
        <w:color w:val="000000"/>
        <w:sz w:val="14"/>
        <w:szCs w:val="14"/>
      </w:rPr>
      <w:fldChar w:fldCharType="end"/>
    </w:r>
  </w:p>
  <w:p w14:paraId="39CA96CB" w14:textId="77777777" w:rsidR="002029BB" w:rsidRPr="00592ABC" w:rsidRDefault="002029BB" w:rsidP="00592A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D0EA2" w14:textId="77777777" w:rsidR="005D3BF6" w:rsidRDefault="005D3BF6">
      <w:r>
        <w:separator/>
      </w:r>
    </w:p>
  </w:footnote>
  <w:footnote w:type="continuationSeparator" w:id="0">
    <w:p w14:paraId="5C0C65C4" w14:textId="77777777" w:rsidR="005D3BF6" w:rsidRDefault="005D3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CE09"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14C03" w14:textId="77777777" w:rsidR="002029BB" w:rsidRDefault="002029BB" w:rsidP="00242329">
    <w:pPr>
      <w:pStyle w:val="Kopfzeile"/>
      <w:ind w:left="142"/>
    </w:pPr>
    <w:r>
      <w:rPr>
        <w:noProof/>
      </w:rPr>
      <w:drawing>
        <wp:anchor distT="0" distB="0" distL="114300" distR="114300" simplePos="0" relativeHeight="251664384" behindDoc="1" locked="0" layoutInCell="1" allowOverlap="1" wp14:anchorId="7C55F794" wp14:editId="0907F63C">
          <wp:simplePos x="0" y="0"/>
          <wp:positionH relativeFrom="page">
            <wp:posOffset>7315</wp:posOffset>
          </wp:positionH>
          <wp:positionV relativeFrom="paragraph">
            <wp:posOffset>-131674</wp:posOffset>
          </wp:positionV>
          <wp:extent cx="7548880" cy="3013863"/>
          <wp:effectExtent l="0" t="0" r="0" b="0"/>
          <wp:wrapNone/>
          <wp:docPr id="2" name="Grafik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Textur_Streife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880" cy="3013863"/>
                  </a:xfrm>
                  <a:prstGeom prst="rect">
                    <a:avLst/>
                  </a:prstGeom>
                </pic:spPr>
              </pic:pic>
            </a:graphicData>
          </a:graphic>
          <wp14:sizeRelH relativeFrom="margin">
            <wp14:pctWidth>0</wp14:pctWidth>
          </wp14:sizeRelH>
          <wp14:sizeRelV relativeFrom="margin">
            <wp14:pctHeight>0</wp14:pctHeight>
          </wp14:sizeRelV>
        </wp:anchor>
      </w:drawing>
    </w:r>
  </w:p>
  <w:p w14:paraId="5BEDBDC5" w14:textId="77777777" w:rsidR="002029BB" w:rsidRDefault="002029BB" w:rsidP="00242329">
    <w:pPr>
      <w:pStyle w:val="Kopfzeile"/>
      <w:ind w:left="142"/>
    </w:pPr>
  </w:p>
  <w:p w14:paraId="4A960EA0" w14:textId="77777777" w:rsidR="002029BB" w:rsidRDefault="002029BB" w:rsidP="00242329">
    <w:pPr>
      <w:pStyle w:val="Kopfzeile"/>
      <w:ind w:left="142"/>
    </w:pPr>
  </w:p>
  <w:p w14:paraId="79BBE4B7" w14:textId="77777777" w:rsidR="002029BB" w:rsidRDefault="00FB2708" w:rsidP="00F06E1D">
    <w:pPr>
      <w:pStyle w:val="Kopfzeile"/>
      <w:tabs>
        <w:tab w:val="clear" w:pos="9072"/>
        <w:tab w:val="right" w:pos="9923"/>
      </w:tabs>
      <w:ind w:left="284" w:right="-284"/>
    </w:pPr>
    <w:r>
      <w:rPr>
        <w:noProof/>
      </w:rPr>
      <w:drawing>
        <wp:anchor distT="0" distB="0" distL="114300" distR="114300" simplePos="0" relativeHeight="251665408" behindDoc="1" locked="0" layoutInCell="1" allowOverlap="1" wp14:anchorId="117E0CE1" wp14:editId="2BC0C63E">
          <wp:simplePos x="0" y="0"/>
          <wp:positionH relativeFrom="column">
            <wp:posOffset>166370</wp:posOffset>
          </wp:positionH>
          <wp:positionV relativeFrom="paragraph">
            <wp:posOffset>56410</wp:posOffset>
          </wp:positionV>
          <wp:extent cx="2015490" cy="158115"/>
          <wp:effectExtent l="0" t="0" r="3810" b="0"/>
          <wp:wrapNone/>
          <wp:docPr id="3"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F_Logo_lang_weiss_weis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5490" cy="158115"/>
                  </a:xfrm>
                  <a:prstGeom prst="rect">
                    <a:avLst/>
                  </a:prstGeom>
                </pic:spPr>
              </pic:pic>
            </a:graphicData>
          </a:graphic>
          <wp14:sizeRelH relativeFrom="margin">
            <wp14:pctWidth>0</wp14:pctWidth>
          </wp14:sizeRelH>
          <wp14:sizeRelV relativeFrom="margin">
            <wp14:pctHeight>0</wp14:pctHeight>
          </wp14:sizeRelV>
        </wp:anchor>
      </w:drawing>
    </w:r>
  </w:p>
  <w:p w14:paraId="38424375" w14:textId="77777777" w:rsidR="002029BB" w:rsidRPr="00A81A28" w:rsidRDefault="00FB2708" w:rsidP="00FB2708">
    <w:pPr>
      <w:pStyle w:val="Kopfzeile"/>
      <w:tabs>
        <w:tab w:val="clear" w:pos="4536"/>
        <w:tab w:val="clear" w:pos="9072"/>
        <w:tab w:val="left" w:pos="3587"/>
      </w:tabs>
      <w:ind w:left="142" w:right="-285"/>
      <w:rPr>
        <w:rFonts w:asciiTheme="minorHAnsi" w:hAnsiTheme="minorHAnsi"/>
        <w:i/>
        <w:color w:val="FFFFFF" w:themeColor="background1"/>
        <w:sz w:val="12"/>
        <w:szCs w:val="12"/>
      </w:rPr>
    </w:pPr>
    <w:r>
      <w:rPr>
        <w:rFonts w:asciiTheme="minorHAnsi" w:hAnsiTheme="minorHAnsi"/>
        <w:i/>
        <w:color w:val="FFFFFF" w:themeColor="background1"/>
        <w:sz w:val="12"/>
        <w:szCs w:val="12"/>
      </w:rPr>
      <w:tab/>
      <w:t xml:space="preserve">                                                                                                                                                                 </w:t>
    </w:r>
    <w:r w:rsidRPr="00A81A28">
      <w:rPr>
        <w:rFonts w:asciiTheme="minorHAnsi" w:hAnsiTheme="minorHAnsi"/>
        <w:b/>
        <w:i/>
        <w:color w:val="FFFFFF" w:themeColor="background1"/>
        <w:sz w:val="12"/>
        <w:szCs w:val="12"/>
      </w:rPr>
      <w:t>PRESSEINFORMATION</w:t>
    </w:r>
    <w:r w:rsidRPr="00A81A28">
      <w:rPr>
        <w:i/>
        <w:color w:val="FFFFFF" w:themeColor="background1"/>
        <w:sz w:val="12"/>
        <w:szCs w:val="12"/>
      </w:rPr>
      <w:t xml:space="preserve">  </w:t>
    </w:r>
    <w:r w:rsidRPr="00A81A28">
      <w:rPr>
        <w:rFonts w:asciiTheme="minorHAnsi" w:hAnsiTheme="minorHAnsi"/>
        <w:i/>
        <w:color w:val="FFFFFF" w:themeColor="background1"/>
        <w:sz w:val="12"/>
        <w:szCs w:val="12"/>
      </w:rPr>
      <w:t>Änderungen vorbehalten!</w:t>
    </w:r>
  </w:p>
  <w:p w14:paraId="6122A676" w14:textId="77777777" w:rsidR="002029BB" w:rsidRDefault="002029BB" w:rsidP="00242329">
    <w:pPr>
      <w:pStyle w:val="Kopfzeile"/>
      <w:ind w:left="142"/>
    </w:pPr>
  </w:p>
  <w:p w14:paraId="0958D73C" w14:textId="77777777" w:rsidR="002029BB" w:rsidRDefault="002029BB" w:rsidP="00242329">
    <w:pPr>
      <w:pStyle w:val="Kopfzeile"/>
      <w:ind w:left="142"/>
    </w:pPr>
  </w:p>
  <w:p w14:paraId="3045CE86" w14:textId="77777777" w:rsidR="002029BB" w:rsidRDefault="002029BB" w:rsidP="00242329">
    <w:pPr>
      <w:pStyle w:val="Kopfzeile"/>
      <w:ind w:left="142"/>
    </w:pPr>
  </w:p>
  <w:p w14:paraId="0110A73A" w14:textId="77777777" w:rsidR="002029BB" w:rsidRDefault="002029BB" w:rsidP="00242329">
    <w:pPr>
      <w:pStyle w:val="Kopfzeile"/>
      <w:ind w:left="142"/>
    </w:pPr>
  </w:p>
  <w:p w14:paraId="76EC068D" w14:textId="77777777" w:rsidR="002029BB" w:rsidRDefault="002029BB" w:rsidP="00242329">
    <w:pPr>
      <w:pStyle w:val="Kopfzeile"/>
      <w:ind w:left="142"/>
    </w:pPr>
  </w:p>
  <w:p w14:paraId="57C44F0D" w14:textId="77777777" w:rsidR="002029BB" w:rsidRDefault="002029BB" w:rsidP="00242329">
    <w:pPr>
      <w:pStyle w:val="Kopfzeile"/>
      <w:ind w:left="142"/>
    </w:pPr>
  </w:p>
  <w:p w14:paraId="21198675" w14:textId="77777777" w:rsidR="002029BB" w:rsidRDefault="002029BB" w:rsidP="00242329">
    <w:pPr>
      <w:pStyle w:val="Kopfzeile"/>
      <w:ind w:left="142"/>
    </w:pPr>
  </w:p>
  <w:p w14:paraId="6B47FD16" w14:textId="77777777" w:rsidR="002029BB" w:rsidRDefault="002029BB" w:rsidP="00242329">
    <w:pPr>
      <w:pStyle w:val="Kopfzeile"/>
      <w:ind w:left="142"/>
    </w:pPr>
  </w:p>
  <w:p w14:paraId="43C512E1" w14:textId="77777777" w:rsidR="002029BB" w:rsidRDefault="002029BB" w:rsidP="00242329">
    <w:pPr>
      <w:pStyle w:val="Kopfzeile"/>
      <w:ind w:left="142"/>
    </w:pPr>
  </w:p>
  <w:p w14:paraId="7A720C24" w14:textId="77777777" w:rsidR="002029BB" w:rsidRDefault="002029BB" w:rsidP="00242329">
    <w:pPr>
      <w:pStyle w:val="Kopfzeile"/>
      <w:ind w:left="142"/>
    </w:pPr>
  </w:p>
  <w:p w14:paraId="0448A915" w14:textId="77777777" w:rsidR="002029BB" w:rsidRDefault="002029BB" w:rsidP="00242329">
    <w:pPr>
      <w:pStyle w:val="Kopfzeile"/>
      <w:ind w:left="142"/>
    </w:pPr>
  </w:p>
  <w:p w14:paraId="728B4299" w14:textId="77777777" w:rsidR="002029BB" w:rsidRDefault="002029BB" w:rsidP="00242329">
    <w:pPr>
      <w:pStyle w:val="Kopfzeile"/>
      <w:ind w:left="142"/>
    </w:pPr>
  </w:p>
  <w:p w14:paraId="6386DBB8" w14:textId="77777777" w:rsidR="002029BB" w:rsidRPr="00A81A28" w:rsidRDefault="002029BB" w:rsidP="00E21182">
    <w:pPr>
      <w:pStyle w:val="Kopfzeile"/>
      <w:ind w:left="284"/>
      <w:rPr>
        <w:rFonts w:asciiTheme="minorHAnsi" w:hAnsiTheme="minorHAnsi"/>
        <w:b/>
        <w:i/>
        <w:color w:val="FFFFFF" w:themeColor="background1"/>
        <w:sz w:val="40"/>
        <w:szCs w:val="40"/>
      </w:rPr>
    </w:pPr>
    <w:r w:rsidRPr="00A81A28">
      <w:rPr>
        <w:rFonts w:asciiTheme="minorHAnsi" w:hAnsiTheme="minorHAnsi"/>
        <w:b/>
        <w:i/>
        <w:color w:val="FFFFFF" w:themeColor="background1"/>
        <w:sz w:val="40"/>
        <w:szCs w:val="40"/>
      </w:rPr>
      <w:t>PRESSEINFORMATIONEN</w:t>
    </w:r>
  </w:p>
  <w:p w14:paraId="47A810AA" w14:textId="77777777" w:rsidR="002029BB" w:rsidRDefault="002029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097"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7BB"/>
    <w:rsid w:val="00005603"/>
    <w:rsid w:val="000060E5"/>
    <w:rsid w:val="000131FA"/>
    <w:rsid w:val="00016A52"/>
    <w:rsid w:val="00021131"/>
    <w:rsid w:val="00031CE6"/>
    <w:rsid w:val="00035E93"/>
    <w:rsid w:val="0005582D"/>
    <w:rsid w:val="0006533C"/>
    <w:rsid w:val="00085021"/>
    <w:rsid w:val="00090D32"/>
    <w:rsid w:val="000B6B9B"/>
    <w:rsid w:val="000C120E"/>
    <w:rsid w:val="000C5A55"/>
    <w:rsid w:val="000C5C18"/>
    <w:rsid w:val="000D588F"/>
    <w:rsid w:val="000D76A2"/>
    <w:rsid w:val="000E64E5"/>
    <w:rsid w:val="000F03E2"/>
    <w:rsid w:val="000F3F06"/>
    <w:rsid w:val="000F56A3"/>
    <w:rsid w:val="001149F9"/>
    <w:rsid w:val="00123CA8"/>
    <w:rsid w:val="00126E1A"/>
    <w:rsid w:val="001279B9"/>
    <w:rsid w:val="001501B8"/>
    <w:rsid w:val="0017095E"/>
    <w:rsid w:val="00174922"/>
    <w:rsid w:val="0017615C"/>
    <w:rsid w:val="00181D25"/>
    <w:rsid w:val="001860C9"/>
    <w:rsid w:val="001963F4"/>
    <w:rsid w:val="001A62FA"/>
    <w:rsid w:val="001C1C7A"/>
    <w:rsid w:val="001C31BB"/>
    <w:rsid w:val="001C48AB"/>
    <w:rsid w:val="001C7BD9"/>
    <w:rsid w:val="001D7E90"/>
    <w:rsid w:val="001D7FE1"/>
    <w:rsid w:val="001E2FDB"/>
    <w:rsid w:val="001E674F"/>
    <w:rsid w:val="001F308B"/>
    <w:rsid w:val="002029BB"/>
    <w:rsid w:val="0020535A"/>
    <w:rsid w:val="0020667A"/>
    <w:rsid w:val="00211DDD"/>
    <w:rsid w:val="00216B84"/>
    <w:rsid w:val="00242329"/>
    <w:rsid w:val="00243126"/>
    <w:rsid w:val="00253C37"/>
    <w:rsid w:val="00261A61"/>
    <w:rsid w:val="00261BB5"/>
    <w:rsid w:val="002652AF"/>
    <w:rsid w:val="002710D5"/>
    <w:rsid w:val="00272B6A"/>
    <w:rsid w:val="00276F11"/>
    <w:rsid w:val="00285FCA"/>
    <w:rsid w:val="00286A1B"/>
    <w:rsid w:val="00290562"/>
    <w:rsid w:val="00290F0C"/>
    <w:rsid w:val="002914CA"/>
    <w:rsid w:val="00292B4A"/>
    <w:rsid w:val="002962FC"/>
    <w:rsid w:val="002A20BB"/>
    <w:rsid w:val="002C6F2B"/>
    <w:rsid w:val="002D34FA"/>
    <w:rsid w:val="002F0844"/>
    <w:rsid w:val="002F74BA"/>
    <w:rsid w:val="00300500"/>
    <w:rsid w:val="00302A15"/>
    <w:rsid w:val="003047BB"/>
    <w:rsid w:val="00306BF9"/>
    <w:rsid w:val="003151C8"/>
    <w:rsid w:val="003160C3"/>
    <w:rsid w:val="00323D27"/>
    <w:rsid w:val="00335A40"/>
    <w:rsid w:val="00335AA2"/>
    <w:rsid w:val="003412DB"/>
    <w:rsid w:val="003423D0"/>
    <w:rsid w:val="0034251F"/>
    <w:rsid w:val="00350A98"/>
    <w:rsid w:val="00352C01"/>
    <w:rsid w:val="003558C8"/>
    <w:rsid w:val="00361189"/>
    <w:rsid w:val="003617E1"/>
    <w:rsid w:val="00363EF4"/>
    <w:rsid w:val="00370CEB"/>
    <w:rsid w:val="00371DAF"/>
    <w:rsid w:val="00376310"/>
    <w:rsid w:val="00383443"/>
    <w:rsid w:val="0038480B"/>
    <w:rsid w:val="00384CE0"/>
    <w:rsid w:val="00385EAB"/>
    <w:rsid w:val="003866C4"/>
    <w:rsid w:val="00386981"/>
    <w:rsid w:val="003A47E8"/>
    <w:rsid w:val="003A7EF0"/>
    <w:rsid w:val="003B4971"/>
    <w:rsid w:val="003C2629"/>
    <w:rsid w:val="003C4BFC"/>
    <w:rsid w:val="003C63C9"/>
    <w:rsid w:val="003C728F"/>
    <w:rsid w:val="003D7854"/>
    <w:rsid w:val="003F12EE"/>
    <w:rsid w:val="003F23E5"/>
    <w:rsid w:val="003F5C78"/>
    <w:rsid w:val="003F6401"/>
    <w:rsid w:val="004165B9"/>
    <w:rsid w:val="00420378"/>
    <w:rsid w:val="00426E72"/>
    <w:rsid w:val="004307A6"/>
    <w:rsid w:val="00431F2C"/>
    <w:rsid w:val="0043472E"/>
    <w:rsid w:val="00441A5C"/>
    <w:rsid w:val="00456FF9"/>
    <w:rsid w:val="00460528"/>
    <w:rsid w:val="0046540A"/>
    <w:rsid w:val="00477BAC"/>
    <w:rsid w:val="00493D7D"/>
    <w:rsid w:val="004A119B"/>
    <w:rsid w:val="004B58C2"/>
    <w:rsid w:val="004B6255"/>
    <w:rsid w:val="004D27E9"/>
    <w:rsid w:val="004F2C95"/>
    <w:rsid w:val="004F7353"/>
    <w:rsid w:val="004F7D87"/>
    <w:rsid w:val="00501993"/>
    <w:rsid w:val="005027CA"/>
    <w:rsid w:val="0051037D"/>
    <w:rsid w:val="00511A0D"/>
    <w:rsid w:val="005164B0"/>
    <w:rsid w:val="00525458"/>
    <w:rsid w:val="00525B3E"/>
    <w:rsid w:val="00555C64"/>
    <w:rsid w:val="00555D2C"/>
    <w:rsid w:val="0055763D"/>
    <w:rsid w:val="0056056C"/>
    <w:rsid w:val="00564757"/>
    <w:rsid w:val="00580CC7"/>
    <w:rsid w:val="0059137A"/>
    <w:rsid w:val="005918DA"/>
    <w:rsid w:val="00592ABC"/>
    <w:rsid w:val="00595FB6"/>
    <w:rsid w:val="005B1F22"/>
    <w:rsid w:val="005C2E3B"/>
    <w:rsid w:val="005D0108"/>
    <w:rsid w:val="005D2E7E"/>
    <w:rsid w:val="005D3BF6"/>
    <w:rsid w:val="005D7985"/>
    <w:rsid w:val="005F2738"/>
    <w:rsid w:val="005F286A"/>
    <w:rsid w:val="006018B9"/>
    <w:rsid w:val="00603EAE"/>
    <w:rsid w:val="00613085"/>
    <w:rsid w:val="006143BE"/>
    <w:rsid w:val="00625C02"/>
    <w:rsid w:val="00627CB3"/>
    <w:rsid w:val="00634AF9"/>
    <w:rsid w:val="006366C7"/>
    <w:rsid w:val="00641A0C"/>
    <w:rsid w:val="00643EC6"/>
    <w:rsid w:val="00646E65"/>
    <w:rsid w:val="00647CA8"/>
    <w:rsid w:val="00650936"/>
    <w:rsid w:val="00653BE7"/>
    <w:rsid w:val="00661104"/>
    <w:rsid w:val="0066699E"/>
    <w:rsid w:val="006701A4"/>
    <w:rsid w:val="006809B4"/>
    <w:rsid w:val="00682A95"/>
    <w:rsid w:val="0068323E"/>
    <w:rsid w:val="0068579E"/>
    <w:rsid w:val="0068650C"/>
    <w:rsid w:val="00687B7B"/>
    <w:rsid w:val="00694309"/>
    <w:rsid w:val="006A200F"/>
    <w:rsid w:val="006A52AF"/>
    <w:rsid w:val="006A5FDB"/>
    <w:rsid w:val="006B01FE"/>
    <w:rsid w:val="006B3A12"/>
    <w:rsid w:val="006C5375"/>
    <w:rsid w:val="006C7D76"/>
    <w:rsid w:val="006D020E"/>
    <w:rsid w:val="006D0EB8"/>
    <w:rsid w:val="006E75BB"/>
    <w:rsid w:val="006F024D"/>
    <w:rsid w:val="006F3E76"/>
    <w:rsid w:val="00703112"/>
    <w:rsid w:val="007131DD"/>
    <w:rsid w:val="00713AD5"/>
    <w:rsid w:val="00721D08"/>
    <w:rsid w:val="0073362A"/>
    <w:rsid w:val="0074197E"/>
    <w:rsid w:val="007461C2"/>
    <w:rsid w:val="00761BAA"/>
    <w:rsid w:val="00765FE2"/>
    <w:rsid w:val="00783004"/>
    <w:rsid w:val="007911C1"/>
    <w:rsid w:val="00793A81"/>
    <w:rsid w:val="007A56BE"/>
    <w:rsid w:val="007A782F"/>
    <w:rsid w:val="007C4FF9"/>
    <w:rsid w:val="007C7B95"/>
    <w:rsid w:val="007D77B2"/>
    <w:rsid w:val="007E06D0"/>
    <w:rsid w:val="007F2FD0"/>
    <w:rsid w:val="00803199"/>
    <w:rsid w:val="00810609"/>
    <w:rsid w:val="008146F6"/>
    <w:rsid w:val="008201BC"/>
    <w:rsid w:val="00822439"/>
    <w:rsid w:val="008254D0"/>
    <w:rsid w:val="00832C9A"/>
    <w:rsid w:val="00837DDD"/>
    <w:rsid w:val="00852E27"/>
    <w:rsid w:val="00854FE1"/>
    <w:rsid w:val="00857F7B"/>
    <w:rsid w:val="00875B2D"/>
    <w:rsid w:val="008769F6"/>
    <w:rsid w:val="008A3D65"/>
    <w:rsid w:val="008A46E4"/>
    <w:rsid w:val="008B07A4"/>
    <w:rsid w:val="008B4DDA"/>
    <w:rsid w:val="008C11E7"/>
    <w:rsid w:val="008C25A7"/>
    <w:rsid w:val="008C3BDB"/>
    <w:rsid w:val="008C6398"/>
    <w:rsid w:val="008D22AA"/>
    <w:rsid w:val="008D24C0"/>
    <w:rsid w:val="008F0260"/>
    <w:rsid w:val="008F09D1"/>
    <w:rsid w:val="00904DD9"/>
    <w:rsid w:val="00913C67"/>
    <w:rsid w:val="0091456C"/>
    <w:rsid w:val="00914A51"/>
    <w:rsid w:val="00917D6D"/>
    <w:rsid w:val="00921598"/>
    <w:rsid w:val="00925939"/>
    <w:rsid w:val="00935E3E"/>
    <w:rsid w:val="00940089"/>
    <w:rsid w:val="009429A2"/>
    <w:rsid w:val="00951394"/>
    <w:rsid w:val="009519B2"/>
    <w:rsid w:val="009642D0"/>
    <w:rsid w:val="00970819"/>
    <w:rsid w:val="00981565"/>
    <w:rsid w:val="0098361F"/>
    <w:rsid w:val="009852CA"/>
    <w:rsid w:val="009A2285"/>
    <w:rsid w:val="009A4CBB"/>
    <w:rsid w:val="009B04C5"/>
    <w:rsid w:val="009B1A0D"/>
    <w:rsid w:val="009B31FF"/>
    <w:rsid w:val="009B590E"/>
    <w:rsid w:val="009B5B15"/>
    <w:rsid w:val="009D1CEE"/>
    <w:rsid w:val="009D3E53"/>
    <w:rsid w:val="009D6C14"/>
    <w:rsid w:val="009E249A"/>
    <w:rsid w:val="009E292A"/>
    <w:rsid w:val="009E3776"/>
    <w:rsid w:val="009E6576"/>
    <w:rsid w:val="009F2E6D"/>
    <w:rsid w:val="00A04FD6"/>
    <w:rsid w:val="00A058F0"/>
    <w:rsid w:val="00A13743"/>
    <w:rsid w:val="00A31002"/>
    <w:rsid w:val="00A40630"/>
    <w:rsid w:val="00A43A19"/>
    <w:rsid w:val="00A447DF"/>
    <w:rsid w:val="00A452E4"/>
    <w:rsid w:val="00A45B5E"/>
    <w:rsid w:val="00A55874"/>
    <w:rsid w:val="00A77D80"/>
    <w:rsid w:val="00A81A28"/>
    <w:rsid w:val="00A84B40"/>
    <w:rsid w:val="00A910BB"/>
    <w:rsid w:val="00A91FB1"/>
    <w:rsid w:val="00A959B0"/>
    <w:rsid w:val="00A9627F"/>
    <w:rsid w:val="00AA26D8"/>
    <w:rsid w:val="00AA7A1A"/>
    <w:rsid w:val="00AB5327"/>
    <w:rsid w:val="00AC29F7"/>
    <w:rsid w:val="00AC43C6"/>
    <w:rsid w:val="00AC6C58"/>
    <w:rsid w:val="00AE18E5"/>
    <w:rsid w:val="00AE226B"/>
    <w:rsid w:val="00AE35D4"/>
    <w:rsid w:val="00AE4A4F"/>
    <w:rsid w:val="00AE5EE3"/>
    <w:rsid w:val="00AE6787"/>
    <w:rsid w:val="00B0152F"/>
    <w:rsid w:val="00B17EDA"/>
    <w:rsid w:val="00B21866"/>
    <w:rsid w:val="00B24D1F"/>
    <w:rsid w:val="00B33B20"/>
    <w:rsid w:val="00B40245"/>
    <w:rsid w:val="00B4090D"/>
    <w:rsid w:val="00B4309D"/>
    <w:rsid w:val="00B5150D"/>
    <w:rsid w:val="00B542C0"/>
    <w:rsid w:val="00B55CC9"/>
    <w:rsid w:val="00B56CBD"/>
    <w:rsid w:val="00B7204A"/>
    <w:rsid w:val="00B761AF"/>
    <w:rsid w:val="00B902B5"/>
    <w:rsid w:val="00B95171"/>
    <w:rsid w:val="00BA43D7"/>
    <w:rsid w:val="00BA5089"/>
    <w:rsid w:val="00BA714B"/>
    <w:rsid w:val="00BB3073"/>
    <w:rsid w:val="00BC1FC8"/>
    <w:rsid w:val="00BC5FE5"/>
    <w:rsid w:val="00BC63AE"/>
    <w:rsid w:val="00BD06DF"/>
    <w:rsid w:val="00BD2FD6"/>
    <w:rsid w:val="00BD593E"/>
    <w:rsid w:val="00BF392E"/>
    <w:rsid w:val="00C006F3"/>
    <w:rsid w:val="00C01AA3"/>
    <w:rsid w:val="00C0470D"/>
    <w:rsid w:val="00C0622D"/>
    <w:rsid w:val="00C11FC9"/>
    <w:rsid w:val="00C1363C"/>
    <w:rsid w:val="00C17EEC"/>
    <w:rsid w:val="00C276D0"/>
    <w:rsid w:val="00C422EE"/>
    <w:rsid w:val="00C44250"/>
    <w:rsid w:val="00C60A43"/>
    <w:rsid w:val="00C61C60"/>
    <w:rsid w:val="00C66668"/>
    <w:rsid w:val="00CA0685"/>
    <w:rsid w:val="00CB28B6"/>
    <w:rsid w:val="00CB58F6"/>
    <w:rsid w:val="00CC68C1"/>
    <w:rsid w:val="00CC75A9"/>
    <w:rsid w:val="00CC7E29"/>
    <w:rsid w:val="00CD5240"/>
    <w:rsid w:val="00CF4899"/>
    <w:rsid w:val="00CF5C1E"/>
    <w:rsid w:val="00D030A1"/>
    <w:rsid w:val="00D039FB"/>
    <w:rsid w:val="00D10E9E"/>
    <w:rsid w:val="00D12D08"/>
    <w:rsid w:val="00D21CAE"/>
    <w:rsid w:val="00D23A76"/>
    <w:rsid w:val="00D2708F"/>
    <w:rsid w:val="00D349E1"/>
    <w:rsid w:val="00D415D5"/>
    <w:rsid w:val="00D470A0"/>
    <w:rsid w:val="00D4765F"/>
    <w:rsid w:val="00D72532"/>
    <w:rsid w:val="00D84A13"/>
    <w:rsid w:val="00D928A2"/>
    <w:rsid w:val="00D938FC"/>
    <w:rsid w:val="00D97EEC"/>
    <w:rsid w:val="00DB0A42"/>
    <w:rsid w:val="00DB0ED3"/>
    <w:rsid w:val="00DB3422"/>
    <w:rsid w:val="00DB373D"/>
    <w:rsid w:val="00DB507D"/>
    <w:rsid w:val="00DB57B0"/>
    <w:rsid w:val="00DC00F4"/>
    <w:rsid w:val="00DD4253"/>
    <w:rsid w:val="00DE06FF"/>
    <w:rsid w:val="00DE0801"/>
    <w:rsid w:val="00DE4183"/>
    <w:rsid w:val="00E0553E"/>
    <w:rsid w:val="00E077A6"/>
    <w:rsid w:val="00E16A02"/>
    <w:rsid w:val="00E21182"/>
    <w:rsid w:val="00E22AA3"/>
    <w:rsid w:val="00E240DC"/>
    <w:rsid w:val="00E66598"/>
    <w:rsid w:val="00E739DB"/>
    <w:rsid w:val="00E8321A"/>
    <w:rsid w:val="00E86418"/>
    <w:rsid w:val="00EA0014"/>
    <w:rsid w:val="00EA5334"/>
    <w:rsid w:val="00EB46C4"/>
    <w:rsid w:val="00EC4C61"/>
    <w:rsid w:val="00ED3945"/>
    <w:rsid w:val="00EE13A3"/>
    <w:rsid w:val="00EF00EE"/>
    <w:rsid w:val="00EF1260"/>
    <w:rsid w:val="00EF72F6"/>
    <w:rsid w:val="00F038D2"/>
    <w:rsid w:val="00F06E1D"/>
    <w:rsid w:val="00F111B8"/>
    <w:rsid w:val="00F41DEC"/>
    <w:rsid w:val="00F52834"/>
    <w:rsid w:val="00F6055A"/>
    <w:rsid w:val="00F64169"/>
    <w:rsid w:val="00F857B0"/>
    <w:rsid w:val="00F874B3"/>
    <w:rsid w:val="00FA1F63"/>
    <w:rsid w:val="00FA566E"/>
    <w:rsid w:val="00FB2708"/>
    <w:rsid w:val="00FB4CD4"/>
    <w:rsid w:val="00FB5157"/>
    <w:rsid w:val="00FB559D"/>
    <w:rsid w:val="00FB5B4D"/>
    <w:rsid w:val="00FD3A6F"/>
    <w:rsid w:val="00FD6047"/>
    <w:rsid w:val="00FD7F80"/>
    <w:rsid w:val="00FE7F28"/>
    <w:rsid w:val="00FF06FE"/>
    <w:rsid w:val="00FF7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none [1612]">
      <v:stroke color="none [1612]"/>
    </o:shapedefaults>
    <o:shapelayout v:ext="edit">
      <o:idmap v:ext="edit" data="1"/>
    </o:shapelayout>
  </w:shapeDefaults>
  <w:decimalSymbol w:val=","/>
  <w:listSeparator w:val=";"/>
  <w14:docId w14:val="1EBA317B"/>
  <w15:docId w15:val="{9523312B-6957-614C-A668-56AD73E4F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564757"/>
    <w:rPr>
      <w:sz w:val="16"/>
      <w:szCs w:val="16"/>
    </w:rPr>
  </w:style>
  <w:style w:type="paragraph" w:styleId="Kommentartext">
    <w:name w:val="annotation text"/>
    <w:basedOn w:val="Standard"/>
    <w:link w:val="KommentartextZchn"/>
    <w:semiHidden/>
    <w:unhideWhenUsed/>
    <w:rsid w:val="00564757"/>
  </w:style>
  <w:style w:type="character" w:customStyle="1" w:styleId="KommentartextZchn">
    <w:name w:val="Kommentartext Zchn"/>
    <w:basedOn w:val="Absatz-Standardschriftart"/>
    <w:link w:val="Kommentartext"/>
    <w:semiHidden/>
    <w:rsid w:val="00564757"/>
  </w:style>
  <w:style w:type="paragraph" w:styleId="Kommentarthema">
    <w:name w:val="annotation subject"/>
    <w:basedOn w:val="Kommentartext"/>
    <w:next w:val="Kommentartext"/>
    <w:link w:val="KommentarthemaZchn"/>
    <w:semiHidden/>
    <w:unhideWhenUsed/>
    <w:rsid w:val="00564757"/>
    <w:rPr>
      <w:b/>
      <w:bCs/>
    </w:rPr>
  </w:style>
  <w:style w:type="character" w:customStyle="1" w:styleId="KommentarthemaZchn">
    <w:name w:val="Kommentarthema Zchn"/>
    <w:basedOn w:val="KommentartextZchn"/>
    <w:link w:val="Kommentarthema"/>
    <w:semiHidden/>
    <w:rsid w:val="005647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727DC-384C-4C74-929F-DBE7FD26D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3361</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Lange Verena</cp:lastModifiedBy>
  <cp:revision>5</cp:revision>
  <cp:lastPrinted>2018-05-09T09:41:00Z</cp:lastPrinted>
  <dcterms:created xsi:type="dcterms:W3CDTF">2019-02-06T11:49:00Z</dcterms:created>
  <dcterms:modified xsi:type="dcterms:W3CDTF">2019-02-21T12:59:00Z</dcterms:modified>
</cp:coreProperties>
</file>