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2EC1E3C3" w14:textId="77777777" w:rsidR="00566499" w:rsidRDefault="00566499" w:rsidP="000E0485">
      <w:pPr>
        <w:rPr>
          <w:rFonts w:asciiTheme="minorHAnsi" w:hAnsiTheme="minorHAnsi" w:cstheme="minorHAnsi"/>
          <w:b/>
          <w:bCs/>
          <w:i/>
          <w:iCs/>
          <w:color w:val="FF0000"/>
          <w:sz w:val="21"/>
          <w:szCs w:val="21"/>
          <w:lang w:val="en-US"/>
        </w:rPr>
      </w:pPr>
      <w:r w:rsidRPr="00566499">
        <w:rPr>
          <w:rFonts w:asciiTheme="minorHAnsi" w:hAnsiTheme="minorHAnsi" w:cstheme="minorHAnsi"/>
          <w:b/>
          <w:bCs/>
          <w:i/>
          <w:iCs/>
          <w:color w:val="FF0000"/>
          <w:sz w:val="21"/>
          <w:szCs w:val="21"/>
          <w:lang w:val="en-US"/>
        </w:rPr>
        <w:t>Five times in a row</w:t>
      </w:r>
    </w:p>
    <w:p w14:paraId="2C8247FC" w14:textId="35413FCD" w:rsidR="000E0485" w:rsidRDefault="00566499" w:rsidP="000E0485">
      <w:pPr>
        <w:rPr>
          <w:rFonts w:asciiTheme="minorHAnsi" w:hAnsiTheme="minorHAnsi" w:cstheme="minorHAnsi"/>
          <w:i/>
          <w:iCs/>
          <w:sz w:val="21"/>
          <w:szCs w:val="21"/>
          <w:lang w:val="en-US"/>
        </w:rPr>
      </w:pPr>
      <w:r w:rsidRPr="00566499">
        <w:rPr>
          <w:rFonts w:asciiTheme="minorHAnsi" w:hAnsiTheme="minorHAnsi" w:cstheme="minorHAnsi"/>
          <w:i/>
          <w:iCs/>
          <w:sz w:val="21"/>
          <w:szCs w:val="21"/>
          <w:lang w:val="en-US"/>
        </w:rPr>
        <w:t>IPF is "Top Company" once again</w:t>
      </w:r>
    </w:p>
    <w:p w14:paraId="6D2B5D2F" w14:textId="77777777" w:rsidR="00566499" w:rsidRPr="000E0485" w:rsidRDefault="00566499" w:rsidP="000E0485">
      <w:pPr>
        <w:rPr>
          <w:rFonts w:asciiTheme="minorHAnsi" w:hAnsiTheme="minorHAnsi" w:cstheme="minorHAnsi"/>
          <w:sz w:val="18"/>
          <w:szCs w:val="18"/>
          <w:lang w:val="en-US"/>
        </w:rPr>
      </w:pPr>
    </w:p>
    <w:p w14:paraId="67E0C169" w14:textId="3487ACCA" w:rsidR="00611DFE" w:rsidRPr="00611DFE" w:rsidRDefault="00611DFE" w:rsidP="00611DFE">
      <w:pPr>
        <w:jc w:val="both"/>
        <w:rPr>
          <w:rFonts w:asciiTheme="minorHAnsi" w:hAnsiTheme="minorHAnsi" w:cstheme="minorHAnsi"/>
          <w:sz w:val="18"/>
          <w:szCs w:val="18"/>
          <w:lang w:val="en-US"/>
        </w:rPr>
      </w:pPr>
      <w:r w:rsidRPr="00611DFE">
        <w:rPr>
          <w:rFonts w:asciiTheme="minorHAnsi" w:hAnsiTheme="minorHAnsi" w:cstheme="minorHAnsi"/>
          <w:sz w:val="18"/>
          <w:szCs w:val="18"/>
          <w:lang w:val="en-US"/>
        </w:rPr>
        <w:t xml:space="preserve">This year, IPF was once again recognized as a "Top Company" by the employer rating platform </w:t>
      </w:r>
      <w:proofErr w:type="spellStart"/>
      <w:r w:rsidRPr="00611DFE">
        <w:rPr>
          <w:rFonts w:asciiTheme="minorHAnsi" w:hAnsiTheme="minorHAnsi" w:cstheme="minorHAnsi"/>
          <w:sz w:val="18"/>
          <w:szCs w:val="18"/>
          <w:lang w:val="en-US"/>
        </w:rPr>
        <w:t>kununu</w:t>
      </w:r>
      <w:proofErr w:type="spellEnd"/>
      <w:r w:rsidRPr="00611DFE">
        <w:rPr>
          <w:rFonts w:asciiTheme="minorHAnsi" w:hAnsiTheme="minorHAnsi" w:cstheme="minorHAnsi"/>
          <w:sz w:val="18"/>
          <w:szCs w:val="18"/>
          <w:lang w:val="en-US"/>
        </w:rPr>
        <w:t xml:space="preserve">. This is based on </w:t>
      </w:r>
      <w:r w:rsidR="003F7230" w:rsidRPr="00611DFE">
        <w:rPr>
          <w:rFonts w:asciiTheme="minorHAnsi" w:hAnsiTheme="minorHAnsi" w:cstheme="minorHAnsi"/>
          <w:sz w:val="18"/>
          <w:szCs w:val="18"/>
          <w:lang w:val="en-US"/>
        </w:rPr>
        <w:t>independent</w:t>
      </w:r>
      <w:r w:rsidRPr="00611DFE">
        <w:rPr>
          <w:rFonts w:asciiTheme="minorHAnsi" w:hAnsiTheme="minorHAnsi" w:cstheme="minorHAnsi"/>
          <w:sz w:val="18"/>
          <w:szCs w:val="18"/>
          <w:lang w:val="en-US"/>
        </w:rPr>
        <w:t xml:space="preserve"> assessments of the company's employees. IPF has now received the seal for the fifth time in a row. In addition, only five percent of all companies represented on </w:t>
      </w:r>
      <w:proofErr w:type="spellStart"/>
      <w:r w:rsidRPr="00611DFE">
        <w:rPr>
          <w:rFonts w:asciiTheme="minorHAnsi" w:hAnsiTheme="minorHAnsi" w:cstheme="minorHAnsi"/>
          <w:sz w:val="18"/>
          <w:szCs w:val="18"/>
          <w:lang w:val="en-US"/>
        </w:rPr>
        <w:t>kununu</w:t>
      </w:r>
      <w:proofErr w:type="spellEnd"/>
      <w:r w:rsidRPr="00611DFE">
        <w:rPr>
          <w:rFonts w:asciiTheme="minorHAnsi" w:hAnsiTheme="minorHAnsi" w:cstheme="minorHAnsi"/>
          <w:sz w:val="18"/>
          <w:szCs w:val="18"/>
          <w:lang w:val="en-US"/>
        </w:rPr>
        <w:t xml:space="preserve"> receive this award each year.</w:t>
      </w:r>
    </w:p>
    <w:p w14:paraId="3468BF0C" w14:textId="77777777" w:rsidR="00611DFE" w:rsidRPr="00611DFE" w:rsidRDefault="00611DFE" w:rsidP="00611DFE">
      <w:pPr>
        <w:jc w:val="both"/>
        <w:rPr>
          <w:rFonts w:asciiTheme="minorHAnsi" w:hAnsiTheme="minorHAnsi" w:cstheme="minorHAnsi"/>
          <w:sz w:val="18"/>
          <w:szCs w:val="18"/>
          <w:lang w:val="en-US"/>
        </w:rPr>
      </w:pPr>
    </w:p>
    <w:p w14:paraId="31760A66" w14:textId="77777777" w:rsidR="00611DFE" w:rsidRPr="00611DFE" w:rsidRDefault="00611DFE" w:rsidP="00611DFE">
      <w:pPr>
        <w:jc w:val="both"/>
        <w:rPr>
          <w:rFonts w:asciiTheme="minorHAnsi" w:hAnsiTheme="minorHAnsi" w:cstheme="minorHAnsi"/>
          <w:sz w:val="18"/>
          <w:szCs w:val="18"/>
          <w:lang w:val="en-US"/>
        </w:rPr>
      </w:pPr>
      <w:r w:rsidRPr="00611DFE">
        <w:rPr>
          <w:rFonts w:asciiTheme="minorHAnsi" w:hAnsiTheme="minorHAnsi" w:cstheme="minorHAnsi"/>
          <w:sz w:val="18"/>
          <w:szCs w:val="18"/>
          <w:lang w:val="en-US"/>
        </w:rPr>
        <w:t xml:space="preserve">"We congratulate IPF on once again being awarded the Top Company seal. For the fifth year in a row - this is something very special," says Nina Zimmermann, CEO of </w:t>
      </w:r>
      <w:proofErr w:type="spellStart"/>
      <w:r w:rsidRPr="00611DFE">
        <w:rPr>
          <w:rFonts w:asciiTheme="minorHAnsi" w:hAnsiTheme="minorHAnsi" w:cstheme="minorHAnsi"/>
          <w:sz w:val="18"/>
          <w:szCs w:val="18"/>
          <w:lang w:val="en-US"/>
        </w:rPr>
        <w:t>kununu</w:t>
      </w:r>
      <w:proofErr w:type="spellEnd"/>
      <w:r w:rsidRPr="00611DFE">
        <w:rPr>
          <w:rFonts w:asciiTheme="minorHAnsi" w:hAnsiTheme="minorHAnsi" w:cstheme="minorHAnsi"/>
          <w:sz w:val="18"/>
          <w:szCs w:val="18"/>
          <w:lang w:val="en-US"/>
        </w:rPr>
        <w:t>.</w:t>
      </w:r>
    </w:p>
    <w:p w14:paraId="1879B922" w14:textId="77777777" w:rsidR="00611DFE" w:rsidRPr="00611DFE" w:rsidRDefault="00611DFE" w:rsidP="00611DFE">
      <w:pPr>
        <w:jc w:val="both"/>
        <w:rPr>
          <w:rFonts w:asciiTheme="minorHAnsi" w:hAnsiTheme="minorHAnsi" w:cstheme="minorHAnsi"/>
          <w:sz w:val="18"/>
          <w:szCs w:val="18"/>
          <w:lang w:val="en-US"/>
        </w:rPr>
      </w:pPr>
      <w:r w:rsidRPr="00611DFE">
        <w:rPr>
          <w:rFonts w:asciiTheme="minorHAnsi" w:hAnsiTheme="minorHAnsi" w:cstheme="minorHAnsi"/>
          <w:sz w:val="18"/>
          <w:szCs w:val="18"/>
          <w:lang w:val="en-US"/>
        </w:rPr>
        <w:t xml:space="preserve">Christian </w:t>
      </w:r>
      <w:proofErr w:type="spellStart"/>
      <w:r w:rsidRPr="00611DFE">
        <w:rPr>
          <w:rFonts w:asciiTheme="minorHAnsi" w:hAnsiTheme="minorHAnsi" w:cstheme="minorHAnsi"/>
          <w:sz w:val="18"/>
          <w:szCs w:val="18"/>
          <w:lang w:val="en-US"/>
        </w:rPr>
        <w:t>Fiebach</w:t>
      </w:r>
      <w:proofErr w:type="spellEnd"/>
      <w:r w:rsidRPr="00611DFE">
        <w:rPr>
          <w:rFonts w:asciiTheme="minorHAnsi" w:hAnsiTheme="minorHAnsi" w:cstheme="minorHAnsi"/>
          <w:sz w:val="18"/>
          <w:szCs w:val="18"/>
          <w:lang w:val="en-US"/>
        </w:rPr>
        <w:t>, member of IPF's management board, is very pleased via the positive result: "We are highly valued as an employer, as the seal assigns us. The award shows us once again that we are doing a lot of things right and is also a great motivation for us to receive it again next year."</w:t>
      </w:r>
    </w:p>
    <w:p w14:paraId="1DC15B9D" w14:textId="77777777" w:rsidR="00611DFE" w:rsidRDefault="00611DFE" w:rsidP="00611DFE">
      <w:pPr>
        <w:jc w:val="both"/>
        <w:rPr>
          <w:rFonts w:asciiTheme="minorHAnsi" w:hAnsiTheme="minorHAnsi" w:cstheme="minorHAnsi"/>
          <w:sz w:val="18"/>
          <w:szCs w:val="18"/>
          <w:lang w:val="en-US"/>
        </w:rPr>
      </w:pPr>
    </w:p>
    <w:p w14:paraId="327944D7" w14:textId="3F2EF550" w:rsidR="00611DFE" w:rsidRPr="00611DFE" w:rsidRDefault="00611DFE" w:rsidP="00611DFE">
      <w:pPr>
        <w:jc w:val="both"/>
        <w:rPr>
          <w:rFonts w:asciiTheme="minorHAnsi" w:hAnsiTheme="minorHAnsi" w:cstheme="minorHAnsi"/>
          <w:sz w:val="18"/>
          <w:szCs w:val="18"/>
          <w:lang w:val="en-US"/>
        </w:rPr>
      </w:pPr>
      <w:r w:rsidRPr="00611DFE">
        <w:rPr>
          <w:rFonts w:asciiTheme="minorHAnsi" w:hAnsiTheme="minorHAnsi" w:cstheme="minorHAnsi"/>
          <w:sz w:val="18"/>
          <w:szCs w:val="18"/>
          <w:lang w:val="en-US"/>
        </w:rPr>
        <w:t xml:space="preserve">This year, IPF also took part in an independent study by the South Westphalia Employer Forge. The project, which is funded by the state of North Rhine-Westphalia and the EU, focuses on a scientifically sound, anonymous online survey on employer attractiveness designed and conducted by Fraunhofer IAO. Around 65 South Westphalian companies and their employees were surveyed. A Germany-wide comparative survey with via 5,000 participants served as a benchmark </w:t>
      </w:r>
      <w:r w:rsidR="003F7230" w:rsidRPr="00611DFE">
        <w:rPr>
          <w:rFonts w:asciiTheme="minorHAnsi" w:hAnsiTheme="minorHAnsi" w:cstheme="minorHAnsi"/>
          <w:sz w:val="18"/>
          <w:szCs w:val="18"/>
          <w:lang w:val="en-US"/>
        </w:rPr>
        <w:t>to</w:t>
      </w:r>
      <w:r w:rsidRPr="00611DFE">
        <w:rPr>
          <w:rFonts w:asciiTheme="minorHAnsi" w:hAnsiTheme="minorHAnsi" w:cstheme="minorHAnsi"/>
          <w:sz w:val="18"/>
          <w:szCs w:val="18"/>
          <w:lang w:val="en-US"/>
        </w:rPr>
        <w:t xml:space="preserve"> place the results in a national context.</w:t>
      </w:r>
    </w:p>
    <w:p w14:paraId="7152CC3C" w14:textId="77777777" w:rsidR="00611DFE" w:rsidRPr="00611DFE" w:rsidRDefault="00611DFE" w:rsidP="00611DFE">
      <w:pPr>
        <w:jc w:val="both"/>
        <w:rPr>
          <w:rFonts w:asciiTheme="minorHAnsi" w:hAnsiTheme="minorHAnsi" w:cstheme="minorHAnsi"/>
          <w:sz w:val="18"/>
          <w:szCs w:val="18"/>
          <w:lang w:val="en-US"/>
        </w:rPr>
      </w:pPr>
    </w:p>
    <w:p w14:paraId="28150B9B" w14:textId="10721BBA" w:rsidR="000E0485" w:rsidRDefault="00611DFE" w:rsidP="00611DFE">
      <w:pPr>
        <w:jc w:val="both"/>
        <w:rPr>
          <w:rFonts w:asciiTheme="minorHAnsi" w:hAnsiTheme="minorHAnsi" w:cstheme="minorHAnsi"/>
          <w:sz w:val="18"/>
          <w:szCs w:val="18"/>
          <w:lang w:val="en-US"/>
        </w:rPr>
      </w:pPr>
      <w:r w:rsidRPr="00611DFE">
        <w:rPr>
          <w:rFonts w:asciiTheme="minorHAnsi" w:hAnsiTheme="minorHAnsi" w:cstheme="minorHAnsi"/>
          <w:sz w:val="18"/>
          <w:szCs w:val="18"/>
          <w:lang w:val="en-US"/>
        </w:rPr>
        <w:t>According to this scientific study, IPF is also above average in terms of employer attractiveness, both in comparison to other companies in South Westphalia and in Germany as a whole. Dirk Neuhaus, Member of the Management Board of IPF, comments: "We take our responsibility as an employer very seriously. Along with the pleasingly good rating, the contributions and suggestions from our employees have also highlighted potential ways in which we can further increase the attractiveness of the company. And we will translate this into concrete measures."</w:t>
      </w:r>
    </w:p>
    <w:p w14:paraId="4AF63A1A" w14:textId="77777777" w:rsidR="00611DFE" w:rsidRPr="000E0485" w:rsidRDefault="00611DFE" w:rsidP="00611DFE">
      <w:pPr>
        <w:rPr>
          <w:rFonts w:asciiTheme="minorHAnsi" w:hAnsiTheme="minorHAnsi" w:cstheme="minorHAnsi"/>
          <w:sz w:val="18"/>
          <w:szCs w:val="18"/>
          <w:lang w:val="en-US"/>
        </w:rPr>
      </w:pPr>
    </w:p>
    <w:p w14:paraId="4B9E5AA4" w14:textId="19F0F957" w:rsidR="000E0485" w:rsidRDefault="00611DFE" w:rsidP="000E0485">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4C9A2FD5" wp14:editId="5229E52E">
            <wp:extent cx="5682826" cy="3003741"/>
            <wp:effectExtent l="0" t="0" r="0" b="6350"/>
            <wp:docPr id="592898627" name="Grafik 1" descr="Ein Bild, das Menschliches Gesicht,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98627" name="Grafik 1" descr="Ein Bild, das Menschliches Gesicht, Person, Anzug, Lächeln enthält.&#10;&#10;KI-generierte Inhalte können fehlerhaft sein."/>
                    <pic:cNvPicPr/>
                  </pic:nvPicPr>
                  <pic:blipFill>
                    <a:blip r:embed="rId13"/>
                    <a:stretch>
                      <a:fillRect/>
                    </a:stretch>
                  </pic:blipFill>
                  <pic:spPr>
                    <a:xfrm>
                      <a:off x="0" y="0"/>
                      <a:ext cx="5721637" cy="3024255"/>
                    </a:xfrm>
                    <a:prstGeom prst="rect">
                      <a:avLst/>
                    </a:prstGeom>
                  </pic:spPr>
                </pic:pic>
              </a:graphicData>
            </a:graphic>
          </wp:inline>
        </w:drawing>
      </w:r>
    </w:p>
    <w:p w14:paraId="16E38D1B" w14:textId="750CDEAC"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3F7230" w:rsidRPr="003F7230">
        <w:rPr>
          <w:rFonts w:asciiTheme="minorHAnsi" w:hAnsiTheme="minorHAnsi" w:cstheme="minorHAnsi"/>
          <w:sz w:val="18"/>
          <w:szCs w:val="18"/>
          <w:lang w:val="en-US"/>
        </w:rPr>
        <w:t xml:space="preserve">The </w:t>
      </w:r>
      <w:r w:rsidR="003F7230" w:rsidRPr="003F7230">
        <w:rPr>
          <w:rFonts w:asciiTheme="minorHAnsi" w:hAnsiTheme="minorHAnsi" w:cstheme="minorHAnsi"/>
          <w:b/>
          <w:bCs/>
          <w:sz w:val="18"/>
          <w:szCs w:val="18"/>
          <w:lang w:val="en-US"/>
        </w:rPr>
        <w:t>EMB50171</w:t>
      </w:r>
      <w:r w:rsidR="003F7230" w:rsidRPr="003F7230">
        <w:rPr>
          <w:rFonts w:asciiTheme="minorHAnsi" w:hAnsiTheme="minorHAnsi" w:cstheme="minorHAnsi"/>
          <w:sz w:val="18"/>
          <w:szCs w:val="18"/>
          <w:lang w:val="en-US"/>
        </w:rPr>
        <w:t xml:space="preserve"> LED spindle light was specially developed for the spindle holder of a machining center and uses high-power LEDs to pro-vide bright, shadow-free illumination of the workpiece while the machine is being adjusted.</w:t>
      </w:r>
    </w:p>
    <w:p w14:paraId="32A8F357"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1D21FFC8" w:rsidR="000E0485" w:rsidRPr="00BB6BD7" w:rsidRDefault="000E0485" w:rsidP="000E0485">
      <w:pPr>
        <w:rPr>
          <w:rFonts w:asciiTheme="minorHAnsi" w:hAnsiTheme="minorHAnsi" w:cstheme="minorHAnsi"/>
          <w:sz w:val="18"/>
          <w:szCs w:val="18"/>
        </w:rPr>
      </w:pPr>
    </w:p>
    <w:p w14:paraId="32A595EA" w14:textId="3C5E5E7E"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566499"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566499">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A5F8E"/>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3F7230"/>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6499"/>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1DFE"/>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3058</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3609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2</cp:revision>
  <cp:lastPrinted>2020-08-21T09:25:00Z</cp:lastPrinted>
  <dcterms:created xsi:type="dcterms:W3CDTF">2025-12-01T08:39:00Z</dcterms:created>
  <dcterms:modified xsi:type="dcterms:W3CDTF">2025-12-01T08:39:00Z</dcterms:modified>
</cp:coreProperties>
</file>