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76DC8436" w14:textId="77777777" w:rsidR="0034222E" w:rsidRPr="0034222E" w:rsidRDefault="0034222E" w:rsidP="00DC6C36">
      <w:pPr>
        <w:autoSpaceDE w:val="0"/>
        <w:autoSpaceDN w:val="0"/>
        <w:adjustRightInd w:val="0"/>
        <w:ind w:right="-1"/>
        <w:rPr>
          <w:rFonts w:asciiTheme="minorHAnsi" w:hAnsiTheme="minorHAnsi" w:cstheme="minorHAnsi"/>
          <w:b/>
          <w:bCs/>
          <w:i/>
          <w:iCs/>
          <w:color w:val="FF0000"/>
          <w:sz w:val="21"/>
          <w:szCs w:val="21"/>
          <w:lang w:val="en-US"/>
        </w:rPr>
      </w:pPr>
      <w:r w:rsidRPr="0034222E">
        <w:rPr>
          <w:rFonts w:asciiTheme="minorHAnsi" w:hAnsiTheme="minorHAnsi" w:cstheme="minorHAnsi"/>
          <w:b/>
          <w:bCs/>
          <w:i/>
          <w:iCs/>
          <w:color w:val="FF0000"/>
          <w:sz w:val="21"/>
          <w:szCs w:val="21"/>
          <w:lang w:val="en-US"/>
        </w:rPr>
        <w:t>Energy monitoring - simple, flexible, economical, scalable</w:t>
      </w:r>
    </w:p>
    <w:p w14:paraId="642B2A4B" w14:textId="5E3687B1" w:rsidR="001D7FE1" w:rsidRPr="0034222E" w:rsidRDefault="0034222E" w:rsidP="00DC6C36">
      <w:pPr>
        <w:autoSpaceDE w:val="0"/>
        <w:autoSpaceDN w:val="0"/>
        <w:adjustRightInd w:val="0"/>
        <w:ind w:right="-1"/>
        <w:rPr>
          <w:rFonts w:asciiTheme="minorHAnsi" w:hAnsiTheme="minorHAnsi" w:cstheme="minorHAnsi"/>
          <w:sz w:val="18"/>
          <w:szCs w:val="18"/>
          <w:lang w:val="en-US"/>
        </w:rPr>
        <w:sectPr w:rsidR="001D7FE1" w:rsidRPr="0034222E" w:rsidSect="00DF5EDA">
          <w:type w:val="continuous"/>
          <w:pgSz w:w="11907" w:h="16840" w:code="9"/>
          <w:pgMar w:top="1134" w:right="851" w:bottom="1134" w:left="851" w:header="0" w:footer="567" w:gutter="0"/>
          <w:cols w:space="568"/>
          <w:titlePg/>
          <w:docGrid w:linePitch="272"/>
        </w:sectPr>
      </w:pPr>
      <w:r w:rsidRPr="0034222E">
        <w:rPr>
          <w:rFonts w:asciiTheme="minorHAnsi" w:hAnsiTheme="minorHAnsi" w:cstheme="minorHAnsi"/>
          <w:i/>
          <w:iCs/>
          <w:sz w:val="21"/>
          <w:szCs w:val="21"/>
          <w:lang w:val="en-US"/>
        </w:rPr>
        <w:t xml:space="preserve">New solutions from ipf electronic without high initial investment or follow-up costs </w:t>
      </w:r>
    </w:p>
    <w:p w14:paraId="670266A5" w14:textId="77777777" w:rsidR="00587F6A" w:rsidRPr="0034222E" w:rsidRDefault="00587F6A" w:rsidP="009B590E">
      <w:pPr>
        <w:rPr>
          <w:rFonts w:asciiTheme="minorHAnsi" w:hAnsiTheme="minorHAnsi" w:cstheme="minorHAnsi"/>
          <w:sz w:val="18"/>
          <w:szCs w:val="18"/>
          <w:lang w:val="en-US"/>
        </w:rPr>
      </w:pPr>
    </w:p>
    <w:p w14:paraId="1C8B0D61" w14:textId="347AA730" w:rsidR="0067285C" w:rsidRDefault="0034222E" w:rsidP="0034222E">
      <w:pPr>
        <w:jc w:val="both"/>
        <w:rPr>
          <w:rFonts w:asciiTheme="minorHAnsi" w:hAnsiTheme="minorHAnsi" w:cstheme="minorHAnsi"/>
          <w:sz w:val="18"/>
          <w:szCs w:val="18"/>
          <w:lang w:val="en-US"/>
        </w:rPr>
      </w:pPr>
      <w:r w:rsidRPr="0034222E">
        <w:rPr>
          <w:rFonts w:asciiTheme="minorHAnsi" w:hAnsiTheme="minorHAnsi" w:cstheme="minorHAnsi"/>
          <w:sz w:val="18"/>
          <w:szCs w:val="18"/>
          <w:lang w:val="en-US"/>
        </w:rPr>
        <w:t xml:space="preserve">With energy prices fluctuating at a persistently high level, companies must continue to deal with the complex problem of energy cost savings. If you want to sustainably reduce energy costs, you first need to know where the causes of unnecessarily high consumption are to be found. A straight question is therefore: How can efficient energy monitoring be implemented as simply as possible and without high initial and follow-up costs? With the </w:t>
      </w:r>
      <w:r w:rsidRPr="0034222E">
        <w:rPr>
          <w:rFonts w:asciiTheme="minorHAnsi" w:hAnsiTheme="minorHAnsi" w:cstheme="minorHAnsi"/>
          <w:b/>
          <w:bCs/>
          <w:sz w:val="18"/>
          <w:szCs w:val="18"/>
          <w:lang w:val="en-US"/>
        </w:rPr>
        <w:t>BY000002</w:t>
      </w:r>
      <w:r w:rsidRPr="0034222E">
        <w:rPr>
          <w:rFonts w:asciiTheme="minorHAnsi" w:hAnsiTheme="minorHAnsi" w:cstheme="minorHAnsi"/>
          <w:sz w:val="18"/>
          <w:szCs w:val="18"/>
          <w:lang w:val="en-US"/>
        </w:rPr>
        <w:t xml:space="preserve"> and </w:t>
      </w:r>
      <w:r w:rsidRPr="0034222E">
        <w:rPr>
          <w:rFonts w:asciiTheme="minorHAnsi" w:hAnsiTheme="minorHAnsi" w:cstheme="minorHAnsi"/>
          <w:b/>
          <w:bCs/>
          <w:sz w:val="18"/>
          <w:szCs w:val="18"/>
          <w:lang w:val="en-US"/>
        </w:rPr>
        <w:t>BY000003</w:t>
      </w:r>
      <w:r w:rsidRPr="0034222E">
        <w:rPr>
          <w:rFonts w:asciiTheme="minorHAnsi" w:hAnsiTheme="minorHAnsi" w:cstheme="minorHAnsi"/>
          <w:sz w:val="18"/>
          <w:szCs w:val="18"/>
          <w:lang w:val="en-US"/>
        </w:rPr>
        <w:t xml:space="preserve"> gateways, ipf electronic now has a convincing answer to this question.</w:t>
      </w:r>
    </w:p>
    <w:p w14:paraId="606C9CE0" w14:textId="77777777" w:rsidR="0034222E" w:rsidRPr="0034222E" w:rsidRDefault="0034222E" w:rsidP="0034222E">
      <w:pPr>
        <w:jc w:val="both"/>
        <w:rPr>
          <w:rFonts w:asciiTheme="minorHAnsi" w:hAnsiTheme="minorHAnsi" w:cstheme="minorHAnsi"/>
          <w:sz w:val="18"/>
          <w:szCs w:val="18"/>
          <w:lang w:val="en-US"/>
        </w:rPr>
      </w:pPr>
    </w:p>
    <w:p w14:paraId="031E0522" w14:textId="77777777" w:rsidR="0034222E" w:rsidRPr="00765E1E" w:rsidRDefault="0034222E" w:rsidP="0034222E">
      <w:pPr>
        <w:jc w:val="both"/>
        <w:rPr>
          <w:rFonts w:asciiTheme="minorHAnsi" w:hAnsiTheme="minorHAnsi" w:cstheme="minorHAnsi"/>
          <w:b/>
          <w:bCs/>
          <w:sz w:val="18"/>
          <w:szCs w:val="18"/>
          <w:lang w:val="en-US"/>
        </w:rPr>
      </w:pPr>
      <w:r w:rsidRPr="00765E1E">
        <w:rPr>
          <w:rFonts w:asciiTheme="minorHAnsi" w:hAnsiTheme="minorHAnsi" w:cstheme="minorHAnsi"/>
          <w:b/>
          <w:bCs/>
          <w:sz w:val="18"/>
          <w:szCs w:val="18"/>
          <w:lang w:val="en-US"/>
        </w:rPr>
        <w:t>Everything "onboard" and open source</w:t>
      </w:r>
    </w:p>
    <w:p w14:paraId="2C488176" w14:textId="12F51F73" w:rsidR="002879C4" w:rsidRPr="0034222E" w:rsidRDefault="0034222E" w:rsidP="0034222E">
      <w:pPr>
        <w:jc w:val="both"/>
        <w:rPr>
          <w:rFonts w:asciiTheme="minorHAnsi" w:hAnsiTheme="minorHAnsi" w:cstheme="minorHAnsi"/>
          <w:sz w:val="18"/>
          <w:szCs w:val="18"/>
          <w:lang w:val="en-US"/>
        </w:rPr>
      </w:pPr>
      <w:r w:rsidRPr="0034222E">
        <w:rPr>
          <w:rFonts w:asciiTheme="minorHAnsi" w:hAnsiTheme="minorHAnsi" w:cstheme="minorHAnsi"/>
          <w:sz w:val="18"/>
          <w:szCs w:val="18"/>
          <w:lang w:val="en-US"/>
        </w:rPr>
        <w:t>The gateways with ARM processor are based on a manufacturer-independent platform that ensures high compatibility with all hardware and IT systems currently on the market. Both the operating system, which is easy to set up, and the web client solution for processing, providing and visualizing the measurement data via a dashboard are already "onboard" and are open source solutions for which neither regular license fees nor update costs are incurred.</w:t>
      </w:r>
    </w:p>
    <w:p w14:paraId="60C43B78" w14:textId="77777777" w:rsidR="0034222E" w:rsidRPr="0034222E" w:rsidRDefault="0034222E" w:rsidP="0034222E">
      <w:pPr>
        <w:jc w:val="both"/>
        <w:rPr>
          <w:rFonts w:asciiTheme="minorHAnsi" w:hAnsiTheme="minorHAnsi" w:cstheme="minorHAnsi"/>
          <w:sz w:val="18"/>
          <w:szCs w:val="18"/>
          <w:lang w:val="en-US"/>
        </w:rPr>
      </w:pPr>
    </w:p>
    <w:p w14:paraId="1028524E" w14:textId="77777777" w:rsidR="00617AB8" w:rsidRPr="00617AB8" w:rsidRDefault="00617AB8" w:rsidP="0034222E">
      <w:pPr>
        <w:jc w:val="both"/>
        <w:rPr>
          <w:rFonts w:asciiTheme="minorHAnsi" w:hAnsiTheme="minorHAnsi" w:cstheme="minorHAnsi"/>
          <w:b/>
          <w:bCs/>
          <w:sz w:val="18"/>
          <w:szCs w:val="18"/>
          <w:lang w:val="en-US"/>
        </w:rPr>
      </w:pPr>
      <w:r w:rsidRPr="00617AB8">
        <w:rPr>
          <w:rFonts w:asciiTheme="minorHAnsi" w:hAnsiTheme="minorHAnsi" w:cstheme="minorHAnsi"/>
          <w:b/>
          <w:bCs/>
          <w:sz w:val="18"/>
          <w:szCs w:val="18"/>
          <w:lang w:val="en-US"/>
        </w:rPr>
        <w:t>Flexible to use and scalable at any time</w:t>
      </w:r>
    </w:p>
    <w:p w14:paraId="17CE13C4" w14:textId="77777777" w:rsidR="00617AB8" w:rsidRPr="00617AB8" w:rsidRDefault="00617AB8" w:rsidP="00617AB8">
      <w:pPr>
        <w:jc w:val="both"/>
        <w:rPr>
          <w:rFonts w:asciiTheme="minorHAnsi" w:hAnsiTheme="minorHAnsi" w:cstheme="minorHAnsi"/>
          <w:sz w:val="18"/>
          <w:szCs w:val="18"/>
          <w:lang w:val="en-US"/>
        </w:rPr>
      </w:pPr>
      <w:r w:rsidRPr="00617AB8">
        <w:rPr>
          <w:rFonts w:asciiTheme="minorHAnsi" w:hAnsiTheme="minorHAnsi" w:cstheme="minorHAnsi"/>
          <w:sz w:val="18"/>
          <w:szCs w:val="18"/>
          <w:lang w:val="en-US"/>
        </w:rPr>
        <w:t xml:space="preserve">The gateways for recording energy flows enable either the control and monitoring of an individual plant (e.g. by connecting it to a control system) or can be implemented as networked factory-wide solutions without any complex conversions. Up to six digital and four analog sensors can be connected directly to a gateway or any number of sensors, e.g. via Modbus. The devices provide numerous interfaces for this purpose, including analog inputs (4...20mA/0...10V), CAN, RS485, digital IOs and USB2.0, and also support a large number of different protocols such as CAN, MQTT, OPC U/A etc. Furthermore, the gateways can be extended with the </w:t>
      </w:r>
      <w:r w:rsidRPr="00617AB8">
        <w:rPr>
          <w:rFonts w:asciiTheme="minorHAnsi" w:hAnsiTheme="minorHAnsi" w:cstheme="minorHAnsi"/>
          <w:b/>
          <w:bCs/>
          <w:sz w:val="18"/>
          <w:szCs w:val="18"/>
          <w:lang w:val="en-US"/>
        </w:rPr>
        <w:t>AB000003</w:t>
      </w:r>
      <w:r w:rsidRPr="00617AB8">
        <w:rPr>
          <w:rFonts w:asciiTheme="minorHAnsi" w:hAnsiTheme="minorHAnsi" w:cstheme="minorHAnsi"/>
          <w:sz w:val="18"/>
          <w:szCs w:val="18"/>
          <w:lang w:val="en-US"/>
        </w:rPr>
        <w:t xml:space="preserve"> module for the acquisition of up to eight additional analog input signals. </w:t>
      </w:r>
    </w:p>
    <w:p w14:paraId="57D8F1CF" w14:textId="77777777" w:rsidR="00617AB8" w:rsidRPr="00617AB8" w:rsidRDefault="00617AB8" w:rsidP="00617AB8">
      <w:pPr>
        <w:jc w:val="both"/>
        <w:rPr>
          <w:rFonts w:asciiTheme="minorHAnsi" w:hAnsiTheme="minorHAnsi" w:cstheme="minorHAnsi"/>
          <w:sz w:val="18"/>
          <w:szCs w:val="18"/>
          <w:lang w:val="en-US"/>
        </w:rPr>
      </w:pPr>
      <w:r w:rsidRPr="00617AB8">
        <w:rPr>
          <w:rFonts w:asciiTheme="minorHAnsi" w:hAnsiTheme="minorHAnsi" w:cstheme="minorHAnsi"/>
          <w:sz w:val="18"/>
          <w:szCs w:val="18"/>
          <w:lang w:val="en-US"/>
        </w:rPr>
        <w:t>The determined data and measured values are stored in the large internal ring memory of the gateways or transferred to a local server or optionally stored in a cloud via a secure VPN connection.</w:t>
      </w:r>
    </w:p>
    <w:p w14:paraId="18F8AB81" w14:textId="282F3174" w:rsidR="00BE667C" w:rsidRPr="00765E1E" w:rsidRDefault="00BE667C" w:rsidP="00617AB8">
      <w:pPr>
        <w:jc w:val="both"/>
        <w:rPr>
          <w:rFonts w:asciiTheme="minorHAnsi" w:hAnsiTheme="minorHAnsi" w:cstheme="minorHAnsi"/>
          <w:sz w:val="18"/>
          <w:szCs w:val="18"/>
          <w:lang w:val="en-US"/>
        </w:rPr>
      </w:pPr>
    </w:p>
    <w:p w14:paraId="13F96006" w14:textId="77777777" w:rsidR="000972A6" w:rsidRPr="00765E1E" w:rsidRDefault="000972A6" w:rsidP="0034222E">
      <w:pPr>
        <w:jc w:val="both"/>
        <w:rPr>
          <w:rFonts w:asciiTheme="minorHAnsi" w:hAnsiTheme="minorHAnsi" w:cstheme="minorHAnsi"/>
          <w:b/>
          <w:bCs/>
          <w:sz w:val="18"/>
          <w:szCs w:val="18"/>
          <w:lang w:val="en-US"/>
        </w:rPr>
      </w:pPr>
      <w:r w:rsidRPr="00765E1E">
        <w:rPr>
          <w:rFonts w:asciiTheme="minorHAnsi" w:hAnsiTheme="minorHAnsi" w:cstheme="minorHAnsi"/>
          <w:b/>
          <w:bCs/>
          <w:sz w:val="18"/>
          <w:szCs w:val="18"/>
          <w:lang w:val="en-US"/>
        </w:rPr>
        <w:t>Powerful, versatile visualization</w:t>
      </w:r>
    </w:p>
    <w:p w14:paraId="22717519" w14:textId="0D319AD5" w:rsidR="00FB5B90" w:rsidRPr="000972A6" w:rsidRDefault="000972A6" w:rsidP="0034222E">
      <w:pPr>
        <w:jc w:val="both"/>
        <w:rPr>
          <w:rFonts w:asciiTheme="minorHAnsi" w:hAnsiTheme="minorHAnsi" w:cstheme="minorHAnsi"/>
          <w:sz w:val="18"/>
          <w:szCs w:val="18"/>
          <w:lang w:val="en-US"/>
        </w:rPr>
      </w:pPr>
      <w:r w:rsidRPr="000972A6">
        <w:rPr>
          <w:rFonts w:asciiTheme="minorHAnsi" w:hAnsiTheme="minorHAnsi" w:cstheme="minorHAnsi"/>
          <w:sz w:val="18"/>
          <w:szCs w:val="18"/>
          <w:lang w:val="en-US"/>
        </w:rPr>
        <w:t>The dynamic dashboard based on open source software takes over the clear visualization of all measured values on a PC or mobile device. The highly flexible web client can be configured in a variety of ways and offers a quick and targeted overview of the most important key figures and variables via numerous display options.</w:t>
      </w:r>
    </w:p>
    <w:p w14:paraId="430D90DB" w14:textId="77777777" w:rsidR="000972A6" w:rsidRPr="000972A6" w:rsidRDefault="000972A6" w:rsidP="0034222E">
      <w:pPr>
        <w:jc w:val="both"/>
        <w:rPr>
          <w:rFonts w:asciiTheme="minorHAnsi" w:hAnsiTheme="minorHAnsi" w:cstheme="minorHAnsi"/>
          <w:sz w:val="18"/>
          <w:szCs w:val="18"/>
          <w:lang w:val="en-US"/>
        </w:rPr>
      </w:pPr>
    </w:p>
    <w:p w14:paraId="6CDAA1E5" w14:textId="656C4DA4" w:rsidR="004150A5" w:rsidRPr="000972A6" w:rsidRDefault="000972A6" w:rsidP="00FB5B90">
      <w:pPr>
        <w:rPr>
          <w:rFonts w:asciiTheme="minorHAnsi" w:hAnsiTheme="minorHAnsi" w:cstheme="minorHAnsi"/>
          <w:sz w:val="18"/>
          <w:szCs w:val="18"/>
          <w:lang w:val="en-US"/>
        </w:rPr>
      </w:pPr>
      <w:r w:rsidRPr="000972A6">
        <w:rPr>
          <w:rFonts w:asciiTheme="minorHAnsi" w:hAnsiTheme="minorHAnsi" w:cstheme="minorHAnsi"/>
          <w:sz w:val="18"/>
          <w:szCs w:val="18"/>
          <w:lang w:val="en-US"/>
        </w:rPr>
        <w:t xml:space="preserve">In addition to the </w:t>
      </w:r>
      <w:r w:rsidRPr="000972A6">
        <w:rPr>
          <w:rFonts w:asciiTheme="minorHAnsi" w:hAnsiTheme="minorHAnsi" w:cstheme="minorHAnsi"/>
          <w:b/>
          <w:bCs/>
          <w:sz w:val="18"/>
          <w:szCs w:val="18"/>
          <w:lang w:val="en-US"/>
        </w:rPr>
        <w:t>BY000002</w:t>
      </w:r>
      <w:r w:rsidRPr="000972A6">
        <w:rPr>
          <w:rFonts w:asciiTheme="minorHAnsi" w:hAnsiTheme="minorHAnsi" w:cstheme="minorHAnsi"/>
          <w:sz w:val="18"/>
          <w:szCs w:val="18"/>
          <w:lang w:val="en-US"/>
        </w:rPr>
        <w:t xml:space="preserve"> and </w:t>
      </w:r>
      <w:r w:rsidRPr="000972A6">
        <w:rPr>
          <w:rFonts w:asciiTheme="minorHAnsi" w:hAnsiTheme="minorHAnsi" w:cstheme="minorHAnsi"/>
          <w:b/>
          <w:bCs/>
          <w:sz w:val="18"/>
          <w:szCs w:val="18"/>
          <w:lang w:val="en-US"/>
        </w:rPr>
        <w:t>BY000003</w:t>
      </w:r>
      <w:r w:rsidRPr="000972A6">
        <w:rPr>
          <w:rFonts w:asciiTheme="minorHAnsi" w:hAnsiTheme="minorHAnsi" w:cstheme="minorHAnsi"/>
          <w:sz w:val="18"/>
          <w:szCs w:val="18"/>
          <w:lang w:val="en-US"/>
        </w:rPr>
        <w:t xml:space="preserve"> gateways, ipf electronic offers a whole range of different solutions for decentralized consumption measurements, such as sensors for flow, volume and temperature measurement of electrically conductive liquids and technical gases such as natural gas, measuring transducers for alternating current with integrated current transformers, pressure sensors for detecting gaseous and liquid media, level sensors, and so on.</w:t>
      </w:r>
      <w:r w:rsidR="00944717" w:rsidRPr="000972A6">
        <w:rPr>
          <w:rFonts w:asciiTheme="minorHAnsi" w:hAnsiTheme="minorHAnsi" w:cstheme="minorHAnsi"/>
          <w:sz w:val="18"/>
          <w:szCs w:val="18"/>
          <w:lang w:val="en-US"/>
        </w:rPr>
        <w:t xml:space="preserve"> </w:t>
      </w:r>
    </w:p>
    <w:p w14:paraId="4563E463" w14:textId="1D4CDE7F" w:rsidR="001D2B3E" w:rsidRDefault="000172D8"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900777E" wp14:editId="26B594DB">
            <wp:extent cx="4136824" cy="2924761"/>
            <wp:effectExtent l="12700" t="12700" r="1651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4215371" cy="2980294"/>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4E0EC4DD" w:rsidR="00E2792B" w:rsidRPr="000972A6" w:rsidRDefault="000972A6" w:rsidP="00587F6A">
      <w:pPr>
        <w:rPr>
          <w:rFonts w:asciiTheme="minorHAnsi" w:hAnsiTheme="minorHAnsi" w:cstheme="minorHAnsi"/>
          <w:sz w:val="18"/>
          <w:szCs w:val="18"/>
          <w:lang w:val="en-US"/>
        </w:rPr>
      </w:pPr>
      <w:r w:rsidRPr="000972A6">
        <w:rPr>
          <w:rFonts w:asciiTheme="minorHAnsi" w:hAnsiTheme="minorHAnsi" w:cstheme="minorHAnsi"/>
          <w:i/>
          <w:iCs/>
          <w:sz w:val="18"/>
          <w:szCs w:val="18"/>
          <w:lang w:val="en-US"/>
        </w:rPr>
        <w:t>Caption</w:t>
      </w:r>
      <w:r w:rsidR="002577AD" w:rsidRPr="000972A6">
        <w:rPr>
          <w:rFonts w:asciiTheme="minorHAnsi" w:hAnsiTheme="minorHAnsi" w:cstheme="minorHAnsi"/>
          <w:i/>
          <w:iCs/>
          <w:sz w:val="18"/>
          <w:szCs w:val="18"/>
          <w:lang w:val="en-US"/>
        </w:rPr>
        <w:t>:</w:t>
      </w:r>
      <w:r w:rsidR="002577AD" w:rsidRPr="000972A6">
        <w:rPr>
          <w:rFonts w:asciiTheme="minorHAnsi" w:hAnsiTheme="minorHAnsi" w:cstheme="minorHAnsi"/>
          <w:sz w:val="18"/>
          <w:szCs w:val="18"/>
          <w:lang w:val="en-US"/>
        </w:rPr>
        <w:t xml:space="preserve"> </w:t>
      </w:r>
      <w:r w:rsidRPr="000972A6">
        <w:rPr>
          <w:rFonts w:asciiTheme="minorHAnsi" w:hAnsiTheme="minorHAnsi" w:cstheme="minorHAnsi"/>
          <w:sz w:val="18"/>
          <w:szCs w:val="18"/>
          <w:lang w:val="en-US"/>
        </w:rPr>
        <w:t>Implement effective energy monitoring with simple means?</w:t>
      </w:r>
      <w:r w:rsidR="000172D8" w:rsidRPr="000972A6">
        <w:rPr>
          <w:rFonts w:asciiTheme="minorHAnsi" w:hAnsiTheme="minorHAnsi" w:cstheme="minorHAnsi"/>
          <w:sz w:val="18"/>
          <w:szCs w:val="18"/>
          <w:lang w:val="en-US"/>
        </w:rPr>
        <w:br/>
      </w:r>
      <w:r w:rsidRPr="000972A6">
        <w:rPr>
          <w:rFonts w:asciiTheme="minorHAnsi" w:hAnsiTheme="minorHAnsi" w:cstheme="minorHAnsi"/>
          <w:sz w:val="18"/>
          <w:szCs w:val="18"/>
          <w:lang w:val="en-US"/>
        </w:rPr>
        <w:t>The new ipf gateways offer an extremely economical solution for this.</w:t>
      </w:r>
      <w:r w:rsidR="000172D8" w:rsidRPr="000972A6">
        <w:rPr>
          <w:rFonts w:asciiTheme="minorHAnsi" w:hAnsiTheme="minorHAnsi" w:cstheme="minorHAnsi"/>
          <w:sz w:val="18"/>
          <w:szCs w:val="18"/>
          <w:lang w:val="en-US"/>
        </w:rPr>
        <w:br/>
      </w:r>
      <w:r w:rsidR="00A93E70" w:rsidRPr="000972A6">
        <w:rPr>
          <w:rFonts w:asciiTheme="minorHAnsi" w:hAnsiTheme="minorHAnsi" w:cstheme="minorHAnsi"/>
          <w:sz w:val="18"/>
          <w:szCs w:val="18"/>
          <w:lang w:val="en-US"/>
        </w:rPr>
        <w:t>(</w:t>
      </w:r>
      <w:r w:rsidR="000172D8" w:rsidRPr="000972A6">
        <w:rPr>
          <w:rFonts w:asciiTheme="minorHAnsi" w:hAnsiTheme="minorHAnsi" w:cstheme="minorHAnsi"/>
          <w:sz w:val="18"/>
          <w:szCs w:val="18"/>
          <w:lang w:val="en-US"/>
        </w:rPr>
        <w:t>all</w:t>
      </w:r>
      <w:r w:rsidRPr="000972A6">
        <w:rPr>
          <w:rFonts w:asciiTheme="minorHAnsi" w:hAnsiTheme="minorHAnsi" w:cstheme="minorHAnsi"/>
          <w:sz w:val="18"/>
          <w:szCs w:val="18"/>
          <w:lang w:val="en-US"/>
        </w:rPr>
        <w:t xml:space="preserve"> images:</w:t>
      </w:r>
      <w:r w:rsidR="00A93E70" w:rsidRPr="000972A6">
        <w:rPr>
          <w:rFonts w:asciiTheme="minorHAnsi" w:hAnsiTheme="minorHAnsi" w:cstheme="minorHAnsi"/>
          <w:sz w:val="18"/>
          <w:szCs w:val="18"/>
          <w:lang w:val="en-US"/>
        </w:rPr>
        <w:t xml:space="preserve"> ipf electronic</w:t>
      </w:r>
      <w:r w:rsidR="000E2D4D" w:rsidRPr="000972A6">
        <w:rPr>
          <w:rFonts w:asciiTheme="minorHAnsi" w:hAnsiTheme="minorHAnsi" w:cstheme="minorHAnsi"/>
          <w:sz w:val="18"/>
          <w:szCs w:val="18"/>
          <w:lang w:val="en-US"/>
        </w:rPr>
        <w:t xml:space="preserve"> gmbh</w:t>
      </w:r>
      <w:r w:rsidR="00A93E70" w:rsidRPr="000972A6">
        <w:rPr>
          <w:rFonts w:asciiTheme="minorHAnsi" w:hAnsiTheme="minorHAnsi" w:cstheme="minorHAnsi"/>
          <w:sz w:val="18"/>
          <w:szCs w:val="18"/>
          <w:lang w:val="en-US"/>
        </w:rPr>
        <w:t>)</w:t>
      </w:r>
    </w:p>
    <w:p w14:paraId="7A67A039" w14:textId="5D021A1A" w:rsidR="00140214" w:rsidRDefault="00140214">
      <w:pPr>
        <w:rPr>
          <w:rFonts w:asciiTheme="minorHAnsi" w:hAnsiTheme="minorHAnsi" w:cstheme="minorHAnsi"/>
          <w:sz w:val="18"/>
          <w:szCs w:val="18"/>
        </w:rPr>
      </w:pPr>
      <w:r w:rsidRPr="000972A6">
        <w:rPr>
          <w:rFonts w:asciiTheme="minorHAnsi" w:hAnsiTheme="minorHAnsi" w:cstheme="minorHAnsi"/>
          <w:sz w:val="18"/>
          <w:szCs w:val="18"/>
          <w:lang w:val="en-US"/>
        </w:rPr>
        <w:br w:type="page"/>
      </w:r>
    </w:p>
    <w:p w14:paraId="521F8E3A" w14:textId="6753E432" w:rsidR="000172D8" w:rsidRDefault="00765E1E">
      <w:pPr>
        <w:rPr>
          <w:rFonts w:asciiTheme="minorHAnsi" w:hAnsiTheme="minorHAnsi" w:cstheme="minorHAnsi"/>
          <w:sz w:val="18"/>
          <w:szCs w:val="18"/>
        </w:rPr>
      </w:pPr>
      <w:r>
        <w:rPr>
          <w:rFonts w:asciiTheme="minorHAnsi" w:hAnsiTheme="minorHAnsi" w:cstheme="minorHAnsi"/>
          <w:noProof/>
          <w:sz w:val="18"/>
          <w:szCs w:val="18"/>
        </w:rPr>
        <w:lastRenderedPageBreak/>
        <w:drawing>
          <wp:inline distT="0" distB="0" distL="0" distR="0" wp14:anchorId="18664CE6" wp14:editId="6055F7FF">
            <wp:extent cx="4104560" cy="2901950"/>
            <wp:effectExtent l="0" t="0" r="0" b="0"/>
            <wp:docPr id="3" name="Grafik 3"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iagramm enthält.&#10;&#10;Automatisch generierte Beschreibung"/>
                    <pic:cNvPicPr/>
                  </pic:nvPicPr>
                  <pic:blipFill>
                    <a:blip r:embed="rId14"/>
                    <a:stretch>
                      <a:fillRect/>
                    </a:stretch>
                  </pic:blipFill>
                  <pic:spPr>
                    <a:xfrm>
                      <a:off x="0" y="0"/>
                      <a:ext cx="4108949" cy="2905053"/>
                    </a:xfrm>
                    <a:prstGeom prst="rect">
                      <a:avLst/>
                    </a:prstGeom>
                  </pic:spPr>
                </pic:pic>
              </a:graphicData>
            </a:graphic>
          </wp:inline>
        </w:drawing>
      </w:r>
    </w:p>
    <w:p w14:paraId="5CC544FE" w14:textId="423D0661" w:rsidR="00034CAA" w:rsidRDefault="00034CAA">
      <w:pPr>
        <w:rPr>
          <w:rFonts w:asciiTheme="minorHAnsi" w:hAnsiTheme="minorHAnsi" w:cstheme="minorHAnsi"/>
          <w:sz w:val="18"/>
          <w:szCs w:val="18"/>
          <w:lang w:val="en-US"/>
        </w:rPr>
      </w:pPr>
      <w:r w:rsidRPr="00034CAA">
        <w:rPr>
          <w:rFonts w:asciiTheme="minorHAnsi" w:hAnsiTheme="minorHAnsi" w:cstheme="minorHAnsi"/>
          <w:i/>
          <w:iCs/>
          <w:sz w:val="18"/>
          <w:szCs w:val="18"/>
          <w:lang w:val="en-US"/>
        </w:rPr>
        <w:t>Caption</w:t>
      </w:r>
      <w:r w:rsidR="000172D8" w:rsidRPr="00034CAA">
        <w:rPr>
          <w:rFonts w:asciiTheme="minorHAnsi" w:hAnsiTheme="minorHAnsi" w:cstheme="minorHAnsi"/>
          <w:i/>
          <w:iCs/>
          <w:sz w:val="18"/>
          <w:szCs w:val="18"/>
          <w:lang w:val="en-US"/>
        </w:rPr>
        <w:t>:</w:t>
      </w:r>
      <w:r w:rsidR="000172D8" w:rsidRPr="00034CAA">
        <w:rPr>
          <w:rFonts w:asciiTheme="minorHAnsi" w:hAnsiTheme="minorHAnsi" w:cstheme="minorHAnsi"/>
          <w:sz w:val="18"/>
          <w:szCs w:val="18"/>
          <w:lang w:val="en-US"/>
        </w:rPr>
        <w:t xml:space="preserve"> </w:t>
      </w:r>
      <w:r w:rsidRPr="00034CAA">
        <w:rPr>
          <w:rFonts w:asciiTheme="minorHAnsi" w:hAnsiTheme="minorHAnsi" w:cstheme="minorHAnsi"/>
          <w:sz w:val="18"/>
          <w:szCs w:val="18"/>
          <w:lang w:val="en-US"/>
        </w:rPr>
        <w:t>Flexibly applicable</w:t>
      </w:r>
      <w:r w:rsidR="000172D8" w:rsidRPr="00034CAA">
        <w:rPr>
          <w:rFonts w:asciiTheme="minorHAnsi" w:hAnsiTheme="minorHAnsi" w:cstheme="minorHAnsi"/>
          <w:sz w:val="18"/>
          <w:szCs w:val="18"/>
          <w:lang w:val="en-US"/>
        </w:rPr>
        <w:t xml:space="preserve">: </w:t>
      </w:r>
      <w:r w:rsidRPr="00034CAA">
        <w:rPr>
          <w:rFonts w:asciiTheme="minorHAnsi" w:hAnsiTheme="minorHAnsi" w:cstheme="minorHAnsi"/>
          <w:sz w:val="18"/>
          <w:szCs w:val="18"/>
          <w:lang w:val="en-US"/>
        </w:rPr>
        <w:t>The ipf gateways either enable the monitoring and supervision</w:t>
      </w:r>
    </w:p>
    <w:p w14:paraId="0D09C995" w14:textId="77777777" w:rsidR="00034CAA" w:rsidRDefault="00034CAA">
      <w:pPr>
        <w:rPr>
          <w:rFonts w:asciiTheme="minorHAnsi" w:hAnsiTheme="minorHAnsi" w:cstheme="minorHAnsi"/>
          <w:sz w:val="18"/>
          <w:szCs w:val="18"/>
          <w:lang w:val="en-US"/>
        </w:rPr>
      </w:pPr>
      <w:r w:rsidRPr="00034CAA">
        <w:rPr>
          <w:rFonts w:asciiTheme="minorHAnsi" w:hAnsiTheme="minorHAnsi" w:cstheme="minorHAnsi"/>
          <w:sz w:val="18"/>
          <w:szCs w:val="18"/>
          <w:lang w:val="en-US"/>
        </w:rPr>
        <w:t xml:space="preserve">of a single plant or can be implemented as a networked, factory-wide solution, as shown </w:t>
      </w:r>
    </w:p>
    <w:p w14:paraId="5CC52032" w14:textId="5D17C927" w:rsidR="000172D8" w:rsidRPr="00034CAA" w:rsidRDefault="00034CAA">
      <w:pPr>
        <w:rPr>
          <w:rFonts w:asciiTheme="minorHAnsi" w:hAnsiTheme="minorHAnsi" w:cstheme="minorHAnsi"/>
          <w:sz w:val="18"/>
          <w:szCs w:val="18"/>
          <w:lang w:val="en-US"/>
        </w:rPr>
      </w:pPr>
      <w:r w:rsidRPr="00034CAA">
        <w:rPr>
          <w:rFonts w:asciiTheme="minorHAnsi" w:hAnsiTheme="minorHAnsi" w:cstheme="minorHAnsi"/>
          <w:sz w:val="18"/>
          <w:szCs w:val="18"/>
          <w:lang w:val="en-US"/>
        </w:rPr>
        <w:t>here at machine level or plant level.</w:t>
      </w:r>
    </w:p>
    <w:p w14:paraId="6D2E48FC" w14:textId="23B2ED53" w:rsidR="000172D8" w:rsidRPr="00034CAA" w:rsidRDefault="000172D8">
      <w:pPr>
        <w:rPr>
          <w:rFonts w:asciiTheme="minorHAnsi" w:hAnsiTheme="minorHAnsi" w:cstheme="minorHAnsi"/>
          <w:sz w:val="18"/>
          <w:szCs w:val="18"/>
          <w:lang w:val="en-US"/>
        </w:rPr>
      </w:pPr>
    </w:p>
    <w:p w14:paraId="224753B5" w14:textId="77777777" w:rsidR="000172D8" w:rsidRPr="00034CAA" w:rsidRDefault="000172D8">
      <w:pPr>
        <w:rPr>
          <w:rFonts w:asciiTheme="minorHAnsi" w:hAnsiTheme="minorHAnsi" w:cstheme="minorHAnsi"/>
          <w:sz w:val="18"/>
          <w:szCs w:val="18"/>
          <w:lang w:val="en-US"/>
        </w:rPr>
      </w:pPr>
    </w:p>
    <w:p w14:paraId="7E5E98FA" w14:textId="77777777" w:rsidR="00C93A9B" w:rsidRPr="00430396" w:rsidRDefault="00C93A9B" w:rsidP="00C93A9B">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t>ABOUT IPF ELECTRONIC</w:t>
      </w:r>
    </w:p>
    <w:p w14:paraId="0E1FAD4D" w14:textId="77777777" w:rsidR="00C93A9B" w:rsidRPr="002245C1" w:rsidRDefault="00C93A9B" w:rsidP="00C93A9B">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70482DD3" w14:textId="77777777" w:rsidR="00C93A9B" w:rsidRPr="002245C1" w:rsidRDefault="00C93A9B" w:rsidP="00C93A9B">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1C12E31A" w14:textId="77777777" w:rsidR="00C93A9B" w:rsidRPr="0003533E" w:rsidRDefault="00C93A9B" w:rsidP="00C93A9B">
      <w:pPr>
        <w:suppressAutoHyphens/>
        <w:jc w:val="both"/>
        <w:rPr>
          <w:rFonts w:asciiTheme="minorHAnsi" w:hAnsiTheme="minorHAnsi" w:cstheme="minorHAnsi"/>
          <w:sz w:val="18"/>
          <w:szCs w:val="18"/>
          <w:lang w:val="en-US"/>
        </w:rPr>
      </w:pPr>
    </w:p>
    <w:p w14:paraId="1B9F2235" w14:textId="77777777" w:rsidR="00C93A9B" w:rsidRPr="0003533E" w:rsidRDefault="00C93A9B" w:rsidP="00C93A9B">
      <w:pPr>
        <w:suppressAutoHyphens/>
        <w:ind w:right="-1"/>
        <w:jc w:val="both"/>
        <w:rPr>
          <w:rFonts w:asciiTheme="minorHAnsi" w:hAnsiTheme="minorHAnsi" w:cstheme="minorHAnsi"/>
          <w:sz w:val="18"/>
          <w:szCs w:val="18"/>
          <w:lang w:val="en-US"/>
        </w:rPr>
      </w:pPr>
    </w:p>
    <w:p w14:paraId="42F002DA" w14:textId="77777777" w:rsidR="00C93A9B" w:rsidRPr="00A54D79" w:rsidRDefault="00C93A9B" w:rsidP="00C93A9B">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0CAA367F" w14:textId="77777777" w:rsidR="00C93A9B" w:rsidRPr="002245C1" w:rsidRDefault="00C93A9B" w:rsidP="00C93A9B">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78F95CAE" w14:textId="77777777" w:rsidR="00C93A9B" w:rsidRPr="002245C1" w:rsidRDefault="00C93A9B" w:rsidP="00C93A9B">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Our wide range of products, great problem</w:t>
      </w:r>
      <w:r>
        <w:rPr>
          <w:rFonts w:asciiTheme="minorHAnsi" w:hAnsiTheme="minorHAnsi" w:cstheme="minorHAnsi"/>
          <w:sz w:val="17"/>
          <w:szCs w:val="17"/>
          <w:lang w:val="en-US"/>
        </w:rPr>
        <w:t>-</w:t>
      </w:r>
      <w:r w:rsidRPr="002245C1">
        <w:rPr>
          <w:rFonts w:asciiTheme="minorHAnsi" w:hAnsiTheme="minorHAnsi" w:cstheme="minorHAnsi"/>
          <w:sz w:val="17"/>
          <w:szCs w:val="17"/>
          <w:lang w:val="en-US"/>
        </w:rPr>
        <w:t xml:space="preserve">solving skills and strong focus on service make us a unique top-supplier of industrial sensor technology. </w:t>
      </w:r>
    </w:p>
    <w:p w14:paraId="11658868" w14:textId="77777777" w:rsidR="00C93A9B" w:rsidRPr="00D409CE" w:rsidRDefault="00C93A9B" w:rsidP="00C93A9B">
      <w:pPr>
        <w:keepNext/>
        <w:keepLines/>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7F2EC7BB" w14:textId="77777777" w:rsidR="00C93A9B" w:rsidRPr="000C1A20" w:rsidRDefault="00C93A9B" w:rsidP="00C93A9B">
      <w:pPr>
        <w:suppressAutoHyphens/>
        <w:ind w:right="-1"/>
        <w:jc w:val="both"/>
        <w:rPr>
          <w:rFonts w:asciiTheme="minorHAnsi" w:hAnsiTheme="minorHAnsi" w:cstheme="minorHAnsi"/>
          <w:sz w:val="16"/>
          <w:szCs w:val="16"/>
          <w:lang w:val="en-US"/>
        </w:rPr>
      </w:pPr>
    </w:p>
    <w:p w14:paraId="40B15BDA" w14:textId="77777777" w:rsidR="00C93A9B" w:rsidRPr="000C1A20" w:rsidRDefault="00C93A9B" w:rsidP="00C93A9B">
      <w:pPr>
        <w:suppressAutoHyphens/>
        <w:ind w:right="-1"/>
        <w:jc w:val="both"/>
        <w:rPr>
          <w:rFonts w:asciiTheme="minorHAnsi" w:hAnsiTheme="minorHAnsi" w:cstheme="minorHAnsi"/>
          <w:sz w:val="16"/>
          <w:szCs w:val="16"/>
          <w:lang w:val="en-US"/>
        </w:rPr>
      </w:pPr>
    </w:p>
    <w:p w14:paraId="6F1D8B0A" w14:textId="77777777" w:rsidR="00C93A9B" w:rsidRPr="000C1A20" w:rsidRDefault="00C93A9B" w:rsidP="00C93A9B">
      <w:pPr>
        <w:keepNext/>
        <w:keepLines/>
        <w:tabs>
          <w:tab w:val="left" w:pos="284"/>
        </w:tabs>
        <w:suppressAutoHyphens/>
        <w:ind w:right="-1"/>
        <w:jc w:val="both"/>
        <w:rPr>
          <w:rFonts w:asciiTheme="minorHAnsi" w:hAnsiTheme="minorHAnsi" w:cstheme="minorHAnsi"/>
          <w:b/>
          <w:i/>
          <w:color w:val="FF0000"/>
          <w:lang w:val="en-US"/>
        </w:rPr>
      </w:pPr>
    </w:p>
    <w:p w14:paraId="5B6BFE76" w14:textId="77777777" w:rsidR="00C93A9B" w:rsidRPr="002245C1" w:rsidRDefault="00C93A9B" w:rsidP="00C93A9B">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590DCA36" w14:textId="77777777" w:rsidR="00C93A9B" w:rsidRPr="002245C1" w:rsidRDefault="00C93A9B" w:rsidP="00C93A9B">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01134F31" w14:textId="77777777" w:rsidR="00C93A9B" w:rsidRPr="002245C1" w:rsidRDefault="00C93A9B" w:rsidP="00C93A9B">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5CD1A88C" w14:textId="77777777" w:rsidR="00C93A9B" w:rsidRPr="002245C1" w:rsidRDefault="00C93A9B" w:rsidP="00C93A9B">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723BE0F8" w14:textId="77777777" w:rsidR="00C93A9B" w:rsidRPr="002245C1" w:rsidRDefault="00C93A9B" w:rsidP="00C93A9B">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7E3274CA" w14:textId="77777777" w:rsidR="00C93A9B" w:rsidRPr="002245C1" w:rsidRDefault="00C93A9B" w:rsidP="00C93A9B">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70B75C65" w14:textId="77777777" w:rsidR="00C93A9B" w:rsidRPr="002245C1" w:rsidRDefault="00C93A9B" w:rsidP="00C93A9B">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45608800" w14:textId="77777777" w:rsidR="00C93A9B" w:rsidRPr="00B84AED" w:rsidRDefault="00C93A9B" w:rsidP="00C93A9B">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234E44D7" w14:textId="77777777" w:rsidR="00C93A9B" w:rsidRPr="00B84AED" w:rsidRDefault="00C93A9B" w:rsidP="00C93A9B">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14115C0" wp14:editId="08EC2924">
            <wp:simplePos x="0" y="0"/>
            <wp:positionH relativeFrom="margin">
              <wp:align>right</wp:align>
            </wp:positionH>
            <wp:positionV relativeFrom="paragraph">
              <wp:posOffset>9525</wp:posOffset>
            </wp:positionV>
            <wp:extent cx="829733" cy="829733"/>
            <wp:effectExtent l="0" t="0" r="8890" b="889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0CB3A19C" w14:textId="77777777" w:rsidR="00C93A9B" w:rsidRPr="00852F7C" w:rsidRDefault="00C93A9B" w:rsidP="00C93A9B">
      <w:pPr>
        <w:keepNext/>
        <w:keepLines/>
        <w:tabs>
          <w:tab w:val="left" w:pos="284"/>
        </w:tabs>
        <w:suppressAutoHyphens/>
        <w:ind w:right="-1"/>
        <w:jc w:val="both"/>
        <w:rPr>
          <w:rFonts w:asciiTheme="minorHAnsi" w:hAnsiTheme="minorHAnsi" w:cstheme="minorHAnsi"/>
          <w:b/>
          <w:sz w:val="17"/>
          <w:szCs w:val="17"/>
        </w:rPr>
      </w:pPr>
      <w:r w:rsidRPr="00852F7C">
        <w:rPr>
          <w:rFonts w:asciiTheme="minorHAnsi" w:hAnsiTheme="minorHAnsi" w:cstheme="minorHAnsi"/>
          <w:b/>
          <w:sz w:val="17"/>
          <w:szCs w:val="17"/>
        </w:rPr>
        <w:t>Martinus Menne</w:t>
      </w:r>
    </w:p>
    <w:p w14:paraId="624B854F" w14:textId="77777777" w:rsidR="00C93A9B" w:rsidRPr="007C6C56" w:rsidRDefault="00C93A9B" w:rsidP="00C93A9B">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064604EA" w14:textId="77777777" w:rsidR="00C93A9B" w:rsidRPr="00DD0AD3" w:rsidRDefault="00C93A9B" w:rsidP="00C93A9B">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473736FC" w14:textId="77777777" w:rsidR="00C93A9B" w:rsidRPr="00DD0AD3" w:rsidRDefault="00C93A9B" w:rsidP="00C93A9B">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2C45414F" w14:textId="77777777" w:rsidR="00C93A9B" w:rsidRPr="00DD0AD3" w:rsidRDefault="00C93A9B" w:rsidP="00C93A9B">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77E72C6B" w14:textId="77777777" w:rsidR="00C93A9B" w:rsidRPr="008B1811" w:rsidRDefault="00C93A9B" w:rsidP="00C93A9B">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7A9FF1F7" w14:textId="77777777" w:rsidR="00C93A9B" w:rsidRPr="00CD0399" w:rsidRDefault="00C93A9B" w:rsidP="00C93A9B">
      <w:pPr>
        <w:keepNext/>
        <w:keepLines/>
        <w:autoSpaceDE w:val="0"/>
        <w:autoSpaceDN w:val="0"/>
        <w:adjustRightInd w:val="0"/>
        <w:spacing w:line="240" w:lineRule="exact"/>
        <w:ind w:right="-1"/>
        <w:rPr>
          <w:rFonts w:asciiTheme="minorHAnsi" w:hAnsiTheme="minorHAnsi" w:cstheme="minorHAnsi"/>
          <w:sz w:val="16"/>
          <w:szCs w:val="16"/>
        </w:rPr>
      </w:pPr>
    </w:p>
    <w:p w14:paraId="65127C8D" w14:textId="77777777" w:rsidR="00C93A9B" w:rsidRPr="00CD0399" w:rsidRDefault="00C93A9B" w:rsidP="00C93A9B">
      <w:pPr>
        <w:keepNext/>
        <w:keepLines/>
        <w:autoSpaceDE w:val="0"/>
        <w:autoSpaceDN w:val="0"/>
        <w:adjustRightInd w:val="0"/>
        <w:spacing w:line="240" w:lineRule="exact"/>
        <w:ind w:right="-1"/>
        <w:rPr>
          <w:rFonts w:asciiTheme="minorHAnsi" w:hAnsiTheme="minorHAnsi" w:cstheme="minorHAnsi"/>
          <w:sz w:val="16"/>
          <w:szCs w:val="16"/>
        </w:rPr>
      </w:pPr>
    </w:p>
    <w:p w14:paraId="5D74538D" w14:textId="77777777" w:rsidR="00DF5EDA" w:rsidRPr="00CD0399" w:rsidRDefault="00DF5EDA" w:rsidP="00C93A9B">
      <w:pPr>
        <w:keepNext/>
        <w:keepLines/>
        <w:autoSpaceDE w:val="0"/>
        <w:autoSpaceDN w:val="0"/>
        <w:adjustRightInd w:val="0"/>
        <w:spacing w:line="240" w:lineRule="exact"/>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7485" w14:textId="77777777" w:rsidR="00DF6C38" w:rsidRDefault="00DF6C38">
      <w:r>
        <w:separator/>
      </w:r>
    </w:p>
  </w:endnote>
  <w:endnote w:type="continuationSeparator" w:id="0">
    <w:p w14:paraId="4218099E" w14:textId="77777777" w:rsidR="00DF6C38" w:rsidRDefault="00DF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33DB082C" w:rsidR="002029BB" w:rsidRPr="00C93A9B" w:rsidRDefault="00C93A9B"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sidRPr="007E716E">
      <w:rPr>
        <w:rFonts w:asciiTheme="minorHAnsi" w:hAnsiTheme="minorHAnsi" w:cs="Canaro-Book"/>
        <w:color w:val="auto"/>
        <w:sz w:val="17"/>
        <w:szCs w:val="17"/>
        <w:lang w:val="en-US"/>
      </w:rPr>
      <w:t>.</w:t>
    </w:r>
    <w:r w:rsidR="002029BB" w:rsidRPr="00C93A9B">
      <w:rPr>
        <w:b/>
        <w:bCs/>
        <w:lang w:val="en-US"/>
      </w:rPr>
      <w:tab/>
    </w:r>
    <w:r w:rsidR="002029BB" w:rsidRPr="00643EC6">
      <w:rPr>
        <w:b/>
        <w:bCs/>
      </w:rPr>
      <w:fldChar w:fldCharType="begin"/>
    </w:r>
    <w:r w:rsidR="002029BB" w:rsidRPr="00C93A9B">
      <w:rPr>
        <w:b/>
        <w:bCs/>
        <w:lang w:val="en-US"/>
      </w:rPr>
      <w:instrText>PAGE   \* MERGEFORMAT</w:instrText>
    </w:r>
    <w:r w:rsidR="002029BB" w:rsidRPr="00643EC6">
      <w:rPr>
        <w:b/>
        <w:bCs/>
      </w:rPr>
      <w:fldChar w:fldCharType="separate"/>
    </w:r>
    <w:r w:rsidR="00280D57" w:rsidRPr="00C93A9B">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03B676E3" w:rsidR="002029BB" w:rsidRPr="00C93A9B" w:rsidRDefault="002029BB" w:rsidP="00242329">
    <w:pPr>
      <w:pStyle w:val="71Fusszeile"/>
      <w:ind w:left="142" w:right="-285"/>
      <w:rPr>
        <w:sz w:val="12"/>
        <w:szCs w:val="12"/>
        <w:lang w:val="en-US"/>
      </w:rPr>
    </w:pPr>
    <w:r w:rsidRPr="00643EC6">
      <w:rPr>
        <w:b/>
        <w:bCs/>
      </w:rPr>
      <w:fldChar w:fldCharType="begin"/>
    </w:r>
    <w:r w:rsidRPr="00C93A9B">
      <w:rPr>
        <w:b/>
        <w:bCs/>
        <w:lang w:val="en-US"/>
      </w:rPr>
      <w:instrText>PAGE   \* MERGEFORMAT</w:instrText>
    </w:r>
    <w:r w:rsidRPr="00643EC6">
      <w:rPr>
        <w:b/>
        <w:bCs/>
      </w:rPr>
      <w:fldChar w:fldCharType="separate"/>
    </w:r>
    <w:r w:rsidR="00280D57" w:rsidRPr="00C93A9B">
      <w:rPr>
        <w:b/>
        <w:bCs/>
        <w:noProof/>
        <w:lang w:val="en-US"/>
      </w:rPr>
      <w:t>1</w:t>
    </w:r>
    <w:r w:rsidRPr="00643EC6">
      <w:rPr>
        <w:b/>
        <w:bCs/>
      </w:rPr>
      <w:fldChar w:fldCharType="end"/>
    </w:r>
    <w:r w:rsidRPr="00C93A9B">
      <w:rPr>
        <w:b/>
        <w:bCs/>
        <w:lang w:val="en-US"/>
      </w:rPr>
      <w:tab/>
    </w:r>
    <w:r w:rsidR="00C93A9B">
      <w:rPr>
        <w:rFonts w:asciiTheme="minorHAnsi" w:hAnsiTheme="minorHAnsi"/>
        <w:sz w:val="17"/>
        <w:szCs w:val="17"/>
        <w:lang w:val="en-US"/>
      </w:rPr>
      <w:t xml:space="preserve">You can find this press release and high-resolution images </w:t>
    </w:r>
    <w:r w:rsidR="00C93A9B">
      <w:rPr>
        <w:rFonts w:asciiTheme="minorHAnsi" w:hAnsiTheme="minorHAnsi"/>
        <w:color w:val="auto"/>
        <w:sz w:val="17"/>
        <w:szCs w:val="17"/>
        <w:lang w:val="en-US"/>
      </w:rPr>
      <w:t xml:space="preserve">at </w:t>
    </w:r>
    <w:r w:rsidR="00C93A9B">
      <w:rPr>
        <w:rFonts w:asciiTheme="minorHAnsi" w:hAnsiTheme="minorHAnsi"/>
        <w:b/>
        <w:bCs/>
        <w:color w:val="auto"/>
        <w:sz w:val="17"/>
        <w:szCs w:val="17"/>
        <w:lang w:val="en-US"/>
      </w:rPr>
      <w:t>www.ipf-electronic.com</w:t>
    </w:r>
    <w:r w:rsidR="00C93A9B">
      <w:rPr>
        <w:rFonts w:asciiTheme="minorHAnsi" w:hAnsiTheme="minorHAnsi"/>
        <w:color w:val="auto"/>
        <w:sz w:val="17"/>
        <w:szCs w:val="17"/>
        <w:lang w:val="en-US"/>
      </w:rPr>
      <w:t xml:space="preserve"> and </w:t>
    </w:r>
    <w:r w:rsidR="00C93A9B">
      <w:rPr>
        <w:rFonts w:asciiTheme="minorHAnsi" w:hAnsiTheme="minorHAnsi"/>
        <w:b/>
        <w:bCs/>
        <w:color w:val="auto"/>
        <w:sz w:val="17"/>
        <w:szCs w:val="17"/>
        <w:lang w:val="en-US"/>
      </w:rPr>
      <w:t>www.technikredaktion.de</w:t>
    </w:r>
    <w:r w:rsidR="00C93A9B" w:rsidRPr="007E716E">
      <w:rPr>
        <w:rFonts w:asciiTheme="minorHAnsi" w:hAnsiTheme="minorHAnsi" w:cs="Canaro-Book"/>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DE0A8" w14:textId="77777777" w:rsidR="00DF6C38" w:rsidRDefault="00DF6C38">
      <w:r>
        <w:separator/>
      </w:r>
    </w:p>
  </w:footnote>
  <w:footnote w:type="continuationSeparator" w:id="0">
    <w:p w14:paraId="6C82CE6A" w14:textId="77777777" w:rsidR="00DF6C38" w:rsidRDefault="00DF6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0C7FEAA" w:rsidR="00B27F97" w:rsidRPr="00C93A9B"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C93A9B" w:rsidRPr="00B84AED">
      <w:rPr>
        <w:rFonts w:asciiTheme="minorHAnsi" w:hAnsiTheme="minorHAnsi"/>
        <w:b/>
        <w:i/>
        <w:color w:val="000000" w:themeColor="text1"/>
        <w:sz w:val="12"/>
        <w:szCs w:val="12"/>
        <w:lang w:val="en-US"/>
      </w:rPr>
      <w:t>PRESS RELEASE</w:t>
    </w:r>
    <w:r w:rsidR="00C93A9B" w:rsidRPr="00B84AED">
      <w:rPr>
        <w:i/>
        <w:color w:val="000000" w:themeColor="text1"/>
        <w:sz w:val="12"/>
        <w:szCs w:val="12"/>
        <w:lang w:val="en-US"/>
      </w:rPr>
      <w:t xml:space="preserve">  Subject to alteration</w:t>
    </w:r>
    <w:r w:rsidRPr="00C93A9B">
      <w:rPr>
        <w:rFonts w:asciiTheme="minorHAnsi" w:hAnsiTheme="minorHAnsi"/>
        <w:i/>
        <w:color w:val="000000" w:themeColor="text1"/>
        <w:sz w:val="12"/>
        <w:szCs w:val="12"/>
        <w:lang w:val="en-US"/>
      </w:rPr>
      <w:t>!</w:t>
    </w:r>
  </w:p>
  <w:p w14:paraId="61D3C787" w14:textId="77777777" w:rsidR="00C93A9B" w:rsidRPr="00354C13" w:rsidRDefault="00C93A9B" w:rsidP="00C93A9B">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2029BB" w:rsidRPr="00C93A9B" w:rsidRDefault="002029BB" w:rsidP="00B27F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737703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2892937">
    <w:abstractNumId w:val="1"/>
  </w:num>
  <w:num w:numId="3" w16cid:durableId="183566644">
    <w:abstractNumId w:val="4"/>
  </w:num>
  <w:num w:numId="4" w16cid:durableId="276985528">
    <w:abstractNumId w:val="2"/>
  </w:num>
  <w:num w:numId="5" w16cid:durableId="10105717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674117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172D8"/>
    <w:rsid w:val="00021131"/>
    <w:rsid w:val="000244EC"/>
    <w:rsid w:val="00031CE6"/>
    <w:rsid w:val="00034CAA"/>
    <w:rsid w:val="00035E93"/>
    <w:rsid w:val="000415B3"/>
    <w:rsid w:val="00042D08"/>
    <w:rsid w:val="00043D74"/>
    <w:rsid w:val="0005134E"/>
    <w:rsid w:val="000558E7"/>
    <w:rsid w:val="000641B1"/>
    <w:rsid w:val="0006533C"/>
    <w:rsid w:val="00070A26"/>
    <w:rsid w:val="000725D8"/>
    <w:rsid w:val="00074D65"/>
    <w:rsid w:val="00085021"/>
    <w:rsid w:val="00085B2E"/>
    <w:rsid w:val="00090D32"/>
    <w:rsid w:val="000972A6"/>
    <w:rsid w:val="000A2488"/>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764"/>
    <w:rsid w:val="00117FEA"/>
    <w:rsid w:val="00126E1A"/>
    <w:rsid w:val="001279B9"/>
    <w:rsid w:val="00130136"/>
    <w:rsid w:val="001316E7"/>
    <w:rsid w:val="00131A88"/>
    <w:rsid w:val="00135F41"/>
    <w:rsid w:val="00140214"/>
    <w:rsid w:val="0014766F"/>
    <w:rsid w:val="001479C1"/>
    <w:rsid w:val="001501B8"/>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5F6B"/>
    <w:rsid w:val="00216B84"/>
    <w:rsid w:val="0021766A"/>
    <w:rsid w:val="00220111"/>
    <w:rsid w:val="0022500A"/>
    <w:rsid w:val="0024145E"/>
    <w:rsid w:val="00242329"/>
    <w:rsid w:val="00243126"/>
    <w:rsid w:val="00252BA8"/>
    <w:rsid w:val="00253C37"/>
    <w:rsid w:val="00255F02"/>
    <w:rsid w:val="002562B1"/>
    <w:rsid w:val="002577AD"/>
    <w:rsid w:val="00261A61"/>
    <w:rsid w:val="00273C0A"/>
    <w:rsid w:val="00273C64"/>
    <w:rsid w:val="00276F11"/>
    <w:rsid w:val="00280D57"/>
    <w:rsid w:val="002837FE"/>
    <w:rsid w:val="00286A1B"/>
    <w:rsid w:val="002879C4"/>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22E"/>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111"/>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431A"/>
    <w:rsid w:val="0058566B"/>
    <w:rsid w:val="00586FC2"/>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17AB8"/>
    <w:rsid w:val="00621E6F"/>
    <w:rsid w:val="0062370B"/>
    <w:rsid w:val="00625C02"/>
    <w:rsid w:val="00627CB3"/>
    <w:rsid w:val="006366C7"/>
    <w:rsid w:val="006371DD"/>
    <w:rsid w:val="0064185E"/>
    <w:rsid w:val="00641A0C"/>
    <w:rsid w:val="006428DC"/>
    <w:rsid w:val="00643EC6"/>
    <w:rsid w:val="00646801"/>
    <w:rsid w:val="00646E65"/>
    <w:rsid w:val="00647CA8"/>
    <w:rsid w:val="00653BE7"/>
    <w:rsid w:val="00654CCA"/>
    <w:rsid w:val="006575DC"/>
    <w:rsid w:val="00663440"/>
    <w:rsid w:val="0066699E"/>
    <w:rsid w:val="0067285C"/>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E2A"/>
    <w:rsid w:val="00754F6E"/>
    <w:rsid w:val="00761BAA"/>
    <w:rsid w:val="007622DD"/>
    <w:rsid w:val="00762820"/>
    <w:rsid w:val="00765423"/>
    <w:rsid w:val="00765E1E"/>
    <w:rsid w:val="00765FE2"/>
    <w:rsid w:val="00766DA4"/>
    <w:rsid w:val="007816C1"/>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63D5"/>
    <w:rsid w:val="008F72DC"/>
    <w:rsid w:val="00901210"/>
    <w:rsid w:val="00906B51"/>
    <w:rsid w:val="00910027"/>
    <w:rsid w:val="0091456C"/>
    <w:rsid w:val="00915FB6"/>
    <w:rsid w:val="00917D6D"/>
    <w:rsid w:val="009325E4"/>
    <w:rsid w:val="009429A2"/>
    <w:rsid w:val="00942E4B"/>
    <w:rsid w:val="00944717"/>
    <w:rsid w:val="009519B2"/>
    <w:rsid w:val="0096026A"/>
    <w:rsid w:val="00960FB8"/>
    <w:rsid w:val="00965634"/>
    <w:rsid w:val="00970819"/>
    <w:rsid w:val="00981565"/>
    <w:rsid w:val="009834E4"/>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02D8"/>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E667C"/>
    <w:rsid w:val="00BF050B"/>
    <w:rsid w:val="00BF07FE"/>
    <w:rsid w:val="00C006F3"/>
    <w:rsid w:val="00C01AA3"/>
    <w:rsid w:val="00C032AC"/>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3A9B"/>
    <w:rsid w:val="00C94C34"/>
    <w:rsid w:val="00CA1E17"/>
    <w:rsid w:val="00CA6D0A"/>
    <w:rsid w:val="00CB423A"/>
    <w:rsid w:val="00CB4417"/>
    <w:rsid w:val="00CC055B"/>
    <w:rsid w:val="00CC68C1"/>
    <w:rsid w:val="00CD0399"/>
    <w:rsid w:val="00CD5240"/>
    <w:rsid w:val="00CD5DDB"/>
    <w:rsid w:val="00CE1D4B"/>
    <w:rsid w:val="00CF59C3"/>
    <w:rsid w:val="00D030A1"/>
    <w:rsid w:val="00D039FB"/>
    <w:rsid w:val="00D058AF"/>
    <w:rsid w:val="00D10E9E"/>
    <w:rsid w:val="00D11D9E"/>
    <w:rsid w:val="00D165F5"/>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22E8"/>
    <w:rsid w:val="00DB3189"/>
    <w:rsid w:val="00DB3422"/>
    <w:rsid w:val="00DB519C"/>
    <w:rsid w:val="00DC3AC8"/>
    <w:rsid w:val="00DC4A54"/>
    <w:rsid w:val="00DC6C36"/>
    <w:rsid w:val="00DC736E"/>
    <w:rsid w:val="00DE0DFD"/>
    <w:rsid w:val="00DE4B3D"/>
    <w:rsid w:val="00DF5EDA"/>
    <w:rsid w:val="00DF6C38"/>
    <w:rsid w:val="00E0553E"/>
    <w:rsid w:val="00E16A02"/>
    <w:rsid w:val="00E2792B"/>
    <w:rsid w:val="00E306B1"/>
    <w:rsid w:val="00E33E3F"/>
    <w:rsid w:val="00E3502C"/>
    <w:rsid w:val="00E35C67"/>
    <w:rsid w:val="00E36456"/>
    <w:rsid w:val="00E54BD2"/>
    <w:rsid w:val="00E56268"/>
    <w:rsid w:val="00E5700E"/>
    <w:rsid w:val="00E67A53"/>
    <w:rsid w:val="00E67AB3"/>
    <w:rsid w:val="00E72B06"/>
    <w:rsid w:val="00E73373"/>
    <w:rsid w:val="00E74340"/>
    <w:rsid w:val="00E909A0"/>
    <w:rsid w:val="00E95541"/>
    <w:rsid w:val="00E96200"/>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1ACC"/>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363D"/>
    <w:rsid w:val="00FA63BA"/>
    <w:rsid w:val="00FA7AA9"/>
    <w:rsid w:val="00FB4CD4"/>
    <w:rsid w:val="00FB5B4D"/>
    <w:rsid w:val="00FB5B90"/>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4778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Diana Lissa Li Pira</cp:lastModifiedBy>
  <cp:revision>6</cp:revision>
  <cp:lastPrinted>2020-08-21T09:25:00Z</cp:lastPrinted>
  <dcterms:created xsi:type="dcterms:W3CDTF">2023-03-16T09:53:00Z</dcterms:created>
  <dcterms:modified xsi:type="dcterms:W3CDTF">2023-03-17T07:25:00Z</dcterms:modified>
</cp:coreProperties>
</file>