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D9582" w14:textId="075309AB" w:rsidR="003423D0" w:rsidRPr="00E21182" w:rsidRDefault="00EF526E" w:rsidP="00E21182">
      <w:pPr>
        <w:ind w:left="284" w:right="284"/>
      </w:pPr>
      <w:r>
        <w:rPr>
          <w:noProof/>
        </w:rPr>
        <w:drawing>
          <wp:anchor distT="0" distB="0" distL="114300" distR="114300" simplePos="0" relativeHeight="251670528" behindDoc="0" locked="0" layoutInCell="1" allowOverlap="1" wp14:anchorId="2D5B9285" wp14:editId="66BA24D5">
            <wp:simplePos x="0" y="0"/>
            <wp:positionH relativeFrom="margin">
              <wp:align>right</wp:align>
            </wp:positionH>
            <wp:positionV relativeFrom="paragraph">
              <wp:posOffset>-921915</wp:posOffset>
            </wp:positionV>
            <wp:extent cx="695617" cy="690008"/>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2963" t="12967" r="13779" b="14367"/>
                    <a:stretch/>
                  </pic:blipFill>
                  <pic:spPr bwMode="auto">
                    <a:xfrm>
                      <a:off x="0" y="0"/>
                      <a:ext cx="695617" cy="6900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5D5ADE" w14:textId="539146B9" w:rsidR="001D7FE1" w:rsidRPr="005D7026" w:rsidRDefault="00D470A0" w:rsidP="00E21182">
      <w:pPr>
        <w:autoSpaceDE w:val="0"/>
        <w:autoSpaceDN w:val="0"/>
        <w:adjustRightInd w:val="0"/>
        <w:ind w:left="284" w:right="284"/>
        <w:rPr>
          <w:rFonts w:asciiTheme="minorHAnsi" w:hAnsiTheme="minorHAnsi" w:cstheme="minorHAnsi"/>
          <w:b/>
          <w:bCs/>
          <w:i/>
          <w:iCs/>
          <w:sz w:val="21"/>
          <w:szCs w:val="21"/>
          <w:lang w:val="en-US"/>
        </w:rPr>
      </w:pPr>
      <w:r>
        <w:rPr>
          <w:rFonts w:asciiTheme="minorHAnsi" w:hAnsiTheme="minorHAnsi" w:cstheme="minorHAnsi"/>
          <w:b/>
          <w:bCs/>
          <w:i/>
          <w:iCs/>
          <w:color w:val="FF0000"/>
          <w:sz w:val="21"/>
          <w:szCs w:val="21"/>
          <w:lang w:val="en-US"/>
        </w:rPr>
        <w:t>SIMPLE, COST-EFFICIENT PROCESS ANALYSIS</w:t>
      </w:r>
    </w:p>
    <w:p w14:paraId="0773D86F" w14:textId="3E00A21F" w:rsidR="001D7FE1" w:rsidRPr="005D7026" w:rsidRDefault="00D470A0" w:rsidP="00E21182">
      <w:pPr>
        <w:autoSpaceDE w:val="0"/>
        <w:autoSpaceDN w:val="0"/>
        <w:adjustRightInd w:val="0"/>
        <w:ind w:left="284" w:right="284"/>
        <w:rPr>
          <w:rFonts w:asciiTheme="minorHAnsi" w:hAnsiTheme="minorHAnsi" w:cstheme="minorHAnsi"/>
          <w:sz w:val="21"/>
          <w:szCs w:val="21"/>
          <w:lang w:val="en-US"/>
        </w:rPr>
      </w:pPr>
      <w:r>
        <w:rPr>
          <w:rFonts w:asciiTheme="minorHAnsi" w:hAnsiTheme="minorHAnsi" w:cstheme="minorHAnsi"/>
          <w:i/>
          <w:iCs/>
          <w:sz w:val="21"/>
          <w:szCs w:val="21"/>
          <w:lang w:val="en-US"/>
        </w:rPr>
        <w:t>OC29: NEW HIGH-SPEED CAMERA SYSTEMS FROM IPF</w:t>
      </w:r>
      <w:r>
        <w:rPr>
          <w:rFonts w:asciiTheme="minorHAnsi" w:hAnsiTheme="minorHAnsi" w:cstheme="minorHAnsi"/>
          <w:sz w:val="21"/>
          <w:szCs w:val="21"/>
          <w:lang w:val="en-US"/>
        </w:rPr>
        <w:t xml:space="preserve"> </w:t>
      </w:r>
    </w:p>
    <w:p w14:paraId="0242CF61" w14:textId="2ADDFE89" w:rsidR="001D7FE1" w:rsidRPr="005D7026" w:rsidRDefault="00370CEB" w:rsidP="009A4CBB">
      <w:pPr>
        <w:autoSpaceDE w:val="0"/>
        <w:autoSpaceDN w:val="0"/>
        <w:adjustRightInd w:val="0"/>
        <w:ind w:left="284" w:right="284"/>
        <w:rPr>
          <w:rFonts w:asciiTheme="minorHAnsi" w:hAnsiTheme="minorHAnsi" w:cstheme="minorHAnsi"/>
          <w:sz w:val="18"/>
          <w:szCs w:val="18"/>
          <w:lang w:val="en-US"/>
        </w:rPr>
        <w:sectPr w:rsidR="001D7FE1" w:rsidRPr="005D7026" w:rsidSect="00592ABC">
          <w:headerReference w:type="even" r:id="rId9"/>
          <w:footerReference w:type="even" r:id="rId10"/>
          <w:footerReference w:type="default" r:id="rId11"/>
          <w:headerReference w:type="first" r:id="rId12"/>
          <w:footerReference w:type="first" r:id="rId13"/>
          <w:type w:val="continuous"/>
          <w:pgSz w:w="11907" w:h="16840" w:code="9"/>
          <w:pgMar w:top="1134" w:right="851" w:bottom="1134" w:left="851" w:header="0" w:footer="397" w:gutter="0"/>
          <w:cols w:space="568"/>
          <w:titlePg/>
          <w:docGrid w:linePitch="272"/>
        </w:sectPr>
      </w:pPr>
      <w:r>
        <w:rPr>
          <w:rFonts w:asciiTheme="minorHAnsi" w:hAnsiTheme="minorHAnsi" w:cstheme="minorHAnsi"/>
          <w:sz w:val="18"/>
          <w:szCs w:val="18"/>
          <w:lang w:val="en-US"/>
        </w:rPr>
        <w:br/>
      </w:r>
    </w:p>
    <w:p w14:paraId="581A606D" w14:textId="77777777" w:rsidR="00C0470D" w:rsidRPr="005D7026" w:rsidRDefault="00650936" w:rsidP="00C0470D">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You want to analyze high-speed processes in industry in order to recognize optimization potential or to pinpoint faults or failures? The new OC29 high-speed camera systems from ipf electronic in combination with a free software package provide a cost-efficient and simple solution. </w:t>
      </w:r>
    </w:p>
    <w:p w14:paraId="06F22B8A" w14:textId="77777777" w:rsidR="0068650C" w:rsidRPr="005D7026" w:rsidRDefault="0068650C" w:rsidP="009A4CBB">
      <w:pPr>
        <w:ind w:left="284" w:right="284"/>
        <w:jc w:val="both"/>
        <w:rPr>
          <w:rFonts w:asciiTheme="minorHAnsi" w:hAnsiTheme="minorHAnsi" w:cstheme="minorHAnsi"/>
          <w:sz w:val="18"/>
          <w:szCs w:val="18"/>
          <w:lang w:val="en-US"/>
        </w:rPr>
      </w:pPr>
    </w:p>
    <w:p w14:paraId="137D13DE" w14:textId="77777777" w:rsidR="0068323E" w:rsidRPr="005D7026" w:rsidRDefault="0068323E" w:rsidP="00C0470D">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With the two high-speed cameras OC299720 (monochrome) and OC299820 (color camera) from ipf electronic, high-speed industrial processes can be recorded simply at frame rates of up to 3000 fps and then analyzed. In combination with a free software package, this allows possible causes of faults and failures as well as the potential for process optimization to be identified quickly, cost-effectively and in an uncomplicated manner.</w:t>
      </w:r>
    </w:p>
    <w:p w14:paraId="406FF11B" w14:textId="77777777" w:rsidR="003866C4" w:rsidRPr="005D7026" w:rsidRDefault="003866C4" w:rsidP="00C0470D">
      <w:pPr>
        <w:ind w:left="284" w:right="291"/>
        <w:rPr>
          <w:rFonts w:asciiTheme="minorHAnsi" w:hAnsiTheme="minorHAnsi" w:cstheme="minorHAnsi"/>
          <w:sz w:val="18"/>
          <w:szCs w:val="18"/>
          <w:lang w:val="en-US"/>
        </w:rPr>
      </w:pPr>
    </w:p>
    <w:p w14:paraId="21818143" w14:textId="77777777" w:rsidR="00DD4253" w:rsidRPr="005D7026" w:rsidRDefault="00DD4253" w:rsidP="00C0470D">
      <w:pPr>
        <w:ind w:left="284" w:right="291"/>
        <w:rPr>
          <w:rFonts w:asciiTheme="minorHAnsi" w:hAnsiTheme="minorHAnsi" w:cstheme="minorHAnsi"/>
          <w:b/>
          <w:sz w:val="18"/>
          <w:szCs w:val="18"/>
          <w:lang w:val="en-US"/>
        </w:rPr>
      </w:pPr>
      <w:proofErr w:type="spellStart"/>
      <w:r>
        <w:rPr>
          <w:rFonts w:asciiTheme="minorHAnsi" w:hAnsiTheme="minorHAnsi" w:cstheme="minorHAnsi"/>
          <w:b/>
          <w:bCs/>
          <w:sz w:val="18"/>
          <w:szCs w:val="18"/>
          <w:lang w:val="en-US"/>
        </w:rPr>
        <w:t>Plug&amp;Play</w:t>
      </w:r>
      <w:proofErr w:type="spellEnd"/>
      <w:r>
        <w:rPr>
          <w:rFonts w:asciiTheme="minorHAnsi" w:hAnsiTheme="minorHAnsi" w:cstheme="minorHAnsi"/>
          <w:b/>
          <w:bCs/>
          <w:sz w:val="18"/>
          <w:szCs w:val="18"/>
          <w:lang w:val="en-US"/>
        </w:rPr>
        <w:t xml:space="preserve"> solution with powerful functions</w:t>
      </w:r>
    </w:p>
    <w:p w14:paraId="0048A2C3" w14:textId="77777777" w:rsidR="00F64169" w:rsidRPr="005D7026" w:rsidRDefault="0068323E" w:rsidP="00C0470D">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Thanks to the intuitive software with clearly organized switching elements, the camera systems are ready to use within a very short period of time. For process analysis, the software offers a multitude of powerful features, </w:t>
      </w:r>
      <w:r>
        <w:rPr>
          <w:rFonts w:asciiTheme="minorHAnsi" w:hAnsiTheme="minorHAnsi" w:cstheme="minorHAnsi"/>
          <w:sz w:val="18"/>
          <w:szCs w:val="18"/>
          <w:lang w:val="en-US"/>
        </w:rPr>
        <w:br/>
        <w:t xml:space="preserve">e.g. the possibility of displaying and comparing up to four recordings simultaneously. As the OC29 cameras can communicate with commonly used control units from </w:t>
      </w:r>
      <w:proofErr w:type="spellStart"/>
      <w:r>
        <w:rPr>
          <w:rFonts w:asciiTheme="minorHAnsi" w:hAnsiTheme="minorHAnsi" w:cstheme="minorHAnsi"/>
          <w:sz w:val="18"/>
          <w:szCs w:val="18"/>
          <w:lang w:val="en-US"/>
        </w:rPr>
        <w:t>Beckhoff</w:t>
      </w:r>
      <w:proofErr w:type="spellEnd"/>
      <w:r>
        <w:rPr>
          <w:rFonts w:asciiTheme="minorHAnsi" w:hAnsiTheme="minorHAnsi" w:cstheme="minorHAnsi"/>
          <w:sz w:val="18"/>
          <w:szCs w:val="18"/>
          <w:lang w:val="en-US"/>
        </w:rPr>
        <w:t xml:space="preserve">, Siemens and B&amp;R, automated process observation via a PLC is also possible. </w:t>
      </w:r>
    </w:p>
    <w:p w14:paraId="7D98C7E3" w14:textId="77777777" w:rsidR="003866C4" w:rsidRPr="005D7026" w:rsidRDefault="003866C4" w:rsidP="00C0470D">
      <w:pPr>
        <w:ind w:left="284" w:right="291"/>
        <w:rPr>
          <w:rFonts w:asciiTheme="minorHAnsi" w:hAnsiTheme="minorHAnsi" w:cstheme="minorHAnsi"/>
          <w:sz w:val="18"/>
          <w:szCs w:val="18"/>
          <w:lang w:val="en-US"/>
        </w:rPr>
      </w:pPr>
    </w:p>
    <w:p w14:paraId="69394062" w14:textId="77777777" w:rsidR="00DD4253" w:rsidRPr="005D7026" w:rsidRDefault="00DD4253" w:rsidP="007E06D0">
      <w:pPr>
        <w:ind w:left="284" w:right="291"/>
        <w:rPr>
          <w:rFonts w:asciiTheme="minorHAnsi" w:hAnsiTheme="minorHAnsi" w:cstheme="minorHAnsi"/>
          <w:b/>
          <w:sz w:val="18"/>
          <w:szCs w:val="18"/>
          <w:lang w:val="en-US"/>
        </w:rPr>
      </w:pPr>
      <w:r>
        <w:rPr>
          <w:rFonts w:asciiTheme="minorHAnsi" w:hAnsiTheme="minorHAnsi" w:cstheme="minorHAnsi"/>
          <w:b/>
          <w:bCs/>
          <w:sz w:val="18"/>
          <w:szCs w:val="18"/>
          <w:lang w:val="en-US"/>
        </w:rPr>
        <w:t>Analysis, storage and sharing made simple</w:t>
      </w:r>
    </w:p>
    <w:p w14:paraId="5467CDA3" w14:textId="77777777" w:rsidR="003866C4" w:rsidRPr="005D7026" w:rsidRDefault="00F64169" w:rsidP="007E06D0">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Infinitely variable playback speed is provided to allow precise analysis of a recording, whereby functions such as "individual image" mode are also available in this context. Additionally, an edit function enables the individual adaptation of recordings so that only the relevant parts of a recording are processed and, if required, forwarded to other persons. </w:t>
      </w:r>
    </w:p>
    <w:p w14:paraId="2D48BE7B" w14:textId="77777777" w:rsidR="00951394" w:rsidRPr="005D7026" w:rsidRDefault="00951394" w:rsidP="007E06D0">
      <w:pPr>
        <w:ind w:left="284" w:right="291"/>
        <w:rPr>
          <w:rFonts w:asciiTheme="minorHAnsi" w:hAnsiTheme="minorHAnsi" w:cstheme="minorHAnsi"/>
          <w:sz w:val="18"/>
          <w:szCs w:val="18"/>
          <w:lang w:val="en-US"/>
        </w:rPr>
      </w:pPr>
    </w:p>
    <w:p w14:paraId="5AC04D79" w14:textId="77777777" w:rsidR="00FD3A6F" w:rsidRPr="005D7026" w:rsidRDefault="00FD3A6F" w:rsidP="007E06D0">
      <w:pPr>
        <w:ind w:left="284" w:right="291"/>
        <w:rPr>
          <w:rFonts w:asciiTheme="minorHAnsi" w:hAnsiTheme="minorHAnsi" w:cstheme="minorHAnsi"/>
          <w:sz w:val="18"/>
          <w:szCs w:val="18"/>
          <w:lang w:val="en-US"/>
        </w:rPr>
      </w:pPr>
    </w:p>
    <w:p w14:paraId="1E68FE2A" w14:textId="77777777" w:rsidR="00FD3A6F" w:rsidRPr="005D7026" w:rsidRDefault="00FD3A6F" w:rsidP="007E06D0">
      <w:pPr>
        <w:ind w:left="284" w:right="291"/>
        <w:rPr>
          <w:rFonts w:asciiTheme="minorHAnsi" w:hAnsiTheme="minorHAnsi" w:cstheme="minorHAnsi"/>
          <w:sz w:val="18"/>
          <w:szCs w:val="18"/>
          <w:lang w:val="en-US"/>
        </w:rPr>
      </w:pPr>
    </w:p>
    <w:p w14:paraId="3CEB579E" w14:textId="77777777" w:rsidR="00951394" w:rsidRPr="005D7026" w:rsidRDefault="00951394" w:rsidP="00951394">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Furthermore, to ensure seamless documentation, all recordings are stored in so-called recording slots (maximum image quality) or exported so that they can then be sent e.g. as a video file (</w:t>
      </w:r>
      <w:proofErr w:type="spellStart"/>
      <w:r>
        <w:rPr>
          <w:rFonts w:asciiTheme="minorHAnsi" w:hAnsiTheme="minorHAnsi" w:cstheme="minorHAnsi"/>
          <w:sz w:val="18"/>
          <w:szCs w:val="18"/>
          <w:lang w:val="en-US"/>
        </w:rPr>
        <w:t>avi</w:t>
      </w:r>
      <w:proofErr w:type="spellEnd"/>
      <w:r>
        <w:rPr>
          <w:rFonts w:asciiTheme="minorHAnsi" w:hAnsiTheme="minorHAnsi" w:cstheme="minorHAnsi"/>
          <w:sz w:val="18"/>
          <w:szCs w:val="18"/>
          <w:lang w:val="en-US"/>
        </w:rPr>
        <w:t xml:space="preserve"> format).</w:t>
      </w:r>
    </w:p>
    <w:p w14:paraId="2B8D1161" w14:textId="77777777" w:rsidR="00951394" w:rsidRPr="005D7026" w:rsidRDefault="00951394" w:rsidP="007E06D0">
      <w:pPr>
        <w:ind w:left="284" w:right="291"/>
        <w:rPr>
          <w:rFonts w:asciiTheme="minorHAnsi" w:hAnsiTheme="minorHAnsi" w:cstheme="minorHAnsi"/>
          <w:sz w:val="18"/>
          <w:szCs w:val="18"/>
          <w:lang w:val="en-US"/>
        </w:rPr>
      </w:pPr>
    </w:p>
    <w:p w14:paraId="5DE08CEE" w14:textId="77777777" w:rsidR="00DD4253" w:rsidRPr="005D7026" w:rsidRDefault="00DD4253" w:rsidP="007E06D0">
      <w:pPr>
        <w:ind w:left="284" w:right="291"/>
        <w:rPr>
          <w:rFonts w:asciiTheme="minorHAnsi" w:hAnsiTheme="minorHAnsi" w:cstheme="minorHAnsi"/>
          <w:b/>
          <w:sz w:val="18"/>
          <w:szCs w:val="18"/>
          <w:lang w:val="en-US"/>
        </w:rPr>
      </w:pPr>
      <w:r>
        <w:rPr>
          <w:rFonts w:asciiTheme="minorHAnsi" w:hAnsiTheme="minorHAnsi" w:cstheme="minorHAnsi"/>
          <w:b/>
          <w:bCs/>
          <w:sz w:val="18"/>
          <w:szCs w:val="18"/>
          <w:lang w:val="en-US"/>
        </w:rPr>
        <w:t>Cost-efficient entry without high costs</w:t>
      </w:r>
    </w:p>
    <w:p w14:paraId="0A8B665F" w14:textId="77777777" w:rsidR="00951394" w:rsidRDefault="00385EAB" w:rsidP="007E06D0">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The many advantages of the new camera systems from ipf electronic working perfectly in combination with the free powerful software package are clear: Simple and cost-efficient entry into professional process observation and analysis without major training requirements thanks to a quickly </w:t>
      </w:r>
      <w:bookmarkStart w:id="0" w:name="_GoBack"/>
      <w:bookmarkEnd w:id="0"/>
      <w:r>
        <w:rPr>
          <w:rFonts w:asciiTheme="minorHAnsi" w:hAnsiTheme="minorHAnsi" w:cstheme="minorHAnsi"/>
          <w:sz w:val="18"/>
          <w:szCs w:val="18"/>
          <w:lang w:val="en-US"/>
        </w:rPr>
        <w:t xml:space="preserve">implementable </w:t>
      </w:r>
      <w:proofErr w:type="spellStart"/>
      <w:r>
        <w:rPr>
          <w:rFonts w:asciiTheme="minorHAnsi" w:hAnsiTheme="minorHAnsi" w:cstheme="minorHAnsi"/>
          <w:sz w:val="18"/>
          <w:szCs w:val="18"/>
          <w:lang w:val="en-US"/>
        </w:rPr>
        <w:t>Plug&amp;Play</w:t>
      </w:r>
      <w:proofErr w:type="spellEnd"/>
      <w:r>
        <w:rPr>
          <w:rFonts w:asciiTheme="minorHAnsi" w:hAnsiTheme="minorHAnsi" w:cstheme="minorHAnsi"/>
          <w:sz w:val="18"/>
          <w:szCs w:val="18"/>
          <w:lang w:val="en-US"/>
        </w:rPr>
        <w:t xml:space="preserve"> solution with low hardware costs (e.g. use of a standard PC or laptop, industrial camera with </w:t>
      </w:r>
      <w:r>
        <w:rPr>
          <w:rFonts w:asciiTheme="minorHAnsi" w:hAnsiTheme="minorHAnsi" w:cstheme="minorHAnsi"/>
          <w:sz w:val="18"/>
          <w:szCs w:val="18"/>
          <w:lang w:val="en-US"/>
        </w:rPr>
        <w:br/>
        <w:t xml:space="preserve">C-mount lens thread). </w:t>
      </w:r>
      <w:r>
        <w:rPr>
          <w:rFonts w:asciiTheme="minorHAnsi" w:hAnsiTheme="minorHAnsi" w:cstheme="minorHAnsi"/>
          <w:sz w:val="18"/>
          <w:szCs w:val="18"/>
          <w:lang w:val="en-US"/>
        </w:rPr>
        <w:br/>
      </w:r>
    </w:p>
    <w:p w14:paraId="20E3112C" w14:textId="77777777" w:rsidR="003866C4" w:rsidRPr="005D7026" w:rsidRDefault="003866C4" w:rsidP="007E06D0">
      <w:pPr>
        <w:ind w:left="284" w:right="291"/>
        <w:rPr>
          <w:rFonts w:asciiTheme="minorHAnsi" w:hAnsiTheme="minorHAnsi" w:cstheme="minorHAnsi"/>
          <w:sz w:val="18"/>
          <w:szCs w:val="18"/>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370CEB" w14:paraId="74BEA586" w14:textId="77777777" w:rsidTr="007F2FD0">
        <w:tc>
          <w:tcPr>
            <w:tcW w:w="4969" w:type="dxa"/>
          </w:tcPr>
          <w:p w14:paraId="4216837A" w14:textId="77777777" w:rsidR="00370CEB" w:rsidRDefault="00810609" w:rsidP="00CA0685">
            <w:pPr>
              <w:ind w:left="284" w:right="284"/>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6D426BFD" wp14:editId="2835C79E">
                  <wp:extent cx="2735249" cy="1931022"/>
                  <wp:effectExtent l="12700" t="12700" r="8255" b="1270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_Highspeedkameras_Presseinfo.jpg"/>
                          <pic:cNvPicPr/>
                        </pic:nvPicPr>
                        <pic:blipFill>
                          <a:blip r:embed="rId14"/>
                          <a:stretch>
                            <a:fillRect/>
                          </a:stretch>
                        </pic:blipFill>
                        <pic:spPr>
                          <a:xfrm>
                            <a:off x="0" y="0"/>
                            <a:ext cx="2770484" cy="1955897"/>
                          </a:xfrm>
                          <a:prstGeom prst="rect">
                            <a:avLst/>
                          </a:prstGeom>
                          <a:ln>
                            <a:solidFill>
                              <a:schemeClr val="tx1"/>
                            </a:solidFill>
                          </a:ln>
                        </pic:spPr>
                      </pic:pic>
                    </a:graphicData>
                  </a:graphic>
                </wp:inline>
              </w:drawing>
            </w:r>
          </w:p>
        </w:tc>
      </w:tr>
      <w:tr w:rsidR="00370CEB" w14:paraId="64CDD3B6" w14:textId="77777777" w:rsidTr="007F2FD0">
        <w:tc>
          <w:tcPr>
            <w:tcW w:w="4969" w:type="dxa"/>
          </w:tcPr>
          <w:p w14:paraId="50E10D73" w14:textId="2B09F63E" w:rsidR="00370CEB" w:rsidRDefault="002652AF" w:rsidP="00CF5C1E">
            <w:pPr>
              <w:ind w:left="284" w:right="284"/>
              <w:rPr>
                <w:rFonts w:asciiTheme="minorHAnsi" w:hAnsiTheme="minorHAnsi" w:cstheme="minorHAnsi"/>
                <w:sz w:val="18"/>
                <w:szCs w:val="18"/>
              </w:rPr>
            </w:pPr>
            <w:r>
              <w:rPr>
                <w:rFonts w:asciiTheme="minorHAnsi" w:hAnsiTheme="minorHAnsi" w:cstheme="minorHAnsi"/>
                <w:sz w:val="18"/>
                <w:szCs w:val="18"/>
                <w:lang w:val="en-US"/>
              </w:rPr>
              <w:br/>
              <w:t xml:space="preserve">Cost-efficient entry into the analysis of high-speed industrial processes: the new OC29 camera systems including free software from ipf electronic.  </w:t>
            </w:r>
            <w:r>
              <w:rPr>
                <w:rFonts w:asciiTheme="minorHAnsi" w:hAnsiTheme="minorHAnsi" w:cstheme="minorHAnsi"/>
                <w:sz w:val="18"/>
                <w:szCs w:val="18"/>
                <w:lang w:val="en-US"/>
              </w:rPr>
              <w:br/>
              <w:t>(</w:t>
            </w:r>
            <w:r w:rsidR="005D7026">
              <w:rPr>
                <w:rFonts w:asciiTheme="minorHAnsi" w:hAnsiTheme="minorHAnsi" w:cstheme="minorHAnsi"/>
                <w:sz w:val="18"/>
                <w:szCs w:val="18"/>
                <w:lang w:val="en-US"/>
              </w:rPr>
              <w:t>ipf</w:t>
            </w:r>
            <w:r>
              <w:rPr>
                <w:rFonts w:asciiTheme="minorHAnsi" w:hAnsiTheme="minorHAnsi" w:cstheme="minorHAnsi"/>
                <w:sz w:val="18"/>
                <w:szCs w:val="18"/>
                <w:lang w:val="en-US"/>
              </w:rPr>
              <w:t>_Highspeed</w:t>
            </w:r>
            <w:r w:rsidR="009652F3">
              <w:rPr>
                <w:rFonts w:asciiTheme="minorHAnsi" w:hAnsiTheme="minorHAnsi" w:cstheme="minorHAnsi"/>
                <w:sz w:val="18"/>
                <w:szCs w:val="18"/>
                <w:lang w:val="en-US"/>
              </w:rPr>
              <w:t>_c</w:t>
            </w:r>
            <w:r>
              <w:rPr>
                <w:rFonts w:asciiTheme="minorHAnsi" w:hAnsiTheme="minorHAnsi" w:cstheme="minorHAnsi"/>
                <w:sz w:val="18"/>
                <w:szCs w:val="18"/>
                <w:lang w:val="en-US"/>
              </w:rPr>
              <w:t>ameras.jpg)</w:t>
            </w:r>
          </w:p>
        </w:tc>
      </w:tr>
    </w:tbl>
    <w:p w14:paraId="473FCC47" w14:textId="77777777" w:rsidR="009D1CEE" w:rsidRPr="009B590E" w:rsidRDefault="009D1CEE" w:rsidP="00CA0685">
      <w:pPr>
        <w:ind w:left="284" w:right="284"/>
        <w:jc w:val="both"/>
        <w:rPr>
          <w:rFonts w:asciiTheme="minorHAnsi" w:hAnsiTheme="minorHAnsi" w:cstheme="minorHAnsi"/>
          <w:sz w:val="18"/>
          <w:szCs w:val="18"/>
        </w:rPr>
      </w:pPr>
    </w:p>
    <w:p w14:paraId="758C8D7E" w14:textId="77777777" w:rsidR="00A55874" w:rsidRDefault="00A55874" w:rsidP="00C0470D">
      <w:pPr>
        <w:ind w:left="284" w:right="292"/>
        <w:rPr>
          <w:rFonts w:asciiTheme="minorHAnsi" w:hAnsiTheme="minorHAnsi" w:cstheme="minorHAnsi"/>
          <w:sz w:val="18"/>
          <w:szCs w:val="18"/>
        </w:rPr>
      </w:pPr>
      <w:r>
        <w:rPr>
          <w:rFonts w:asciiTheme="minorHAnsi" w:hAnsiTheme="minorHAnsi" w:cstheme="minorHAnsi"/>
          <w:sz w:val="18"/>
          <w:szCs w:val="18"/>
          <w:lang w:val="en-US"/>
        </w:rPr>
        <w:t xml:space="preserve">  </w:t>
      </w:r>
    </w:p>
    <w:p w14:paraId="2C1D027A" w14:textId="77777777" w:rsidR="007F2FD0" w:rsidRDefault="007F2FD0" w:rsidP="009A4CBB">
      <w:pPr>
        <w:ind w:left="284" w:right="291"/>
        <w:rPr>
          <w:rFonts w:asciiTheme="minorHAnsi" w:hAnsiTheme="minorHAnsi" w:cstheme="minorHAnsi"/>
          <w:sz w:val="18"/>
          <w:szCs w:val="18"/>
        </w:rPr>
      </w:pPr>
    </w:p>
    <w:p w14:paraId="6FF4C4C7" w14:textId="77777777" w:rsidR="00CA0685" w:rsidRDefault="00CA0685" w:rsidP="00E21182">
      <w:pPr>
        <w:ind w:left="284" w:right="284"/>
        <w:rPr>
          <w:rFonts w:asciiTheme="minorHAnsi" w:hAnsiTheme="minorHAnsi" w:cstheme="minorHAnsi"/>
          <w:sz w:val="18"/>
          <w:szCs w:val="18"/>
        </w:rPr>
        <w:sectPr w:rsidR="00CA0685" w:rsidSect="00CA0685">
          <w:type w:val="continuous"/>
          <w:pgSz w:w="11907" w:h="16840" w:code="9"/>
          <w:pgMar w:top="1134" w:right="851" w:bottom="1134" w:left="851" w:header="0" w:footer="567" w:gutter="0"/>
          <w:cols w:num="2" w:space="266"/>
        </w:sectPr>
      </w:pPr>
    </w:p>
    <w:p w14:paraId="1C2E0AEB" w14:textId="77777777" w:rsidR="003866C4" w:rsidRDefault="003866C4" w:rsidP="009A4CBB">
      <w:pPr>
        <w:ind w:left="284" w:right="292"/>
        <w:rPr>
          <w:rFonts w:asciiTheme="minorHAnsi" w:hAnsiTheme="minorHAnsi" w:cstheme="minorHAnsi"/>
          <w:sz w:val="18"/>
          <w:szCs w:val="18"/>
        </w:rPr>
      </w:pPr>
    </w:p>
    <w:p w14:paraId="2D65A054" w14:textId="77777777" w:rsidR="009A4CBB" w:rsidRDefault="009A4CBB" w:rsidP="009A4CBB">
      <w:pPr>
        <w:ind w:left="284" w:right="292"/>
        <w:rPr>
          <w:rFonts w:asciiTheme="minorHAnsi" w:hAnsiTheme="minorHAnsi" w:cstheme="minorHAnsi"/>
          <w:sz w:val="18"/>
          <w:szCs w:val="18"/>
        </w:rPr>
      </w:pPr>
    </w:p>
    <w:p w14:paraId="2EC490E1" w14:textId="77777777" w:rsidR="009A4CBB" w:rsidRDefault="009A4CBB" w:rsidP="009A4CBB">
      <w:pPr>
        <w:ind w:left="284" w:right="292"/>
        <w:rPr>
          <w:rFonts w:asciiTheme="minorHAnsi" w:hAnsiTheme="minorHAnsi" w:cstheme="minorHAnsi"/>
          <w:sz w:val="18"/>
          <w:szCs w:val="18"/>
        </w:rPr>
      </w:pPr>
    </w:p>
    <w:p w14:paraId="45F6E3D3" w14:textId="77777777" w:rsidR="009A4CBB" w:rsidRDefault="009A4CBB" w:rsidP="009A4CBB">
      <w:pPr>
        <w:ind w:left="284" w:right="292"/>
        <w:rPr>
          <w:rFonts w:asciiTheme="minorHAnsi" w:hAnsiTheme="minorHAnsi" w:cstheme="minorHAnsi"/>
          <w:sz w:val="18"/>
          <w:szCs w:val="18"/>
        </w:rPr>
      </w:pPr>
    </w:p>
    <w:p w14:paraId="2B8EF88F" w14:textId="77777777" w:rsidR="009A4CBB" w:rsidRDefault="009A4CBB" w:rsidP="009A4CBB">
      <w:pPr>
        <w:ind w:left="284" w:right="292"/>
        <w:rPr>
          <w:rFonts w:asciiTheme="minorHAnsi" w:hAnsiTheme="minorHAnsi" w:cstheme="minorHAnsi"/>
          <w:sz w:val="18"/>
          <w:szCs w:val="18"/>
        </w:rPr>
      </w:pPr>
    </w:p>
    <w:p w14:paraId="26E256CC" w14:textId="77777777" w:rsidR="009A4CBB" w:rsidRDefault="009A4CBB" w:rsidP="009A4CBB">
      <w:pPr>
        <w:ind w:left="284" w:right="292"/>
        <w:rPr>
          <w:rFonts w:asciiTheme="minorHAnsi" w:hAnsiTheme="minorHAnsi" w:cstheme="minorHAnsi"/>
          <w:sz w:val="18"/>
          <w:szCs w:val="18"/>
        </w:rPr>
      </w:pPr>
    </w:p>
    <w:p w14:paraId="5428A993" w14:textId="77777777" w:rsidR="00B17EDA" w:rsidRDefault="00B17EDA" w:rsidP="00E21182">
      <w:pPr>
        <w:ind w:left="284" w:right="284"/>
        <w:rPr>
          <w:rFonts w:asciiTheme="minorHAnsi" w:hAnsiTheme="minorHAnsi" w:cstheme="minorHAnsi"/>
          <w:sz w:val="18"/>
          <w:szCs w:val="18"/>
        </w:rPr>
        <w:sectPr w:rsidR="00B17EDA" w:rsidSect="009B590E">
          <w:type w:val="continuous"/>
          <w:pgSz w:w="11907" w:h="16840" w:code="9"/>
          <w:pgMar w:top="1134" w:right="851" w:bottom="1134" w:left="851" w:header="0" w:footer="567" w:gutter="0"/>
          <w:cols w:num="2" w:space="265"/>
        </w:sectPr>
      </w:pPr>
    </w:p>
    <w:p w14:paraId="36FE4199" w14:textId="77777777" w:rsidR="00242329" w:rsidRDefault="00242329" w:rsidP="00E21182">
      <w:pPr>
        <w:ind w:left="284" w:right="-1"/>
        <w:rPr>
          <w:rFonts w:asciiTheme="minorHAnsi" w:hAnsiTheme="minorHAnsi" w:cstheme="minorHAnsi"/>
          <w:sz w:val="16"/>
          <w:szCs w:val="16"/>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14:paraId="2689D456" w14:textId="77777777" w:rsidTr="008F0260">
        <w:trPr>
          <w:cantSplit/>
        </w:trPr>
        <w:tc>
          <w:tcPr>
            <w:tcW w:w="10207" w:type="dxa"/>
            <w:gridSpan w:val="4"/>
          </w:tcPr>
          <w:p w14:paraId="53275236" w14:textId="77777777"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Pr>
                <w:rFonts w:asciiTheme="minorHAnsi" w:hAnsiTheme="minorHAnsi" w:cstheme="minorHAnsi"/>
                <w:noProof/>
                <w:color w:val="FF0000"/>
                <w:sz w:val="16"/>
                <w:szCs w:val="16"/>
              </w:rPr>
              <w:lastRenderedPageBreak/>
              <mc:AlternateContent>
                <mc:Choice Requires="wps">
                  <w:drawing>
                    <wp:anchor distT="0" distB="0" distL="114300" distR="114300" simplePos="0" relativeHeight="251667456" behindDoc="0" locked="0" layoutInCell="1" allowOverlap="1" wp14:anchorId="3237B1DF" wp14:editId="1DAF77B4">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125CA92"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" strokecolor="red" strokeweight=".5pt">
                      <v:stroke joinstyle="miter"/>
                    </v:line>
                  </w:pict>
                </mc:Fallback>
              </mc:AlternateContent>
            </w:r>
          </w:p>
        </w:tc>
      </w:tr>
      <w:tr w:rsidR="003C728F" w14:paraId="3AE9BAB9" w14:textId="77777777" w:rsidTr="00DB373D">
        <w:trPr>
          <w:gridAfter w:val="1"/>
          <w:wAfter w:w="142" w:type="dxa"/>
          <w:cantSplit/>
        </w:trPr>
        <w:tc>
          <w:tcPr>
            <w:tcW w:w="2264" w:type="dxa"/>
          </w:tcPr>
          <w:p w14:paraId="10A39E3E" w14:textId="77777777"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CONTACT</w:t>
            </w:r>
          </w:p>
        </w:tc>
        <w:tc>
          <w:tcPr>
            <w:tcW w:w="2840" w:type="dxa"/>
          </w:tcPr>
          <w:p w14:paraId="6FFA706F" w14:textId="77777777"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PRESS CONTACT</w:t>
            </w:r>
          </w:p>
        </w:tc>
        <w:tc>
          <w:tcPr>
            <w:tcW w:w="4961" w:type="dxa"/>
          </w:tcPr>
          <w:p w14:paraId="75B85033" w14:textId="77777777"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Pr>
                <w:rFonts w:asciiTheme="minorHAnsi" w:hAnsiTheme="minorHAnsi" w:cstheme="minorHAnsi"/>
                <w:b/>
                <w:bCs/>
                <w:i/>
                <w:iCs/>
                <w:color w:val="FF0000"/>
                <w:lang w:val="en-US"/>
              </w:rPr>
              <w:t>ABOUT IPF ELECTRONIC</w:t>
            </w:r>
          </w:p>
        </w:tc>
      </w:tr>
      <w:tr w:rsidR="006C5375" w:rsidRPr="000765CB" w14:paraId="3846A2BE" w14:textId="77777777" w:rsidTr="00DB373D">
        <w:trPr>
          <w:gridAfter w:val="1"/>
          <w:wAfter w:w="142" w:type="dxa"/>
          <w:cantSplit/>
        </w:trPr>
        <w:tc>
          <w:tcPr>
            <w:tcW w:w="2264" w:type="dxa"/>
          </w:tcPr>
          <w:p w14:paraId="33AD3156" w14:textId="77777777" w:rsidR="006C5375" w:rsidRPr="005D7026" w:rsidRDefault="006C5375" w:rsidP="003C728F">
            <w:pPr>
              <w:keepNext/>
              <w:keepLines/>
              <w:tabs>
                <w:tab w:val="left" w:pos="284"/>
              </w:tabs>
              <w:ind w:left="142" w:right="-1"/>
              <w:rPr>
                <w:rFonts w:asciiTheme="minorHAnsi" w:hAnsiTheme="minorHAnsi" w:cstheme="minorHAnsi"/>
                <w:b/>
                <w:sz w:val="17"/>
                <w:szCs w:val="17"/>
                <w:lang w:val="en-US"/>
              </w:rPr>
            </w:pPr>
            <w:r>
              <w:rPr>
                <w:rFonts w:asciiTheme="minorHAnsi" w:hAnsiTheme="minorHAnsi" w:cstheme="minorHAnsi"/>
                <w:b/>
                <w:bCs/>
                <w:sz w:val="17"/>
                <w:szCs w:val="17"/>
                <w:lang w:val="en-US"/>
              </w:rPr>
              <w:t>ipf electronic gmbh</w:t>
            </w:r>
          </w:p>
          <w:p w14:paraId="164A79D3" w14:textId="77777777" w:rsidR="006C5375" w:rsidRPr="005D7026" w:rsidRDefault="006C5375" w:rsidP="003C728F">
            <w:pPr>
              <w:keepNext/>
              <w:keepLines/>
              <w:tabs>
                <w:tab w:val="left" w:pos="284"/>
              </w:tabs>
              <w:ind w:left="142" w:right="-1"/>
              <w:rPr>
                <w:rFonts w:asciiTheme="minorHAnsi" w:hAnsiTheme="minorHAnsi" w:cstheme="minorHAnsi"/>
                <w:sz w:val="17"/>
                <w:szCs w:val="17"/>
                <w:lang w:val="en-US"/>
              </w:rPr>
            </w:pPr>
            <w:proofErr w:type="spellStart"/>
            <w:r>
              <w:rPr>
                <w:rFonts w:asciiTheme="minorHAnsi" w:hAnsiTheme="minorHAnsi" w:cstheme="minorHAnsi"/>
                <w:sz w:val="17"/>
                <w:szCs w:val="17"/>
                <w:lang w:val="en-US"/>
              </w:rPr>
              <w:t>Kalver</w:t>
            </w:r>
            <w:proofErr w:type="spellEnd"/>
            <w:r>
              <w:rPr>
                <w:rFonts w:asciiTheme="minorHAnsi" w:hAnsiTheme="minorHAnsi" w:cstheme="minorHAnsi"/>
                <w:sz w:val="17"/>
                <w:szCs w:val="17"/>
                <w:lang w:val="en-US"/>
              </w:rPr>
              <w:t xml:space="preserve"> Str. 25 – 27</w:t>
            </w:r>
          </w:p>
          <w:p w14:paraId="2B67E544" w14:textId="77777777" w:rsidR="005D7026" w:rsidRDefault="005D7026" w:rsidP="005D7026">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 xml:space="preserve">58515 </w:t>
            </w:r>
            <w:proofErr w:type="spellStart"/>
            <w:r>
              <w:rPr>
                <w:rFonts w:asciiTheme="minorHAnsi" w:hAnsiTheme="minorHAnsi" w:cstheme="minorHAnsi"/>
                <w:sz w:val="17"/>
                <w:szCs w:val="17"/>
                <w:lang w:val="en-US"/>
              </w:rPr>
              <w:t>Lüdenscheid</w:t>
            </w:r>
            <w:proofErr w:type="spellEnd"/>
          </w:p>
          <w:p w14:paraId="4BD31FF8" w14:textId="77777777" w:rsidR="005D7026" w:rsidRPr="004D1A2B" w:rsidRDefault="005D7026" w:rsidP="005D7026">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Germany</w:t>
            </w:r>
          </w:p>
          <w:p w14:paraId="7D7E44C2" w14:textId="77777777" w:rsidR="005D7026" w:rsidRPr="004D1A2B" w:rsidRDefault="005D7026" w:rsidP="005D7026">
            <w:pPr>
              <w:keepNext/>
              <w:keepLines/>
              <w:tabs>
                <w:tab w:val="left" w:pos="284"/>
              </w:tabs>
              <w:ind w:left="142" w:right="-1"/>
              <w:rPr>
                <w:rStyle w:val="Hyperlink"/>
                <w:rFonts w:asciiTheme="minorHAnsi" w:hAnsiTheme="minorHAnsi" w:cstheme="minorHAnsi"/>
                <w:color w:val="auto"/>
                <w:sz w:val="17"/>
                <w:szCs w:val="17"/>
                <w:u w:val="none"/>
                <w:lang w:val="en-US"/>
              </w:rPr>
            </w:pPr>
            <w:r w:rsidRPr="001D37E5">
              <w:rPr>
                <w:rFonts w:asciiTheme="minorHAnsi" w:hAnsiTheme="minorHAnsi" w:cstheme="minorHAnsi"/>
                <w:sz w:val="17"/>
                <w:szCs w:val="17"/>
                <w:lang w:val="en-US"/>
              </w:rPr>
              <w:t>info@ipf-electronic.com</w:t>
            </w:r>
          </w:p>
          <w:p w14:paraId="01215A04" w14:textId="725E6396" w:rsidR="006C5375" w:rsidRPr="005D7026" w:rsidRDefault="005D7026" w:rsidP="003C728F">
            <w:pPr>
              <w:keepNext/>
              <w:keepLines/>
              <w:tabs>
                <w:tab w:val="left" w:pos="284"/>
              </w:tabs>
              <w:ind w:left="142" w:right="-1"/>
              <w:rPr>
                <w:rFonts w:asciiTheme="minorHAnsi" w:hAnsiTheme="minorHAnsi" w:cstheme="minorHAnsi"/>
                <w:sz w:val="16"/>
                <w:szCs w:val="16"/>
                <w:lang w:val="en-US"/>
              </w:rPr>
            </w:pPr>
            <w:r>
              <w:rPr>
                <w:rStyle w:val="Hyperlink"/>
                <w:rFonts w:asciiTheme="minorHAnsi" w:hAnsiTheme="minorHAnsi" w:cstheme="minorHAnsi"/>
                <w:color w:val="auto"/>
                <w:sz w:val="17"/>
                <w:szCs w:val="17"/>
                <w:u w:val="none"/>
              </w:rPr>
              <w:t>www.ipf-electronic.com</w:t>
            </w:r>
          </w:p>
        </w:tc>
        <w:tc>
          <w:tcPr>
            <w:tcW w:w="2840" w:type="dxa"/>
          </w:tcPr>
          <w:p w14:paraId="7786EDC4" w14:textId="77777777" w:rsidR="006C5375" w:rsidRDefault="006C5375" w:rsidP="003C728F">
            <w:pPr>
              <w:keepNext/>
              <w:keepLines/>
              <w:tabs>
                <w:tab w:val="left" w:pos="284"/>
              </w:tabs>
              <w:ind w:left="142" w:right="-1"/>
              <w:rPr>
                <w:rFonts w:asciiTheme="minorHAnsi" w:hAnsiTheme="minorHAnsi" w:cstheme="minorHAnsi"/>
                <w:b/>
                <w:sz w:val="17"/>
                <w:szCs w:val="17"/>
              </w:rPr>
            </w:pPr>
            <w:r w:rsidRPr="005D7026">
              <w:rPr>
                <w:rFonts w:asciiTheme="minorHAnsi" w:hAnsiTheme="minorHAnsi" w:cstheme="minorHAnsi"/>
                <w:b/>
                <w:bCs/>
                <w:sz w:val="17"/>
                <w:szCs w:val="17"/>
              </w:rPr>
              <w:t xml:space="preserve">Martinus </w:t>
            </w:r>
            <w:proofErr w:type="spellStart"/>
            <w:r w:rsidRPr="005D7026">
              <w:rPr>
                <w:rFonts w:asciiTheme="minorHAnsi" w:hAnsiTheme="minorHAnsi" w:cstheme="minorHAnsi"/>
                <w:b/>
                <w:bCs/>
                <w:sz w:val="17"/>
                <w:szCs w:val="17"/>
              </w:rPr>
              <w:t>Menne</w:t>
            </w:r>
            <w:proofErr w:type="spellEnd"/>
          </w:p>
          <w:p w14:paraId="0E5C7FC1" w14:textId="77777777" w:rsidR="006C5375" w:rsidRDefault="006C5375" w:rsidP="003C728F">
            <w:pPr>
              <w:keepNext/>
              <w:keepLines/>
              <w:tabs>
                <w:tab w:val="left" w:pos="284"/>
              </w:tabs>
              <w:ind w:left="142" w:right="-1"/>
              <w:rPr>
                <w:rFonts w:asciiTheme="minorHAnsi" w:hAnsiTheme="minorHAnsi" w:cstheme="minorHAnsi"/>
                <w:sz w:val="17"/>
                <w:szCs w:val="17"/>
              </w:rPr>
            </w:pPr>
            <w:r w:rsidRPr="005D7026">
              <w:rPr>
                <w:rFonts w:asciiTheme="minorHAnsi" w:hAnsiTheme="minorHAnsi" w:cstheme="minorHAnsi"/>
                <w:sz w:val="17"/>
                <w:szCs w:val="17"/>
              </w:rPr>
              <w:t xml:space="preserve">Waldweg 8 </w:t>
            </w:r>
            <w:r w:rsidRPr="005D7026">
              <w:rPr>
                <w:rFonts w:asciiTheme="minorHAnsi" w:hAnsiTheme="minorHAnsi" w:cstheme="minorHAnsi"/>
                <w:sz w:val="12"/>
                <w:szCs w:val="12"/>
              </w:rPr>
              <w:t>●</w:t>
            </w:r>
            <w:r w:rsidRPr="005D7026">
              <w:rPr>
                <w:rFonts w:asciiTheme="minorHAnsi" w:hAnsiTheme="minorHAnsi" w:cstheme="minorHAnsi"/>
                <w:sz w:val="17"/>
                <w:szCs w:val="17"/>
              </w:rPr>
              <w:t xml:space="preserve"> 57489 Drolshagen</w:t>
            </w:r>
          </w:p>
          <w:p w14:paraId="36D7FF12" w14:textId="77777777" w:rsidR="005D7026" w:rsidRPr="00103EA1" w:rsidRDefault="005D7026" w:rsidP="005D7026">
            <w:pPr>
              <w:keepNext/>
              <w:keepLines/>
              <w:tabs>
                <w:tab w:val="left" w:pos="284"/>
              </w:tabs>
              <w:ind w:left="142" w:right="-1"/>
              <w:rPr>
                <w:rFonts w:asciiTheme="minorHAnsi" w:hAnsiTheme="minorHAnsi" w:cstheme="minorHAnsi"/>
                <w:sz w:val="17"/>
                <w:szCs w:val="17"/>
              </w:rPr>
            </w:pPr>
            <w:r w:rsidRPr="00103EA1">
              <w:rPr>
                <w:rFonts w:asciiTheme="minorHAnsi" w:hAnsiTheme="minorHAnsi" w:cstheme="minorHAnsi"/>
                <w:sz w:val="17"/>
                <w:szCs w:val="17"/>
              </w:rPr>
              <w:t>Germany</w:t>
            </w:r>
          </w:p>
          <w:p w14:paraId="176122CB" w14:textId="77777777" w:rsidR="005D7026" w:rsidRPr="00103EA1" w:rsidRDefault="005D7026" w:rsidP="005D7026">
            <w:pPr>
              <w:keepNext/>
              <w:keepLines/>
              <w:tabs>
                <w:tab w:val="left" w:pos="284"/>
              </w:tabs>
              <w:ind w:left="142" w:right="-1"/>
              <w:rPr>
                <w:rFonts w:asciiTheme="minorHAnsi" w:hAnsiTheme="minorHAnsi" w:cstheme="minorHAnsi"/>
                <w:sz w:val="14"/>
                <w:szCs w:val="14"/>
              </w:rPr>
            </w:pPr>
            <w:r w:rsidRPr="00103EA1">
              <w:rPr>
                <w:rFonts w:asciiTheme="minorHAnsi" w:hAnsiTheme="minorHAnsi" w:cstheme="minorHAnsi"/>
                <w:sz w:val="17"/>
                <w:szCs w:val="17"/>
              </w:rPr>
              <w:t>Tel: +49 2761 8288861</w:t>
            </w:r>
          </w:p>
          <w:p w14:paraId="048083A4" w14:textId="77777777" w:rsidR="005D7026" w:rsidRPr="00103EA1" w:rsidRDefault="005D7026" w:rsidP="005D7026">
            <w:pPr>
              <w:keepNext/>
              <w:keepLines/>
              <w:tabs>
                <w:tab w:val="left" w:pos="284"/>
              </w:tabs>
              <w:ind w:left="142" w:right="-1"/>
              <w:rPr>
                <w:rFonts w:asciiTheme="minorHAnsi" w:hAnsiTheme="minorHAnsi" w:cstheme="minorHAnsi"/>
                <w:sz w:val="17"/>
                <w:szCs w:val="17"/>
              </w:rPr>
            </w:pPr>
            <w:r w:rsidRPr="00103EA1">
              <w:rPr>
                <w:rFonts w:asciiTheme="minorHAnsi" w:hAnsiTheme="minorHAnsi" w:cstheme="minorHAnsi"/>
                <w:sz w:val="17"/>
                <w:szCs w:val="17"/>
              </w:rPr>
              <w:t>mm@technikredaktion.de</w:t>
            </w:r>
          </w:p>
          <w:p w14:paraId="019DA68F" w14:textId="15101B71" w:rsidR="006C5375" w:rsidRPr="00103EA1" w:rsidRDefault="005D7026" w:rsidP="003C728F">
            <w:pPr>
              <w:keepNext/>
              <w:keepLines/>
              <w:tabs>
                <w:tab w:val="left" w:pos="284"/>
              </w:tabs>
              <w:ind w:left="142" w:right="-1"/>
              <w:rPr>
                <w:rFonts w:asciiTheme="minorHAnsi" w:hAnsiTheme="minorHAnsi" w:cstheme="minorHAnsi"/>
                <w:sz w:val="16"/>
                <w:szCs w:val="16"/>
              </w:rPr>
            </w:pPr>
            <w:r w:rsidRPr="00103EA1">
              <w:rPr>
                <w:rFonts w:asciiTheme="minorHAnsi" w:hAnsiTheme="minorHAnsi" w:cstheme="minorHAnsi"/>
                <w:bCs/>
                <w:sz w:val="17"/>
                <w:szCs w:val="17"/>
              </w:rPr>
              <w:t>www.technikredaktion.de</w:t>
            </w:r>
          </w:p>
        </w:tc>
        <w:tc>
          <w:tcPr>
            <w:tcW w:w="4961" w:type="dxa"/>
            <w:vMerge w:val="restart"/>
          </w:tcPr>
          <w:p w14:paraId="180B7546" w14:textId="34C8024D" w:rsidR="0017615C" w:rsidRPr="005D7026" w:rsidRDefault="005D7026"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r w:rsidRPr="005D7026">
              <w:rPr>
                <w:rFonts w:asciiTheme="minorHAnsi" w:hAnsiTheme="minorHAnsi" w:cs="Canaro-Book"/>
                <w:sz w:val="17"/>
                <w:szCs w:val="17"/>
                <w:lang w:val="en-US"/>
              </w:rPr>
              <w:t>Sensors of</w:t>
            </w:r>
            <w:r>
              <w:rPr>
                <w:rFonts w:asciiTheme="minorHAnsi" w:hAnsiTheme="minorHAnsi" w:cs="Canaro-Book"/>
                <w:sz w:val="17"/>
                <w:szCs w:val="17"/>
                <w:lang w:val="en-US"/>
              </w:rPr>
              <w:t xml:space="preserve"> </w:t>
            </w:r>
            <w:r w:rsidRPr="005D7026">
              <w:rPr>
                <w:rFonts w:asciiTheme="minorHAnsi" w:hAnsiTheme="minorHAnsi" w:cs="Canaro-Book"/>
                <w:sz w:val="17"/>
                <w:szCs w:val="17"/>
                <w:lang w:val="en-US"/>
              </w:rPr>
              <w:t>the highest quality</w:t>
            </w:r>
          </w:p>
          <w:p w14:paraId="0A9EB030" w14:textId="77777777" w:rsidR="0017615C" w:rsidRPr="005D7026"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r>
              <w:rPr>
                <w:rFonts w:asciiTheme="minorHAnsi" w:hAnsiTheme="minorHAnsi" w:cs="Canaro-Book"/>
                <w:sz w:val="17"/>
                <w:szCs w:val="17"/>
                <w:lang w:val="en-US"/>
              </w:rPr>
              <w:t>When HIGH-TECH becomes HIGH-END</w:t>
            </w:r>
          </w:p>
          <w:p w14:paraId="04D9D16F" w14:textId="77777777" w:rsidR="0017615C" w:rsidRPr="005D7026"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p>
          <w:p w14:paraId="33443CB2" w14:textId="77777777" w:rsidR="0017615C" w:rsidRPr="005D7026" w:rsidRDefault="0017615C" w:rsidP="00CA0685">
            <w:pPr>
              <w:keepNext/>
              <w:keepLines/>
              <w:autoSpaceDE w:val="0"/>
              <w:autoSpaceDN w:val="0"/>
              <w:adjustRightInd w:val="0"/>
              <w:ind w:left="-96" w:right="317"/>
              <w:jc w:val="both"/>
              <w:rPr>
                <w:rFonts w:asciiTheme="minorHAnsi" w:hAnsiTheme="minorHAnsi" w:cs="Canaro-Book"/>
                <w:sz w:val="17"/>
                <w:szCs w:val="17"/>
                <w:lang w:val="en-US"/>
              </w:rPr>
            </w:pPr>
            <w:r>
              <w:rPr>
                <w:rFonts w:asciiTheme="minorHAnsi" w:hAnsiTheme="minorHAnsi" w:cs="Canaro-Book"/>
                <w:sz w:val="17"/>
                <w:szCs w:val="17"/>
                <w:lang w:val="en-US"/>
              </w:rPr>
              <w:t xml:space="preserve">We are ipf electronic and do more than just our job. We think outside the box, create innovative, sustainable solutions and remain approachable. We are based in </w:t>
            </w:r>
            <w:proofErr w:type="spellStart"/>
            <w:r>
              <w:rPr>
                <w:rFonts w:asciiTheme="minorHAnsi" w:hAnsiTheme="minorHAnsi" w:cs="Canaro-Book"/>
                <w:sz w:val="17"/>
                <w:szCs w:val="17"/>
                <w:lang w:val="en-US"/>
              </w:rPr>
              <w:t>Sauerland</w:t>
            </w:r>
            <w:proofErr w:type="spellEnd"/>
            <w:r>
              <w:rPr>
                <w:rFonts w:asciiTheme="minorHAnsi" w:hAnsiTheme="minorHAnsi" w:cs="Canaro-Book"/>
                <w:sz w:val="17"/>
                <w:szCs w:val="17"/>
                <w:lang w:val="en-US"/>
              </w:rPr>
              <w:t>, one of the most innovative areas in Germany. Our products are precise, intelligent, technologically well-engineered and versatile. Our 140 employees live and breathe service, even outside of normal business hours. Our wide range of products, great problem solving skills and strong focus on service make us a unique top-supplier of industrial sensor technology.</w:t>
            </w:r>
          </w:p>
          <w:p w14:paraId="5BD93EAF" w14:textId="77777777" w:rsidR="006C5375" w:rsidRPr="005D7026" w:rsidRDefault="0017615C" w:rsidP="00CA0685">
            <w:pPr>
              <w:keepNext/>
              <w:keepLines/>
              <w:autoSpaceDE w:val="0"/>
              <w:autoSpaceDN w:val="0"/>
              <w:adjustRightInd w:val="0"/>
              <w:ind w:left="-96" w:right="317"/>
              <w:jc w:val="both"/>
              <w:rPr>
                <w:rFonts w:asciiTheme="minorHAnsi" w:hAnsiTheme="minorHAnsi" w:cs="Canaro-Book"/>
                <w:sz w:val="17"/>
                <w:szCs w:val="17"/>
                <w:lang w:val="en-US"/>
              </w:rPr>
            </w:pPr>
            <w:r>
              <w:rPr>
                <w:rFonts w:asciiTheme="minorHAnsi" w:hAnsiTheme="minorHAnsi" w:cs="Canaro-Book"/>
                <w:sz w:val="17"/>
                <w:szCs w:val="17"/>
                <w:lang w:val="en-US"/>
              </w:rPr>
              <w:t xml:space="preserve">We have stood for high-performance sensors in automation technology in the German-speaking markets for over three decades. We prioritize the highest level of quality and still produce ourselves at our headquarters in </w:t>
            </w:r>
            <w:proofErr w:type="spellStart"/>
            <w:r>
              <w:rPr>
                <w:rFonts w:asciiTheme="minorHAnsi" w:hAnsiTheme="minorHAnsi" w:cs="Canaro-Book"/>
                <w:sz w:val="17"/>
                <w:szCs w:val="17"/>
                <w:lang w:val="en-US"/>
              </w:rPr>
              <w:t>Lüdenscheid</w:t>
            </w:r>
            <w:proofErr w:type="spellEnd"/>
            <w:r>
              <w:rPr>
                <w:rFonts w:asciiTheme="minorHAnsi" w:hAnsiTheme="minorHAnsi" w:cs="Canaro-Book"/>
                <w:sz w:val="17"/>
                <w:szCs w:val="17"/>
                <w:lang w:val="en-US"/>
              </w:rPr>
              <w:t xml:space="preserve"> in </w:t>
            </w:r>
            <w:proofErr w:type="spellStart"/>
            <w:r>
              <w:rPr>
                <w:rFonts w:asciiTheme="minorHAnsi" w:hAnsiTheme="minorHAnsi" w:cs="Canaro-Book"/>
                <w:sz w:val="17"/>
                <w:szCs w:val="17"/>
                <w:lang w:val="en-US"/>
              </w:rPr>
              <w:t>Sauerland</w:t>
            </w:r>
            <w:proofErr w:type="spellEnd"/>
            <w:r>
              <w:rPr>
                <w:rFonts w:asciiTheme="minorHAnsi" w:hAnsiTheme="minorHAnsi" w:cs="Canaro-Book"/>
                <w:sz w:val="17"/>
                <w:szCs w:val="17"/>
                <w:lang w:val="en-US"/>
              </w:rPr>
              <w:t>. Permanent research and development play an equally substantial role as the education and training of employees and management. Our company, which was founded in 1982, is managed today by the family in the second generation. We apply special standards in environmental protection and sustainable resource management.</w:t>
            </w:r>
          </w:p>
        </w:tc>
      </w:tr>
      <w:tr w:rsidR="006C5375" w:rsidRPr="000765CB" w14:paraId="2540D6F9" w14:textId="77777777" w:rsidTr="00DB373D">
        <w:trPr>
          <w:gridAfter w:val="1"/>
          <w:wAfter w:w="142" w:type="dxa"/>
          <w:cantSplit/>
          <w:trHeight w:val="691"/>
        </w:trPr>
        <w:tc>
          <w:tcPr>
            <w:tcW w:w="5104" w:type="dxa"/>
            <w:gridSpan w:val="2"/>
          </w:tcPr>
          <w:p w14:paraId="08DE290B" w14:textId="77777777" w:rsidR="006C5375" w:rsidRPr="005D7026" w:rsidRDefault="006C5375" w:rsidP="003C728F">
            <w:pPr>
              <w:keepNext/>
              <w:keepLines/>
              <w:tabs>
                <w:tab w:val="left" w:pos="284"/>
              </w:tabs>
              <w:ind w:left="142" w:right="-1"/>
              <w:rPr>
                <w:rFonts w:asciiTheme="minorHAnsi" w:hAnsiTheme="minorHAnsi" w:cstheme="minorHAnsi"/>
                <w:sz w:val="16"/>
                <w:szCs w:val="16"/>
                <w:lang w:val="en-US"/>
              </w:rPr>
            </w:pPr>
            <w:r>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6F8FF700" wp14:editId="0103A733">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7F6E073"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14:paraId="4DD9528D" w14:textId="77777777" w:rsidR="006C5375" w:rsidRPr="005D7026" w:rsidRDefault="006C5375" w:rsidP="003C728F">
            <w:pPr>
              <w:keepNext/>
              <w:keepLines/>
              <w:tabs>
                <w:tab w:val="left" w:pos="284"/>
              </w:tabs>
              <w:ind w:left="142" w:right="-1"/>
              <w:rPr>
                <w:rFonts w:asciiTheme="minorHAnsi" w:hAnsiTheme="minorHAnsi" w:cstheme="minorHAnsi"/>
                <w:sz w:val="16"/>
                <w:szCs w:val="16"/>
                <w:lang w:val="en-US"/>
              </w:rPr>
            </w:pPr>
          </w:p>
        </w:tc>
      </w:tr>
      <w:tr w:rsidR="006C5375" w:rsidRPr="0005582D" w14:paraId="03629B9C" w14:textId="77777777" w:rsidTr="00DB373D">
        <w:trPr>
          <w:gridAfter w:val="1"/>
          <w:wAfter w:w="142" w:type="dxa"/>
          <w:cantSplit/>
          <w:trHeight w:val="691"/>
        </w:trPr>
        <w:tc>
          <w:tcPr>
            <w:tcW w:w="5104" w:type="dxa"/>
            <w:gridSpan w:val="2"/>
          </w:tcPr>
          <w:p w14:paraId="4383C993" w14:textId="77777777" w:rsidR="006C5375" w:rsidRPr="005D7026" w:rsidRDefault="006C5375" w:rsidP="003C728F">
            <w:pPr>
              <w:keepNext/>
              <w:keepLines/>
              <w:ind w:left="142" w:right="-1"/>
              <w:rPr>
                <w:rFonts w:asciiTheme="minorHAnsi" w:hAnsiTheme="minorHAnsi"/>
                <w:b/>
                <w:i/>
                <w:lang w:val="en-US"/>
              </w:rPr>
            </w:pPr>
            <w:r>
              <w:rPr>
                <w:rFonts w:asciiTheme="minorHAnsi" w:hAnsiTheme="minorHAnsi"/>
                <w:b/>
                <w:bCs/>
                <w:i/>
                <w:iCs/>
                <w:lang w:val="en-US"/>
              </w:rPr>
              <w:t>IPF ELECTRONIC AT THE SPS IPC DRIVES TRADE FAIR:</w:t>
            </w:r>
          </w:p>
          <w:p w14:paraId="31D8F24E" w14:textId="77777777" w:rsidR="006C5375" w:rsidRPr="00BA5089" w:rsidRDefault="006C5375" w:rsidP="003C728F">
            <w:pPr>
              <w:keepNext/>
              <w:keepLines/>
              <w:ind w:left="142" w:right="-1"/>
              <w:rPr>
                <w:rFonts w:asciiTheme="minorHAnsi" w:hAnsiTheme="minorHAnsi"/>
                <w:b/>
                <w:i/>
                <w:color w:val="FF0000"/>
                <w:sz w:val="36"/>
                <w:szCs w:val="36"/>
              </w:rPr>
            </w:pPr>
            <w:r>
              <w:rPr>
                <w:rFonts w:asciiTheme="minorHAnsi" w:hAnsiTheme="minorHAnsi"/>
                <w:b/>
                <w:bCs/>
                <w:i/>
                <w:iCs/>
                <w:color w:val="FF0000"/>
                <w:sz w:val="36"/>
                <w:szCs w:val="36"/>
                <w:lang w:val="en-US"/>
              </w:rPr>
              <w:t>HALL 7A</w:t>
            </w:r>
          </w:p>
          <w:p w14:paraId="6AD4755F" w14:textId="77777777" w:rsidR="006C5375" w:rsidRPr="00BA5089" w:rsidRDefault="006C5375" w:rsidP="003C728F">
            <w:pPr>
              <w:keepNext/>
              <w:keepLines/>
              <w:spacing w:line="320" w:lineRule="exact"/>
              <w:ind w:left="142" w:right="-1"/>
              <w:rPr>
                <w:rFonts w:asciiTheme="minorHAnsi" w:hAnsiTheme="minorHAnsi"/>
                <w:b/>
                <w:i/>
                <w:color w:val="FF0000"/>
                <w:sz w:val="36"/>
                <w:szCs w:val="36"/>
              </w:rPr>
            </w:pPr>
            <w:r>
              <w:rPr>
                <w:rFonts w:asciiTheme="minorHAnsi" w:hAnsiTheme="minorHAnsi"/>
                <w:b/>
                <w:bCs/>
                <w:i/>
                <w:iCs/>
                <w:color w:val="FF0000"/>
                <w:sz w:val="36"/>
                <w:szCs w:val="36"/>
                <w:lang w:val="en-US"/>
              </w:rPr>
              <w:t>STAND 7A-540</w:t>
            </w:r>
          </w:p>
        </w:tc>
        <w:tc>
          <w:tcPr>
            <w:tcW w:w="4961" w:type="dxa"/>
            <w:vMerge/>
          </w:tcPr>
          <w:p w14:paraId="73A7B1F3" w14:textId="77777777" w:rsidR="006C5375" w:rsidRPr="00BA5089" w:rsidRDefault="006C5375" w:rsidP="003C728F">
            <w:pPr>
              <w:keepNext/>
              <w:keepLines/>
              <w:tabs>
                <w:tab w:val="left" w:pos="284"/>
              </w:tabs>
              <w:ind w:left="142" w:right="-1"/>
              <w:rPr>
                <w:rFonts w:asciiTheme="minorHAnsi" w:hAnsiTheme="minorHAnsi" w:cstheme="minorHAnsi"/>
                <w:sz w:val="16"/>
                <w:szCs w:val="16"/>
              </w:rPr>
            </w:pPr>
          </w:p>
        </w:tc>
      </w:tr>
    </w:tbl>
    <w:p w14:paraId="78F86B89" w14:textId="77777777" w:rsidR="001D7FE1" w:rsidRPr="00BA5089" w:rsidRDefault="001D7FE1" w:rsidP="00242329">
      <w:pPr>
        <w:ind w:right="-1"/>
        <w:rPr>
          <w:rFonts w:asciiTheme="minorHAnsi" w:hAnsiTheme="minorHAnsi" w:cstheme="minorHAnsi"/>
          <w:sz w:val="16"/>
          <w:szCs w:val="16"/>
        </w:rPr>
      </w:pPr>
    </w:p>
    <w:sectPr w:rsidR="001D7FE1" w:rsidRPr="00BA5089"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B1AB8" w14:textId="77777777" w:rsidR="00DA3707" w:rsidRDefault="00DA3707">
      <w:r>
        <w:separator/>
      </w:r>
    </w:p>
  </w:endnote>
  <w:endnote w:type="continuationSeparator" w:id="0">
    <w:p w14:paraId="3D86C90B" w14:textId="77777777" w:rsidR="00DA3707" w:rsidRDefault="00DA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Arial"/>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1439E" w14:textId="752018DF" w:rsidR="002029BB" w:rsidRPr="00643EC6" w:rsidRDefault="002029BB" w:rsidP="003C728F">
    <w:pPr>
      <w:pStyle w:val="Fuzeile"/>
      <w:ind w:right="140"/>
      <w:jc w:val="right"/>
      <w:rPr>
        <w:rFonts w:ascii="Canaro Book" w:hAnsi="Canaro Book"/>
        <w:sz w:val="14"/>
        <w:szCs w:val="14"/>
      </w:rPr>
    </w:pPr>
    <w:r>
      <w:rPr>
        <w:sz w:val="14"/>
        <w:szCs w:val="14"/>
        <w:lang w:val="en-US"/>
      </w:rPr>
      <w:fldChar w:fldCharType="begin"/>
    </w:r>
    <w:r w:rsidRPr="005D7026">
      <w:rPr>
        <w:rFonts w:ascii="Canaro Book" w:hAnsi="Canaro Book"/>
        <w:sz w:val="14"/>
        <w:szCs w:val="14"/>
      </w:rPr>
      <w:instrText>PAGE   \* MERGEFORMAT</w:instrText>
    </w:r>
    <w:r>
      <w:rPr>
        <w:sz w:val="14"/>
        <w:szCs w:val="14"/>
        <w:lang w:val="en-US"/>
      </w:rPr>
      <w:fldChar w:fldCharType="separate"/>
    </w:r>
    <w:r w:rsidRPr="005D7026">
      <w:rPr>
        <w:rFonts w:ascii="Canaro Book" w:hAnsi="Canaro Book"/>
        <w:b/>
        <w:bCs/>
        <w:noProof/>
        <w:sz w:val="14"/>
        <w:szCs w:val="14"/>
      </w:rPr>
      <w:t>2</w:t>
    </w:r>
    <w:r>
      <w:rPr>
        <w:b/>
        <w:bCs/>
        <w:sz w:val="14"/>
        <w:szCs w:val="14"/>
        <w:lang w:val="en-US"/>
      </w:rPr>
      <w:fldChar w:fldCharType="end"/>
    </w:r>
    <w:r w:rsidRPr="005D7026">
      <w:rPr>
        <w:rFonts w:ascii="Canaro Book" w:hAnsi="Canaro Book"/>
        <w:b/>
        <w:bCs/>
        <w:sz w:val="14"/>
        <w:szCs w:val="14"/>
      </w:rPr>
      <w:t xml:space="preserve">            </w:t>
    </w:r>
    <w:r w:rsidRPr="005D7026">
      <w:rPr>
        <w:b/>
        <w:bCs/>
      </w:rPr>
      <w:tab/>
    </w:r>
    <w:r w:rsidRPr="005D7026">
      <w:rPr>
        <w:rFonts w:ascii="Canaro Book" w:hAnsi="Canaro Book"/>
        <w:b/>
        <w:bCs/>
        <w:sz w:val="14"/>
        <w:szCs w:val="14"/>
      </w:rPr>
      <w:t>ipf</w:t>
    </w:r>
    <w:r w:rsidRPr="005D7026">
      <w:rPr>
        <w:rFonts w:ascii="Canaro Book" w:hAnsi="Canaro Book"/>
        <w:b/>
        <w:bCs/>
        <w:caps/>
        <w:sz w:val="14"/>
        <w:szCs w:val="14"/>
      </w:rPr>
      <w:t xml:space="preserve"> </w:t>
    </w:r>
    <w:r w:rsidRPr="005D7026">
      <w:rPr>
        <w:rFonts w:ascii="Canaro Book" w:hAnsi="Canaro Book"/>
        <w:b/>
        <w:bCs/>
        <w:sz w:val="14"/>
        <w:szCs w:val="14"/>
      </w:rPr>
      <w:t>electronic gmbh</w:t>
    </w:r>
    <w:r w:rsidRPr="005D7026">
      <w:rPr>
        <w:rFonts w:ascii="Canaro Book" w:hAnsi="Canaro Book"/>
        <w:sz w:val="14"/>
        <w:szCs w:val="14"/>
      </w:rPr>
      <w:t xml:space="preserve"> </w:t>
    </w:r>
    <w:r w:rsidRPr="005D7026">
      <w:rPr>
        <w:rFonts w:ascii="Canaro Book" w:hAnsi="Canaro Book"/>
        <w:caps/>
        <w:sz w:val="14"/>
        <w:szCs w:val="14"/>
      </w:rPr>
      <w:t>•</w:t>
    </w:r>
    <w:r w:rsidRPr="005D7026">
      <w:rPr>
        <w:rFonts w:ascii="Canaro Book" w:hAnsi="Canaro Book"/>
        <w:sz w:val="14"/>
        <w:szCs w:val="14"/>
      </w:rPr>
      <w:t xml:space="preserve"> </w:t>
    </w:r>
    <w:proofErr w:type="spellStart"/>
    <w:r w:rsidRPr="005D7026">
      <w:rPr>
        <w:rFonts w:ascii="Canaro Book" w:hAnsi="Canaro Book"/>
        <w:sz w:val="14"/>
        <w:szCs w:val="14"/>
      </w:rPr>
      <w:t>Kalver</w:t>
    </w:r>
    <w:proofErr w:type="spellEnd"/>
    <w:r w:rsidRPr="005D7026">
      <w:rPr>
        <w:rFonts w:ascii="Canaro Book" w:hAnsi="Canaro Book"/>
        <w:sz w:val="14"/>
        <w:szCs w:val="14"/>
      </w:rPr>
      <w:t xml:space="preserve"> Straße 25 - 27 </w:t>
    </w:r>
    <w:r w:rsidRPr="005D7026">
      <w:rPr>
        <w:rFonts w:ascii="Canaro Book" w:hAnsi="Canaro Book"/>
        <w:caps/>
        <w:sz w:val="14"/>
        <w:szCs w:val="14"/>
      </w:rPr>
      <w:t>•</w:t>
    </w:r>
    <w:r w:rsidRPr="005D7026">
      <w:rPr>
        <w:rFonts w:ascii="Canaro Book" w:hAnsi="Canaro Book"/>
        <w:sz w:val="14"/>
        <w:szCs w:val="14"/>
      </w:rPr>
      <w:t xml:space="preserve"> 58515 Lüdenscheid </w:t>
    </w:r>
    <w:r w:rsidRPr="005D7026">
      <w:rPr>
        <w:rFonts w:ascii="Courier New" w:hAnsi="Courier New"/>
        <w:sz w:val="14"/>
        <w:szCs w:val="14"/>
      </w:rPr>
      <w:t>│</w:t>
    </w:r>
    <w:r w:rsidRPr="005D7026">
      <w:rPr>
        <w:rFonts w:ascii="Canaro Book" w:hAnsi="Canaro Book"/>
        <w:sz w:val="14"/>
        <w:szCs w:val="14"/>
      </w:rPr>
      <w:t xml:space="preserve"> Phone +49 2351 9365-0 </w:t>
    </w:r>
    <w:r w:rsidRPr="005D7026">
      <w:rPr>
        <w:rFonts w:ascii="Canaro Book" w:hAnsi="Canaro Book"/>
        <w:caps/>
        <w:sz w:val="14"/>
        <w:szCs w:val="14"/>
      </w:rPr>
      <w:t>•</w:t>
    </w:r>
    <w:r w:rsidRPr="005D7026">
      <w:rPr>
        <w:rFonts w:ascii="Canaro Book" w:hAnsi="Canaro Book"/>
        <w:sz w:val="14"/>
        <w:szCs w:val="14"/>
      </w:rPr>
      <w:t xml:space="preserve"> Fax +49 2351 9365-19 </w:t>
    </w:r>
    <w:r w:rsidRPr="005D7026">
      <w:rPr>
        <w:rFonts w:ascii="Courier New" w:hAnsi="Courier New"/>
        <w:sz w:val="14"/>
        <w:szCs w:val="14"/>
      </w:rPr>
      <w:t>│</w:t>
    </w:r>
    <w:r w:rsidRPr="005D7026">
      <w:rPr>
        <w:rFonts w:ascii="Canaro Book" w:hAnsi="Canaro Book"/>
        <w:sz w:val="14"/>
        <w:szCs w:val="14"/>
      </w:rPr>
      <w:t xml:space="preserve"> info@ipf.de </w:t>
    </w:r>
    <w:r w:rsidRPr="005D7026">
      <w:rPr>
        <w:rFonts w:ascii="Canaro Book" w:hAnsi="Canaro Book"/>
        <w:caps/>
        <w:sz w:val="14"/>
        <w:szCs w:val="14"/>
      </w:rPr>
      <w:t>•</w:t>
    </w:r>
    <w:r w:rsidRPr="005D7026">
      <w:rPr>
        <w:rFonts w:ascii="Canaro Book" w:hAnsi="Canaro Book"/>
        <w:sz w:val="14"/>
        <w:szCs w:val="14"/>
      </w:rPr>
      <w:t xml:space="preserve"> </w:t>
    </w:r>
    <w:hyperlink r:id="rId1" w:history="1">
      <w:r w:rsidRPr="005D7026">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46F2C" w14:textId="5B8E79AC" w:rsidR="00290F0C" w:rsidRPr="005D7026" w:rsidRDefault="00290F0C" w:rsidP="00290F0C">
    <w:pPr>
      <w:pStyle w:val="71Fusszeile"/>
      <w:ind w:left="142" w:right="-285"/>
      <w:rPr>
        <w:sz w:val="12"/>
        <w:szCs w:val="12"/>
        <w:lang w:val="en-US"/>
      </w:rPr>
    </w:pPr>
    <w:r>
      <w:rPr>
        <w:lang w:val="en-US"/>
      </w:rPr>
      <w:fldChar w:fldCharType="begin"/>
    </w:r>
    <w:r>
      <w:rPr>
        <w:lang w:val="en-US"/>
      </w:rPr>
      <w:instrText>PAGE   \* MERGEFORMAT</w:instrText>
    </w:r>
    <w:r>
      <w:rPr>
        <w:lang w:val="en-US"/>
      </w:rPr>
      <w:fldChar w:fldCharType="separate"/>
    </w:r>
    <w:r w:rsidR="000765CB" w:rsidRPr="000765CB">
      <w:rPr>
        <w:b/>
        <w:bCs/>
        <w:noProof/>
        <w:lang w:val="en-US"/>
      </w:rPr>
      <w:t>2</w:t>
    </w:r>
    <w:r>
      <w:rPr>
        <w:lang w:val="en-US"/>
      </w:rPr>
      <w:fldChar w:fldCharType="end"/>
    </w:r>
    <w:r>
      <w:rPr>
        <w:lang w:val="en-US"/>
      </w:rPr>
      <w:tab/>
    </w: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w:t>
    </w:r>
    <w:r w:rsidR="00103EA1">
      <w:rPr>
        <w:rFonts w:asciiTheme="minorHAnsi" w:hAnsiTheme="minorHAnsi"/>
        <w:b/>
        <w:bCs/>
        <w:color w:val="auto"/>
        <w:sz w:val="17"/>
        <w:szCs w:val="17"/>
        <w:lang w:val="en-US"/>
      </w:rPr>
      <w:t>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sz w:val="12"/>
        <w:szCs w:val="12"/>
        <w:lang w:val="en-US"/>
      </w:rPr>
      <w:t xml:space="preserve"> </w:t>
    </w:r>
  </w:p>
  <w:p w14:paraId="1E09DD2D" w14:textId="77777777" w:rsidR="00290F0C" w:rsidRPr="005D7026" w:rsidRDefault="00290F0C">
    <w:pPr>
      <w:pStyle w:val="Fuzeile"/>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E2DA9" w14:textId="594357DB"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Pr>
        <w:rFonts w:asciiTheme="minorHAnsi" w:hAnsiTheme="minorHAnsi"/>
        <w:color w:val="000000"/>
        <w:sz w:val="17"/>
        <w:szCs w:val="17"/>
        <w:lang w:val="en-US"/>
      </w:rPr>
      <w:t xml:space="preserve">You can find this press release and high-resolution images </w:t>
    </w:r>
    <w:r>
      <w:rPr>
        <w:rFonts w:asciiTheme="minorHAnsi" w:hAnsiTheme="minorHAnsi"/>
        <w:sz w:val="17"/>
        <w:szCs w:val="17"/>
        <w:lang w:val="en-US"/>
      </w:rPr>
      <w:t xml:space="preserve">at </w:t>
    </w:r>
    <w:r>
      <w:rPr>
        <w:rFonts w:asciiTheme="minorHAnsi" w:hAnsiTheme="minorHAnsi"/>
        <w:b/>
        <w:bCs/>
        <w:sz w:val="17"/>
        <w:szCs w:val="17"/>
        <w:lang w:val="en-US"/>
      </w:rPr>
      <w:t>www.ipf</w:t>
    </w:r>
    <w:r w:rsidR="00103EA1">
      <w:rPr>
        <w:rFonts w:asciiTheme="minorHAnsi" w:hAnsiTheme="minorHAnsi"/>
        <w:b/>
        <w:bCs/>
        <w:sz w:val="17"/>
        <w:szCs w:val="17"/>
        <w:lang w:val="en-US"/>
      </w:rPr>
      <w:t>-electronic.com</w:t>
    </w:r>
    <w:r>
      <w:rPr>
        <w:rFonts w:asciiTheme="minorHAnsi" w:hAnsiTheme="minorHAnsi"/>
        <w:sz w:val="17"/>
        <w:szCs w:val="17"/>
        <w:lang w:val="en-US"/>
      </w:rPr>
      <w:t xml:space="preserve"> and </w:t>
    </w:r>
    <w:r>
      <w:rPr>
        <w:rFonts w:asciiTheme="minorHAnsi" w:hAnsiTheme="minorHAnsi"/>
        <w:b/>
        <w:bCs/>
        <w:sz w:val="17"/>
        <w:szCs w:val="17"/>
        <w:lang w:val="en-US"/>
      </w:rPr>
      <w:t>www.technikredation.de</w:t>
    </w:r>
    <w:r>
      <w:rPr>
        <w:rFonts w:asciiTheme="minorHAnsi" w:hAnsiTheme="minorHAnsi"/>
        <w:sz w:val="17"/>
        <w:szCs w:val="17"/>
        <w:lang w:val="en-US"/>
      </w:rPr>
      <w:t>.</w:t>
    </w:r>
    <w:r>
      <w:rPr>
        <w:color w:val="000000"/>
        <w:sz w:val="14"/>
        <w:szCs w:val="14"/>
        <w:lang w:val="en-US"/>
      </w:rPr>
      <w:tab/>
    </w:r>
    <w:r>
      <w:rPr>
        <w:color w:val="000000"/>
        <w:sz w:val="14"/>
        <w:szCs w:val="14"/>
        <w:lang w:val="en-US"/>
      </w:rPr>
      <w:fldChar w:fldCharType="begin"/>
    </w:r>
    <w:r>
      <w:rPr>
        <w:rFonts w:ascii="Canaro Book" w:hAnsi="Canaro Book"/>
        <w:color w:val="000000"/>
        <w:sz w:val="14"/>
        <w:szCs w:val="14"/>
        <w:lang w:val="en-US"/>
      </w:rPr>
      <w:instrText>PAGE   \* MERGEFORMAT</w:instrText>
    </w:r>
    <w:r>
      <w:rPr>
        <w:color w:val="000000"/>
        <w:sz w:val="14"/>
        <w:szCs w:val="14"/>
        <w:lang w:val="en-US"/>
      </w:rPr>
      <w:fldChar w:fldCharType="separate"/>
    </w:r>
    <w:r w:rsidR="000765CB" w:rsidRPr="000765CB">
      <w:rPr>
        <w:rFonts w:ascii="Canaro Book" w:hAnsi="Canaro Book"/>
        <w:b/>
        <w:bCs/>
        <w:noProof/>
        <w:color w:val="000000"/>
        <w:sz w:val="14"/>
        <w:szCs w:val="14"/>
        <w:lang w:val="en-US"/>
      </w:rPr>
      <w:t>1</w:t>
    </w:r>
    <w:r>
      <w:rPr>
        <w:color w:val="000000"/>
        <w:sz w:val="14"/>
        <w:szCs w:val="14"/>
        <w:lang w:val="en-US"/>
      </w:rPr>
      <w:fldChar w:fldCharType="end"/>
    </w:r>
  </w:p>
  <w:p w14:paraId="39CA96CB" w14:textId="77777777" w:rsidR="002029BB" w:rsidRPr="00592ABC" w:rsidRDefault="002029BB" w:rsidP="00592A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69627" w14:textId="77777777" w:rsidR="00DA3707" w:rsidRDefault="00DA3707">
      <w:r>
        <w:separator/>
      </w:r>
    </w:p>
  </w:footnote>
  <w:footnote w:type="continuationSeparator" w:id="0">
    <w:p w14:paraId="580524B3" w14:textId="77777777" w:rsidR="00DA3707" w:rsidRDefault="00DA3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CE09" w14:textId="77777777" w:rsidR="002029BB" w:rsidRPr="003151C8" w:rsidRDefault="002029BB" w:rsidP="00D97EEC">
    <w:pPr>
      <w:pStyle w:val="Kopfzeile"/>
      <w:tabs>
        <w:tab w:val="clear" w:pos="4536"/>
        <w:tab w:val="clear" w:pos="9072"/>
      </w:tabs>
      <w:ind w:left="-284" w:right="-285"/>
      <w:jc w:val="right"/>
      <w:rPr>
        <w:sz w:val="28"/>
        <w:szCs w:val="28"/>
      </w:rPr>
    </w:pPr>
    <w:r>
      <w:rPr>
        <w:rFonts w:ascii="Arial" w:hAnsi="Arial"/>
        <w:b/>
        <w:bCs/>
        <w:sz w:val="2"/>
        <w:szCs w:val="2"/>
        <w:lang w:val="en-US"/>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14C03" w14:textId="4A7B91AF" w:rsidR="002029BB" w:rsidRDefault="002029BB" w:rsidP="00242329">
    <w:pPr>
      <w:pStyle w:val="Kopfzeile"/>
      <w:ind w:left="142"/>
    </w:pPr>
    <w:r>
      <w:rPr>
        <w:noProof/>
      </w:rPr>
      <w:drawing>
        <wp:anchor distT="0" distB="0" distL="114300" distR="114300" simplePos="0" relativeHeight="251664384" behindDoc="1" locked="0" layoutInCell="1" allowOverlap="1" wp14:anchorId="7C55F794" wp14:editId="0907F63C">
          <wp:simplePos x="0" y="0"/>
          <wp:positionH relativeFrom="page">
            <wp:posOffset>7315</wp:posOffset>
          </wp:positionH>
          <wp:positionV relativeFrom="paragraph">
            <wp:posOffset>-131674</wp:posOffset>
          </wp:positionV>
          <wp:extent cx="7548880" cy="3013863"/>
          <wp:effectExtent l="0" t="0" r="0" b="0"/>
          <wp:wrapNone/>
          <wp:docPr id="6"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14:paraId="5BEDBDC5" w14:textId="77777777" w:rsidR="002029BB" w:rsidRDefault="002029BB" w:rsidP="00242329">
    <w:pPr>
      <w:pStyle w:val="Kopfzeile"/>
      <w:ind w:left="142"/>
    </w:pPr>
  </w:p>
  <w:p w14:paraId="4A960EA0" w14:textId="32136937" w:rsidR="002029BB" w:rsidRDefault="002029BB" w:rsidP="00242329">
    <w:pPr>
      <w:pStyle w:val="Kopfzeile"/>
      <w:ind w:left="142"/>
    </w:pPr>
  </w:p>
  <w:p w14:paraId="79BBE4B7" w14:textId="42D313AC"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117E0CE1" wp14:editId="273D373E">
          <wp:simplePos x="0" y="0"/>
          <wp:positionH relativeFrom="column">
            <wp:posOffset>166370</wp:posOffset>
          </wp:positionH>
          <wp:positionV relativeFrom="paragraph">
            <wp:posOffset>56410</wp:posOffset>
          </wp:positionV>
          <wp:extent cx="2015490" cy="158115"/>
          <wp:effectExtent l="0" t="0" r="3810" b="0"/>
          <wp:wrapNone/>
          <wp:docPr id="7"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38424375" w14:textId="3B010FF7" w:rsidR="002029BB" w:rsidRPr="005D7026"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lang w:val="en-US"/>
      </w:rPr>
    </w:pPr>
    <w:r>
      <w:rPr>
        <w:rFonts w:asciiTheme="minorHAnsi" w:hAnsiTheme="minorHAnsi"/>
        <w:color w:val="FFFFFF" w:themeColor="background1"/>
        <w:sz w:val="12"/>
        <w:szCs w:val="12"/>
        <w:lang w:val="en-US"/>
      </w:rPr>
      <w:tab/>
    </w:r>
    <w:r>
      <w:rPr>
        <w:rFonts w:asciiTheme="minorHAnsi" w:hAnsiTheme="minorHAnsi"/>
        <w:i/>
        <w:iCs/>
        <w:color w:val="FFFFFF" w:themeColor="background1"/>
        <w:sz w:val="12"/>
        <w:szCs w:val="12"/>
        <w:lang w:val="en-US"/>
      </w:rPr>
      <w:t xml:space="preserve">                                                                                                                                                                 </w:t>
    </w:r>
    <w:r>
      <w:rPr>
        <w:rFonts w:asciiTheme="minorHAnsi" w:hAnsiTheme="minorHAnsi"/>
        <w:b/>
        <w:bCs/>
        <w:i/>
        <w:iCs/>
        <w:color w:val="FFFFFF" w:themeColor="background1"/>
        <w:sz w:val="12"/>
        <w:szCs w:val="12"/>
        <w:lang w:val="en-US"/>
      </w:rPr>
      <w:t xml:space="preserve">PRESS </w:t>
    </w:r>
    <w:proofErr w:type="gramStart"/>
    <w:r>
      <w:rPr>
        <w:rFonts w:asciiTheme="minorHAnsi" w:hAnsiTheme="minorHAnsi"/>
        <w:b/>
        <w:bCs/>
        <w:i/>
        <w:iCs/>
        <w:color w:val="FFFFFF" w:themeColor="background1"/>
        <w:sz w:val="12"/>
        <w:szCs w:val="12"/>
        <w:lang w:val="en-US"/>
      </w:rPr>
      <w:t>RELEASE</w:t>
    </w:r>
    <w:r>
      <w:rPr>
        <w:i/>
        <w:iCs/>
        <w:color w:val="FFFFFF" w:themeColor="background1"/>
        <w:sz w:val="12"/>
        <w:szCs w:val="12"/>
        <w:lang w:val="en-US"/>
      </w:rPr>
      <w:t xml:space="preserve">  </w:t>
    </w:r>
    <w:r>
      <w:rPr>
        <w:rFonts w:asciiTheme="minorHAnsi" w:hAnsiTheme="minorHAnsi"/>
        <w:i/>
        <w:iCs/>
        <w:color w:val="FFFFFF" w:themeColor="background1"/>
        <w:sz w:val="12"/>
        <w:szCs w:val="12"/>
        <w:lang w:val="en-US"/>
      </w:rPr>
      <w:t>Subject</w:t>
    </w:r>
    <w:proofErr w:type="gramEnd"/>
    <w:r>
      <w:rPr>
        <w:rFonts w:asciiTheme="minorHAnsi" w:hAnsiTheme="minorHAnsi"/>
        <w:i/>
        <w:iCs/>
        <w:color w:val="FFFFFF" w:themeColor="background1"/>
        <w:sz w:val="12"/>
        <w:szCs w:val="12"/>
        <w:lang w:val="en-US"/>
      </w:rPr>
      <w:t xml:space="preserve"> to alteration!</w:t>
    </w:r>
  </w:p>
  <w:p w14:paraId="6122A676" w14:textId="06792B4E" w:rsidR="002029BB" w:rsidRPr="005D7026" w:rsidRDefault="002029BB" w:rsidP="00242329">
    <w:pPr>
      <w:pStyle w:val="Kopfzeile"/>
      <w:ind w:left="142"/>
      <w:rPr>
        <w:lang w:val="en-US"/>
      </w:rPr>
    </w:pPr>
  </w:p>
  <w:p w14:paraId="0958D73C" w14:textId="4DBFCB24" w:rsidR="002029BB" w:rsidRPr="005D7026" w:rsidRDefault="002029BB" w:rsidP="00242329">
    <w:pPr>
      <w:pStyle w:val="Kopfzeile"/>
      <w:ind w:left="142"/>
      <w:rPr>
        <w:lang w:val="en-US"/>
      </w:rPr>
    </w:pPr>
  </w:p>
  <w:p w14:paraId="3045CE86" w14:textId="7262249B" w:rsidR="002029BB" w:rsidRPr="005D7026" w:rsidRDefault="002029BB" w:rsidP="00242329">
    <w:pPr>
      <w:pStyle w:val="Kopfzeile"/>
      <w:ind w:left="142"/>
      <w:rPr>
        <w:lang w:val="en-US"/>
      </w:rPr>
    </w:pPr>
  </w:p>
  <w:p w14:paraId="0110A73A" w14:textId="5599C433" w:rsidR="002029BB" w:rsidRPr="005D7026" w:rsidRDefault="002029BB" w:rsidP="00242329">
    <w:pPr>
      <w:pStyle w:val="Kopfzeile"/>
      <w:ind w:left="142"/>
      <w:rPr>
        <w:lang w:val="en-US"/>
      </w:rPr>
    </w:pPr>
  </w:p>
  <w:p w14:paraId="76EC068D" w14:textId="771952AF" w:rsidR="002029BB" w:rsidRPr="005D7026" w:rsidRDefault="002029BB" w:rsidP="00242329">
    <w:pPr>
      <w:pStyle w:val="Kopfzeile"/>
      <w:ind w:left="142"/>
      <w:rPr>
        <w:lang w:val="en-US"/>
      </w:rPr>
    </w:pPr>
  </w:p>
  <w:p w14:paraId="57C44F0D" w14:textId="5BB55CE5" w:rsidR="002029BB" w:rsidRPr="005D7026" w:rsidRDefault="002029BB" w:rsidP="00242329">
    <w:pPr>
      <w:pStyle w:val="Kopfzeile"/>
      <w:ind w:left="142"/>
      <w:rPr>
        <w:lang w:val="en-US"/>
      </w:rPr>
    </w:pPr>
  </w:p>
  <w:p w14:paraId="21198675" w14:textId="5A7A9E6B" w:rsidR="002029BB" w:rsidRPr="005D7026" w:rsidRDefault="002029BB" w:rsidP="00242329">
    <w:pPr>
      <w:pStyle w:val="Kopfzeile"/>
      <w:ind w:left="142"/>
      <w:rPr>
        <w:lang w:val="en-US"/>
      </w:rPr>
    </w:pPr>
  </w:p>
  <w:p w14:paraId="6B47FD16" w14:textId="342DFF79" w:rsidR="002029BB" w:rsidRPr="005D7026" w:rsidRDefault="002029BB" w:rsidP="00242329">
    <w:pPr>
      <w:pStyle w:val="Kopfzeile"/>
      <w:ind w:left="142"/>
      <w:rPr>
        <w:lang w:val="en-US"/>
      </w:rPr>
    </w:pPr>
  </w:p>
  <w:p w14:paraId="43C512E1" w14:textId="57CFAFD9" w:rsidR="002029BB" w:rsidRPr="005D7026" w:rsidRDefault="002029BB" w:rsidP="00242329">
    <w:pPr>
      <w:pStyle w:val="Kopfzeile"/>
      <w:ind w:left="142"/>
      <w:rPr>
        <w:lang w:val="en-US"/>
      </w:rPr>
    </w:pPr>
  </w:p>
  <w:p w14:paraId="7A720C24" w14:textId="49F84FEF" w:rsidR="002029BB" w:rsidRPr="005D7026" w:rsidRDefault="002029BB" w:rsidP="00242329">
    <w:pPr>
      <w:pStyle w:val="Kopfzeile"/>
      <w:ind w:left="142"/>
      <w:rPr>
        <w:lang w:val="en-US"/>
      </w:rPr>
    </w:pPr>
  </w:p>
  <w:p w14:paraId="0448A915" w14:textId="09D62216" w:rsidR="002029BB" w:rsidRPr="005D7026" w:rsidRDefault="002029BB" w:rsidP="00236C6F">
    <w:pPr>
      <w:pStyle w:val="Kopfzeile"/>
      <w:ind w:left="142"/>
      <w:jc w:val="right"/>
      <w:rPr>
        <w:lang w:val="en-US"/>
      </w:rPr>
    </w:pPr>
  </w:p>
  <w:p w14:paraId="728B4299" w14:textId="77777777" w:rsidR="002029BB" w:rsidRPr="005D7026" w:rsidRDefault="002029BB" w:rsidP="00242329">
    <w:pPr>
      <w:pStyle w:val="Kopfzeile"/>
      <w:ind w:left="142"/>
      <w:rPr>
        <w:lang w:val="en-US"/>
      </w:rPr>
    </w:pPr>
  </w:p>
  <w:p w14:paraId="6386DBB8" w14:textId="77777777" w:rsidR="002029BB" w:rsidRPr="00103EA1" w:rsidRDefault="002029BB" w:rsidP="00E21182">
    <w:pPr>
      <w:pStyle w:val="Kopfzeile"/>
      <w:ind w:left="284"/>
      <w:rPr>
        <w:rFonts w:asciiTheme="minorHAnsi" w:hAnsiTheme="minorHAnsi"/>
        <w:b/>
        <w:i/>
        <w:color w:val="FFFFFF" w:themeColor="background1"/>
        <w:sz w:val="40"/>
        <w:szCs w:val="40"/>
        <w:lang w:val="en-US"/>
      </w:rPr>
    </w:pPr>
    <w:r>
      <w:rPr>
        <w:rFonts w:asciiTheme="minorHAnsi" w:hAnsiTheme="minorHAnsi"/>
        <w:b/>
        <w:bCs/>
        <w:i/>
        <w:iCs/>
        <w:color w:val="FFFFFF" w:themeColor="background1"/>
        <w:sz w:val="40"/>
        <w:szCs w:val="40"/>
        <w:lang w:val="en-US"/>
      </w:rPr>
      <w:t>PRESS RELEASE</w:t>
    </w:r>
  </w:p>
  <w:p w14:paraId="47A810AA" w14:textId="77777777" w:rsidR="002029BB" w:rsidRPr="00103EA1" w:rsidRDefault="002029BB">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8193"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B"/>
    <w:rsid w:val="00005603"/>
    <w:rsid w:val="000060E5"/>
    <w:rsid w:val="000131FA"/>
    <w:rsid w:val="00016A52"/>
    <w:rsid w:val="00021131"/>
    <w:rsid w:val="00031CE6"/>
    <w:rsid w:val="00035E93"/>
    <w:rsid w:val="0005582D"/>
    <w:rsid w:val="000565AD"/>
    <w:rsid w:val="0006533C"/>
    <w:rsid w:val="000765CB"/>
    <w:rsid w:val="00085021"/>
    <w:rsid w:val="00090D32"/>
    <w:rsid w:val="000B6B9B"/>
    <w:rsid w:val="000C120E"/>
    <w:rsid w:val="000C5A55"/>
    <w:rsid w:val="000C5C18"/>
    <w:rsid w:val="000E64E5"/>
    <w:rsid w:val="000F03E2"/>
    <w:rsid w:val="000F3F06"/>
    <w:rsid w:val="000F56A3"/>
    <w:rsid w:val="00103EA1"/>
    <w:rsid w:val="001149F9"/>
    <w:rsid w:val="00126E1A"/>
    <w:rsid w:val="001279B9"/>
    <w:rsid w:val="001501B8"/>
    <w:rsid w:val="0017095E"/>
    <w:rsid w:val="00170D58"/>
    <w:rsid w:val="00174922"/>
    <w:rsid w:val="0017615C"/>
    <w:rsid w:val="00181D25"/>
    <w:rsid w:val="001860C9"/>
    <w:rsid w:val="001963F4"/>
    <w:rsid w:val="001A62FA"/>
    <w:rsid w:val="001C1C7A"/>
    <w:rsid w:val="001C31BB"/>
    <w:rsid w:val="001C48AB"/>
    <w:rsid w:val="001C7BD9"/>
    <w:rsid w:val="001D7E90"/>
    <w:rsid w:val="001D7FE1"/>
    <w:rsid w:val="001E2FDB"/>
    <w:rsid w:val="001E674F"/>
    <w:rsid w:val="001F308B"/>
    <w:rsid w:val="002029BB"/>
    <w:rsid w:val="0020535A"/>
    <w:rsid w:val="0020667A"/>
    <w:rsid w:val="00211DDD"/>
    <w:rsid w:val="00216B84"/>
    <w:rsid w:val="00236C6F"/>
    <w:rsid w:val="00242329"/>
    <w:rsid w:val="00243126"/>
    <w:rsid w:val="00253C37"/>
    <w:rsid w:val="00261A61"/>
    <w:rsid w:val="00261BB5"/>
    <w:rsid w:val="002652AF"/>
    <w:rsid w:val="002710D5"/>
    <w:rsid w:val="00272B6A"/>
    <w:rsid w:val="00276F11"/>
    <w:rsid w:val="00285FCA"/>
    <w:rsid w:val="00286A1B"/>
    <w:rsid w:val="00290F0C"/>
    <w:rsid w:val="002914CA"/>
    <w:rsid w:val="00292B4A"/>
    <w:rsid w:val="002A20BB"/>
    <w:rsid w:val="002C6F2B"/>
    <w:rsid w:val="002D34FA"/>
    <w:rsid w:val="002F0844"/>
    <w:rsid w:val="00300500"/>
    <w:rsid w:val="00302A15"/>
    <w:rsid w:val="003047BB"/>
    <w:rsid w:val="00306BF9"/>
    <w:rsid w:val="003151C8"/>
    <w:rsid w:val="003160C3"/>
    <w:rsid w:val="00323D27"/>
    <w:rsid w:val="00335A40"/>
    <w:rsid w:val="00335AA2"/>
    <w:rsid w:val="003412DB"/>
    <w:rsid w:val="003423D0"/>
    <w:rsid w:val="0034251F"/>
    <w:rsid w:val="00350A98"/>
    <w:rsid w:val="00352C01"/>
    <w:rsid w:val="003558C8"/>
    <w:rsid w:val="00361189"/>
    <w:rsid w:val="003617E1"/>
    <w:rsid w:val="00370CEB"/>
    <w:rsid w:val="00371DAF"/>
    <w:rsid w:val="00383443"/>
    <w:rsid w:val="0038480B"/>
    <w:rsid w:val="00384CE0"/>
    <w:rsid w:val="00385EAB"/>
    <w:rsid w:val="003866C4"/>
    <w:rsid w:val="003A47E8"/>
    <w:rsid w:val="003B4971"/>
    <w:rsid w:val="003C2629"/>
    <w:rsid w:val="003C4BFC"/>
    <w:rsid w:val="003C728F"/>
    <w:rsid w:val="003D7854"/>
    <w:rsid w:val="003F12EE"/>
    <w:rsid w:val="003F23E5"/>
    <w:rsid w:val="003F5C78"/>
    <w:rsid w:val="003F6401"/>
    <w:rsid w:val="004165B9"/>
    <w:rsid w:val="00420378"/>
    <w:rsid w:val="00426E72"/>
    <w:rsid w:val="00431F2C"/>
    <w:rsid w:val="0043472E"/>
    <w:rsid w:val="00441A5C"/>
    <w:rsid w:val="00456FF9"/>
    <w:rsid w:val="00460528"/>
    <w:rsid w:val="0046540A"/>
    <w:rsid w:val="00477BAC"/>
    <w:rsid w:val="004A119B"/>
    <w:rsid w:val="004B58C2"/>
    <w:rsid w:val="004B6255"/>
    <w:rsid w:val="004D27E9"/>
    <w:rsid w:val="004F2C95"/>
    <w:rsid w:val="004F7353"/>
    <w:rsid w:val="004F7D87"/>
    <w:rsid w:val="00501993"/>
    <w:rsid w:val="005027CA"/>
    <w:rsid w:val="0051037D"/>
    <w:rsid w:val="00511A0D"/>
    <w:rsid w:val="00522541"/>
    <w:rsid w:val="00525458"/>
    <w:rsid w:val="00525B3E"/>
    <w:rsid w:val="00555C64"/>
    <w:rsid w:val="00555D2C"/>
    <w:rsid w:val="0055763D"/>
    <w:rsid w:val="00564757"/>
    <w:rsid w:val="00580CC7"/>
    <w:rsid w:val="005918DA"/>
    <w:rsid w:val="00592ABC"/>
    <w:rsid w:val="005B1F22"/>
    <w:rsid w:val="005C2E3B"/>
    <w:rsid w:val="005D0108"/>
    <w:rsid w:val="005D2E7E"/>
    <w:rsid w:val="005D7026"/>
    <w:rsid w:val="005D7985"/>
    <w:rsid w:val="005F2738"/>
    <w:rsid w:val="005F286A"/>
    <w:rsid w:val="006018B9"/>
    <w:rsid w:val="00613085"/>
    <w:rsid w:val="006143BE"/>
    <w:rsid w:val="00625C02"/>
    <w:rsid w:val="00627CB3"/>
    <w:rsid w:val="00634AF9"/>
    <w:rsid w:val="006366C7"/>
    <w:rsid w:val="00641A0C"/>
    <w:rsid w:val="00643EC6"/>
    <w:rsid w:val="00646E65"/>
    <w:rsid w:val="00647CA8"/>
    <w:rsid w:val="00650936"/>
    <w:rsid w:val="00653BE7"/>
    <w:rsid w:val="00661104"/>
    <w:rsid w:val="0066699E"/>
    <w:rsid w:val="00682A95"/>
    <w:rsid w:val="0068323E"/>
    <w:rsid w:val="0068579E"/>
    <w:rsid w:val="0068650C"/>
    <w:rsid w:val="00687B7B"/>
    <w:rsid w:val="006A52AF"/>
    <w:rsid w:val="006B01FE"/>
    <w:rsid w:val="006B3A12"/>
    <w:rsid w:val="006C5375"/>
    <w:rsid w:val="006C7D76"/>
    <w:rsid w:val="006D020E"/>
    <w:rsid w:val="006D0EB8"/>
    <w:rsid w:val="006E75BB"/>
    <w:rsid w:val="006F024D"/>
    <w:rsid w:val="006F3E76"/>
    <w:rsid w:val="00703112"/>
    <w:rsid w:val="007131DD"/>
    <w:rsid w:val="00713AD5"/>
    <w:rsid w:val="00721D08"/>
    <w:rsid w:val="0073362A"/>
    <w:rsid w:val="0074197E"/>
    <w:rsid w:val="007461C2"/>
    <w:rsid w:val="00761BAA"/>
    <w:rsid w:val="00765FE2"/>
    <w:rsid w:val="007911C1"/>
    <w:rsid w:val="00793A81"/>
    <w:rsid w:val="007A56BE"/>
    <w:rsid w:val="007A782F"/>
    <w:rsid w:val="007D77B2"/>
    <w:rsid w:val="007E06D0"/>
    <w:rsid w:val="007F2FD0"/>
    <w:rsid w:val="00803199"/>
    <w:rsid w:val="00810609"/>
    <w:rsid w:val="008146F6"/>
    <w:rsid w:val="008201BC"/>
    <w:rsid w:val="00822439"/>
    <w:rsid w:val="008254D0"/>
    <w:rsid w:val="00832C9A"/>
    <w:rsid w:val="00837DDD"/>
    <w:rsid w:val="00852E27"/>
    <w:rsid w:val="00854FE1"/>
    <w:rsid w:val="00857F7B"/>
    <w:rsid w:val="00875B2D"/>
    <w:rsid w:val="008769F6"/>
    <w:rsid w:val="008A3D65"/>
    <w:rsid w:val="008A46E4"/>
    <w:rsid w:val="008B07A4"/>
    <w:rsid w:val="008B4DDA"/>
    <w:rsid w:val="008C25A7"/>
    <w:rsid w:val="008C3BDB"/>
    <w:rsid w:val="008C6398"/>
    <w:rsid w:val="008D22AA"/>
    <w:rsid w:val="008D24C0"/>
    <w:rsid w:val="008D60D1"/>
    <w:rsid w:val="008F0260"/>
    <w:rsid w:val="008F09D1"/>
    <w:rsid w:val="00904DD9"/>
    <w:rsid w:val="00913C67"/>
    <w:rsid w:val="0091456C"/>
    <w:rsid w:val="00914A51"/>
    <w:rsid w:val="00917D6D"/>
    <w:rsid w:val="00921598"/>
    <w:rsid w:val="00935E3E"/>
    <w:rsid w:val="00940089"/>
    <w:rsid w:val="009429A2"/>
    <w:rsid w:val="00951394"/>
    <w:rsid w:val="009519B2"/>
    <w:rsid w:val="009652F3"/>
    <w:rsid w:val="00970819"/>
    <w:rsid w:val="00981565"/>
    <w:rsid w:val="0098361F"/>
    <w:rsid w:val="009852CA"/>
    <w:rsid w:val="009A2285"/>
    <w:rsid w:val="009A4CBB"/>
    <w:rsid w:val="009B04C5"/>
    <w:rsid w:val="009B1A0D"/>
    <w:rsid w:val="009B31FF"/>
    <w:rsid w:val="009B590E"/>
    <w:rsid w:val="009B5B15"/>
    <w:rsid w:val="009D1CEE"/>
    <w:rsid w:val="009D6C14"/>
    <w:rsid w:val="009E249A"/>
    <w:rsid w:val="009E292A"/>
    <w:rsid w:val="009E3776"/>
    <w:rsid w:val="009F2E6D"/>
    <w:rsid w:val="00A04FD6"/>
    <w:rsid w:val="00A058F0"/>
    <w:rsid w:val="00A13743"/>
    <w:rsid w:val="00A31002"/>
    <w:rsid w:val="00A40630"/>
    <w:rsid w:val="00A43A19"/>
    <w:rsid w:val="00A447DF"/>
    <w:rsid w:val="00A452E4"/>
    <w:rsid w:val="00A45B5E"/>
    <w:rsid w:val="00A55874"/>
    <w:rsid w:val="00A77D80"/>
    <w:rsid w:val="00A81A28"/>
    <w:rsid w:val="00A84B40"/>
    <w:rsid w:val="00A910BB"/>
    <w:rsid w:val="00A91FB1"/>
    <w:rsid w:val="00A9627F"/>
    <w:rsid w:val="00AA26D8"/>
    <w:rsid w:val="00AA7A1A"/>
    <w:rsid w:val="00AB5327"/>
    <w:rsid w:val="00AC43C6"/>
    <w:rsid w:val="00AC6C58"/>
    <w:rsid w:val="00AE226B"/>
    <w:rsid w:val="00AE35D4"/>
    <w:rsid w:val="00AE4A4F"/>
    <w:rsid w:val="00AE5EE3"/>
    <w:rsid w:val="00AE6787"/>
    <w:rsid w:val="00B0152F"/>
    <w:rsid w:val="00B17EDA"/>
    <w:rsid w:val="00B21866"/>
    <w:rsid w:val="00B24D1F"/>
    <w:rsid w:val="00B33B20"/>
    <w:rsid w:val="00B40245"/>
    <w:rsid w:val="00B4090D"/>
    <w:rsid w:val="00B4309D"/>
    <w:rsid w:val="00B5150D"/>
    <w:rsid w:val="00B542C0"/>
    <w:rsid w:val="00B55CC9"/>
    <w:rsid w:val="00B56CBD"/>
    <w:rsid w:val="00B7204A"/>
    <w:rsid w:val="00B761AF"/>
    <w:rsid w:val="00B902B5"/>
    <w:rsid w:val="00B95171"/>
    <w:rsid w:val="00BA43D7"/>
    <w:rsid w:val="00BA5089"/>
    <w:rsid w:val="00BA714B"/>
    <w:rsid w:val="00BB3073"/>
    <w:rsid w:val="00BC1FC8"/>
    <w:rsid w:val="00BC5FE5"/>
    <w:rsid w:val="00BC63AE"/>
    <w:rsid w:val="00BD06DF"/>
    <w:rsid w:val="00BD2FD6"/>
    <w:rsid w:val="00BD593E"/>
    <w:rsid w:val="00BF392E"/>
    <w:rsid w:val="00C006F3"/>
    <w:rsid w:val="00C01AA3"/>
    <w:rsid w:val="00C0470D"/>
    <w:rsid w:val="00C0622D"/>
    <w:rsid w:val="00C11FC9"/>
    <w:rsid w:val="00C17EEC"/>
    <w:rsid w:val="00C422EE"/>
    <w:rsid w:val="00C5587E"/>
    <w:rsid w:val="00C60A43"/>
    <w:rsid w:val="00C61C60"/>
    <w:rsid w:val="00C66668"/>
    <w:rsid w:val="00CA0685"/>
    <w:rsid w:val="00CB28B6"/>
    <w:rsid w:val="00CC68C1"/>
    <w:rsid w:val="00CC7E29"/>
    <w:rsid w:val="00CD5240"/>
    <w:rsid w:val="00CF4899"/>
    <w:rsid w:val="00CF5C1E"/>
    <w:rsid w:val="00D030A1"/>
    <w:rsid w:val="00D039FB"/>
    <w:rsid w:val="00D10E9E"/>
    <w:rsid w:val="00D12D08"/>
    <w:rsid w:val="00D21CAE"/>
    <w:rsid w:val="00D23A76"/>
    <w:rsid w:val="00D2708F"/>
    <w:rsid w:val="00D349E1"/>
    <w:rsid w:val="00D415D5"/>
    <w:rsid w:val="00D470A0"/>
    <w:rsid w:val="00D4765F"/>
    <w:rsid w:val="00D72532"/>
    <w:rsid w:val="00D81A0D"/>
    <w:rsid w:val="00D84A13"/>
    <w:rsid w:val="00D928A2"/>
    <w:rsid w:val="00D938FC"/>
    <w:rsid w:val="00D97EEC"/>
    <w:rsid w:val="00DA3707"/>
    <w:rsid w:val="00DB0A42"/>
    <w:rsid w:val="00DB0ED3"/>
    <w:rsid w:val="00DB3422"/>
    <w:rsid w:val="00DB373D"/>
    <w:rsid w:val="00DB507D"/>
    <w:rsid w:val="00DB57B0"/>
    <w:rsid w:val="00DC00F4"/>
    <w:rsid w:val="00DD4253"/>
    <w:rsid w:val="00DE06FF"/>
    <w:rsid w:val="00DE0801"/>
    <w:rsid w:val="00DE4183"/>
    <w:rsid w:val="00E0553E"/>
    <w:rsid w:val="00E077A6"/>
    <w:rsid w:val="00E16A02"/>
    <w:rsid w:val="00E21182"/>
    <w:rsid w:val="00E22AA3"/>
    <w:rsid w:val="00E240DC"/>
    <w:rsid w:val="00E66598"/>
    <w:rsid w:val="00E8321A"/>
    <w:rsid w:val="00E86418"/>
    <w:rsid w:val="00EA0014"/>
    <w:rsid w:val="00EA5334"/>
    <w:rsid w:val="00EB46C4"/>
    <w:rsid w:val="00EE13A3"/>
    <w:rsid w:val="00EF00EE"/>
    <w:rsid w:val="00EF1260"/>
    <w:rsid w:val="00EF526E"/>
    <w:rsid w:val="00EF72F6"/>
    <w:rsid w:val="00F038D2"/>
    <w:rsid w:val="00F06E1D"/>
    <w:rsid w:val="00F111B8"/>
    <w:rsid w:val="00F41DEC"/>
    <w:rsid w:val="00F52834"/>
    <w:rsid w:val="00F6055A"/>
    <w:rsid w:val="00F64169"/>
    <w:rsid w:val="00F857B0"/>
    <w:rsid w:val="00F874B3"/>
    <w:rsid w:val="00FA1F63"/>
    <w:rsid w:val="00FA566E"/>
    <w:rsid w:val="00FB2708"/>
    <w:rsid w:val="00FB4CD4"/>
    <w:rsid w:val="00FB5157"/>
    <w:rsid w:val="00FB559D"/>
    <w:rsid w:val="00FB5B4D"/>
    <w:rsid w:val="00FD3A6F"/>
    <w:rsid w:val="00FD6047"/>
    <w:rsid w:val="00FD7F80"/>
    <w:rsid w:val="00FE7F28"/>
    <w:rsid w:val="00FF06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rokecolor="none [1612]">
      <v:stroke color="none [1612]"/>
    </o:shapedefaults>
    <o:shapelayout v:ext="edit">
      <o:idmap v:ext="edit" data="1"/>
    </o:shapelayout>
  </w:shapeDefaults>
  <w:decimalSymbol w:val=","/>
  <w:listSeparator w:val=";"/>
  <w14:docId w14:val="1EBA317B"/>
  <w15:docId w15:val="{9523312B-6957-614C-A668-56AD73E4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64757"/>
    <w:rPr>
      <w:sz w:val="16"/>
      <w:szCs w:val="16"/>
    </w:rPr>
  </w:style>
  <w:style w:type="paragraph" w:styleId="Kommentartext">
    <w:name w:val="annotation text"/>
    <w:basedOn w:val="Standard"/>
    <w:link w:val="KommentartextZchn"/>
    <w:semiHidden/>
    <w:unhideWhenUsed/>
    <w:rsid w:val="00564757"/>
  </w:style>
  <w:style w:type="character" w:customStyle="1" w:styleId="KommentartextZchn">
    <w:name w:val="Kommentartext Zchn"/>
    <w:basedOn w:val="Absatz-Standardschriftart"/>
    <w:link w:val="Kommentartext"/>
    <w:semiHidden/>
    <w:rsid w:val="00564757"/>
  </w:style>
  <w:style w:type="paragraph" w:styleId="Kommentarthema">
    <w:name w:val="annotation subject"/>
    <w:basedOn w:val="Kommentartext"/>
    <w:next w:val="Kommentartext"/>
    <w:link w:val="KommentarthemaZchn"/>
    <w:semiHidden/>
    <w:unhideWhenUsed/>
    <w:rsid w:val="00564757"/>
    <w:rPr>
      <w:b/>
      <w:bCs/>
    </w:rPr>
  </w:style>
  <w:style w:type="character" w:customStyle="1" w:styleId="KommentarthemaZchn">
    <w:name w:val="Kommentarthema Zchn"/>
    <w:basedOn w:val="KommentartextZchn"/>
    <w:link w:val="Kommentarthema"/>
    <w:semiHidden/>
    <w:rsid w:val="00564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file:///C:\Users\lange\AppData\Local\Microsoft\Windows\INetCache\Content.Outlook\RT47WKN6\www.ipf-electroni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39D45-4A33-4C39-A9AD-E6575879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3528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ipf elektronik</Company>
  <LinksUpToDate>false</LinksUpToDate>
  <CharactersWithSpaces>4111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Martinus Menne</dc:creator>
  <cp:keywords/>
  <cp:lastModifiedBy>Lange Verena</cp:lastModifiedBy>
  <cp:revision>10</cp:revision>
  <cp:lastPrinted>2018-05-09T09:41:00Z</cp:lastPrinted>
  <dcterms:created xsi:type="dcterms:W3CDTF">2019-03-15T10:11:00Z</dcterms:created>
  <dcterms:modified xsi:type="dcterms:W3CDTF">2019-04-01T09:43:00Z</dcterms:modified>
</cp:coreProperties>
</file>