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3D0" w:rsidRPr="00E21182" w:rsidRDefault="003423D0" w:rsidP="00E21182">
      <w:pPr>
        <w:ind w:left="284" w:right="284"/>
      </w:pPr>
    </w:p>
    <w:p w:rsidR="001D7FE1" w:rsidRPr="004E2005" w:rsidRDefault="00F52834" w:rsidP="00E21182">
      <w:pPr>
        <w:autoSpaceDE w:val="0"/>
        <w:autoSpaceDN w:val="0"/>
        <w:adjustRightInd w:val="0"/>
        <w:ind w:left="284" w:right="284"/>
        <w:rPr>
          <w:rFonts w:asciiTheme="minorHAnsi" w:hAnsiTheme="minorHAnsi" w:cstheme="minorHAnsi"/>
          <w:b/>
          <w:bCs/>
          <w:i/>
          <w:iCs/>
          <w:sz w:val="21"/>
          <w:szCs w:val="21"/>
          <w:lang w:val="en-US"/>
        </w:rPr>
      </w:pPr>
      <w:r>
        <w:rPr>
          <w:rFonts w:asciiTheme="minorHAnsi" w:hAnsiTheme="minorHAnsi" w:cstheme="minorHAnsi"/>
          <w:b/>
          <w:bCs/>
          <w:i/>
          <w:iCs/>
          <w:color w:val="FF0000"/>
          <w:sz w:val="21"/>
          <w:szCs w:val="21"/>
          <w:lang w:val="en-US"/>
        </w:rPr>
        <w:t>NEW MULTIFUNCTION LIGHT CURTAINS FROM IPF</w:t>
      </w:r>
    </w:p>
    <w:p w:rsidR="001D7FE1" w:rsidRPr="004E2005" w:rsidRDefault="00FA1F63" w:rsidP="00E21182">
      <w:pPr>
        <w:autoSpaceDE w:val="0"/>
        <w:autoSpaceDN w:val="0"/>
        <w:adjustRightInd w:val="0"/>
        <w:ind w:left="284" w:right="284"/>
        <w:rPr>
          <w:rFonts w:asciiTheme="minorHAnsi" w:hAnsiTheme="minorHAnsi" w:cstheme="minorHAnsi"/>
          <w:sz w:val="21"/>
          <w:szCs w:val="21"/>
          <w:lang w:val="en-US"/>
        </w:rPr>
      </w:pPr>
      <w:r>
        <w:rPr>
          <w:rFonts w:asciiTheme="minorHAnsi" w:hAnsiTheme="minorHAnsi" w:cstheme="minorHAnsi"/>
          <w:i/>
          <w:iCs/>
          <w:sz w:val="21"/>
          <w:szCs w:val="21"/>
          <w:lang w:val="en-US"/>
        </w:rPr>
        <w:t>RANGES UP TO 8,000 MILLIMETER</w:t>
      </w:r>
      <w:r>
        <w:rPr>
          <w:rFonts w:asciiTheme="minorHAnsi" w:hAnsiTheme="minorHAnsi" w:cstheme="minorHAnsi"/>
          <w:sz w:val="21"/>
          <w:szCs w:val="21"/>
          <w:lang w:val="en-US"/>
        </w:rPr>
        <w:t xml:space="preserve"> </w:t>
      </w:r>
    </w:p>
    <w:p w:rsidR="001D7FE1" w:rsidRPr="004E2005" w:rsidRDefault="00370CEB" w:rsidP="009A4CBB">
      <w:pPr>
        <w:autoSpaceDE w:val="0"/>
        <w:autoSpaceDN w:val="0"/>
        <w:adjustRightInd w:val="0"/>
        <w:ind w:left="284" w:right="284"/>
        <w:rPr>
          <w:rFonts w:asciiTheme="minorHAnsi" w:hAnsiTheme="minorHAnsi" w:cstheme="minorHAnsi"/>
          <w:sz w:val="18"/>
          <w:szCs w:val="18"/>
          <w:lang w:val="en-US"/>
        </w:rPr>
        <w:sectPr w:rsidR="001D7FE1" w:rsidRPr="004E2005" w:rsidSect="00592ABC">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851" w:bottom="1134" w:left="851" w:header="0" w:footer="397" w:gutter="0"/>
          <w:cols w:space="568"/>
          <w:titlePg/>
          <w:docGrid w:linePitch="272"/>
        </w:sectPr>
      </w:pPr>
      <w:r>
        <w:rPr>
          <w:rFonts w:asciiTheme="minorHAnsi" w:hAnsiTheme="minorHAnsi" w:cstheme="minorHAnsi"/>
          <w:sz w:val="18"/>
          <w:szCs w:val="18"/>
          <w:lang w:val="en-US"/>
        </w:rPr>
        <w:br/>
      </w:r>
    </w:p>
    <w:p w:rsidR="00C0470D" w:rsidRPr="004E2005" w:rsidRDefault="00FA1F63" w:rsidP="00C0470D">
      <w:pPr>
        <w:ind w:left="284" w:right="291"/>
        <w:rPr>
          <w:rFonts w:asciiTheme="minorHAnsi" w:hAnsiTheme="minorHAnsi" w:cstheme="minorHAnsi"/>
          <w:sz w:val="18"/>
          <w:szCs w:val="18"/>
          <w:lang w:val="en-US"/>
        </w:rPr>
      </w:pPr>
      <w:r>
        <w:rPr>
          <w:rFonts w:asciiTheme="minorHAnsi" w:hAnsiTheme="minorHAnsi" w:cstheme="minorHAnsi"/>
          <w:sz w:val="18"/>
          <w:szCs w:val="18"/>
          <w:lang w:val="en-US"/>
        </w:rPr>
        <w:t xml:space="preserve">The new multifunction light curtains from ipf electronic are very versatile and can be flexibly used. The systems of the OY41 series, which were first presented at </w:t>
      </w:r>
      <w:proofErr w:type="spellStart"/>
      <w:r>
        <w:rPr>
          <w:rFonts w:asciiTheme="minorHAnsi" w:hAnsiTheme="minorHAnsi" w:cstheme="minorHAnsi"/>
          <w:sz w:val="18"/>
          <w:szCs w:val="18"/>
          <w:lang w:val="en-US"/>
        </w:rPr>
        <w:t>Mo</w:t>
      </w:r>
      <w:r w:rsidR="00782F89">
        <w:rPr>
          <w:rFonts w:asciiTheme="minorHAnsi" w:hAnsiTheme="minorHAnsi" w:cstheme="minorHAnsi"/>
          <w:sz w:val="18"/>
          <w:szCs w:val="18"/>
          <w:lang w:val="en-US"/>
        </w:rPr>
        <w:t>tek</w:t>
      </w:r>
      <w:proofErr w:type="spellEnd"/>
      <w:r w:rsidR="00782F89">
        <w:rPr>
          <w:rFonts w:asciiTheme="minorHAnsi" w:hAnsiTheme="minorHAnsi" w:cstheme="minorHAnsi"/>
          <w:sz w:val="18"/>
          <w:szCs w:val="18"/>
          <w:lang w:val="en-US"/>
        </w:rPr>
        <w:t>, achieve ranges up to 8,000</w:t>
      </w:r>
      <w:r>
        <w:rPr>
          <w:rFonts w:asciiTheme="minorHAnsi" w:hAnsiTheme="minorHAnsi" w:cstheme="minorHAnsi"/>
          <w:sz w:val="18"/>
          <w:szCs w:val="18"/>
          <w:lang w:val="en-US"/>
        </w:rPr>
        <w:t xml:space="preserve">mm and are thus available both as switching and analog output. </w:t>
      </w:r>
    </w:p>
    <w:p w:rsidR="0068650C" w:rsidRPr="004E2005" w:rsidRDefault="0068650C" w:rsidP="009A4CBB">
      <w:pPr>
        <w:ind w:left="284" w:right="284"/>
        <w:jc w:val="both"/>
        <w:rPr>
          <w:rFonts w:asciiTheme="minorHAnsi" w:hAnsiTheme="minorHAnsi" w:cstheme="minorHAnsi"/>
          <w:sz w:val="18"/>
          <w:szCs w:val="18"/>
          <w:lang w:val="en-US"/>
        </w:rPr>
      </w:pPr>
    </w:p>
    <w:p w:rsidR="003F12EE" w:rsidRPr="004E2005" w:rsidRDefault="00FA1F63" w:rsidP="00C0470D">
      <w:pPr>
        <w:ind w:left="284" w:right="291"/>
        <w:rPr>
          <w:rFonts w:asciiTheme="minorHAnsi" w:hAnsiTheme="minorHAnsi" w:cstheme="minorHAnsi"/>
          <w:sz w:val="18"/>
          <w:szCs w:val="18"/>
          <w:lang w:val="en-US"/>
        </w:rPr>
      </w:pPr>
      <w:r>
        <w:rPr>
          <w:rFonts w:asciiTheme="minorHAnsi" w:hAnsiTheme="minorHAnsi"/>
          <w:sz w:val="18"/>
          <w:szCs w:val="18"/>
          <w:lang w:val="en-US"/>
        </w:rPr>
        <w:t>The OY41 light curtains with switching output f</w:t>
      </w:r>
      <w:r w:rsidR="00782F89">
        <w:rPr>
          <w:rFonts w:asciiTheme="minorHAnsi" w:hAnsiTheme="minorHAnsi"/>
          <w:sz w:val="18"/>
          <w:szCs w:val="18"/>
          <w:lang w:val="en-US"/>
        </w:rPr>
        <w:t>eature field heights between 75mm to 2010</w:t>
      </w:r>
      <w:r>
        <w:rPr>
          <w:rFonts w:asciiTheme="minorHAnsi" w:hAnsiTheme="minorHAnsi"/>
          <w:sz w:val="18"/>
          <w:szCs w:val="18"/>
          <w:lang w:val="en-US"/>
        </w:rPr>
        <w:t>mm. Thanks to the quick response times (1.2</w:t>
      </w:r>
      <w:r w:rsidR="00782F89">
        <w:rPr>
          <w:rFonts w:asciiTheme="minorHAnsi" w:hAnsiTheme="minorHAnsi"/>
          <w:sz w:val="18"/>
          <w:szCs w:val="18"/>
          <w:lang w:val="en-US"/>
        </w:rPr>
        <w:t>ms to 4.8</w:t>
      </w:r>
      <w:r>
        <w:rPr>
          <w:rFonts w:asciiTheme="minorHAnsi" w:hAnsiTheme="minorHAnsi"/>
          <w:sz w:val="18"/>
          <w:szCs w:val="18"/>
          <w:lang w:val="en-US"/>
        </w:rPr>
        <w:t>ms), even fast objects passing through the detection range are reliably detected. Thanks to their variable ranges, these systems can be used as an alternative to frame light barriers, which are commonly used to detect parts that are ejected by a machine. But due to the fixed frame geometry, frame light barriers have the decisive disadvantage that their detection range is fixed. The light curtains of the OY41 series are decidedly more flexible in terms of different application req</w:t>
      </w:r>
      <w:r w:rsidR="00782F89">
        <w:rPr>
          <w:rFonts w:asciiTheme="minorHAnsi" w:hAnsiTheme="minorHAnsi"/>
          <w:sz w:val="18"/>
          <w:szCs w:val="18"/>
          <w:lang w:val="en-US"/>
        </w:rPr>
        <w:t>uirements, with ranges from 100mm to 8,000</w:t>
      </w:r>
      <w:r>
        <w:rPr>
          <w:rFonts w:asciiTheme="minorHAnsi" w:hAnsiTheme="minorHAnsi"/>
          <w:sz w:val="18"/>
          <w:szCs w:val="18"/>
          <w:lang w:val="en-US"/>
        </w:rPr>
        <w:t>mm. Even object</w:t>
      </w:r>
      <w:r w:rsidR="00782F89">
        <w:rPr>
          <w:rFonts w:asciiTheme="minorHAnsi" w:hAnsiTheme="minorHAnsi"/>
          <w:sz w:val="18"/>
          <w:szCs w:val="18"/>
          <w:lang w:val="en-US"/>
        </w:rPr>
        <w:t xml:space="preserve">s with a diameter as little </w:t>
      </w:r>
      <w:proofErr w:type="gramStart"/>
      <w:r w:rsidR="00782F89">
        <w:rPr>
          <w:rFonts w:asciiTheme="minorHAnsi" w:hAnsiTheme="minorHAnsi"/>
          <w:sz w:val="18"/>
          <w:szCs w:val="18"/>
          <w:lang w:val="en-US"/>
        </w:rPr>
        <w:t xml:space="preserve">as </w:t>
      </w:r>
      <w:r>
        <w:rPr>
          <w:rFonts w:asciiTheme="minorHAnsi" w:hAnsiTheme="minorHAnsi"/>
          <w:sz w:val="18"/>
          <w:szCs w:val="18"/>
          <w:lang w:val="en-US"/>
        </w:rPr>
        <w:t> mm</w:t>
      </w:r>
      <w:proofErr w:type="gramEnd"/>
      <w:r>
        <w:rPr>
          <w:rFonts w:asciiTheme="minorHAnsi" w:hAnsiTheme="minorHAnsi"/>
          <w:sz w:val="18"/>
          <w:szCs w:val="18"/>
          <w:lang w:val="en-US"/>
        </w:rPr>
        <w:t xml:space="preserve"> can be reliably detected (maximum rang</w:t>
      </w:r>
      <w:r w:rsidR="00782F89">
        <w:rPr>
          <w:rFonts w:asciiTheme="minorHAnsi" w:hAnsiTheme="minorHAnsi"/>
          <w:sz w:val="18"/>
          <w:szCs w:val="18"/>
          <w:lang w:val="en-US"/>
        </w:rPr>
        <w:t>e 400</w:t>
      </w:r>
      <w:r>
        <w:rPr>
          <w:rFonts w:asciiTheme="minorHAnsi" w:hAnsiTheme="minorHAnsi"/>
          <w:sz w:val="18"/>
          <w:szCs w:val="18"/>
          <w:lang w:val="en-US"/>
        </w:rPr>
        <w:t>mm). And lastly, the new light curtains can be connected to all common control units via the exclusive-OR push-pull switching output.</w:t>
      </w:r>
    </w:p>
    <w:p w:rsidR="003F12EE" w:rsidRPr="004E2005" w:rsidRDefault="003F12EE" w:rsidP="00C0470D">
      <w:pPr>
        <w:ind w:left="284" w:right="291"/>
        <w:rPr>
          <w:rFonts w:asciiTheme="minorHAnsi" w:hAnsiTheme="minorHAnsi" w:cstheme="minorHAnsi"/>
          <w:sz w:val="18"/>
          <w:szCs w:val="18"/>
          <w:lang w:val="en-US"/>
        </w:rPr>
      </w:pPr>
    </w:p>
    <w:p w:rsidR="00A55874" w:rsidRPr="004E2005" w:rsidRDefault="003F12EE" w:rsidP="007E06D0">
      <w:pPr>
        <w:ind w:left="284" w:right="291"/>
        <w:rPr>
          <w:rFonts w:asciiTheme="minorHAnsi" w:hAnsiTheme="minorHAnsi" w:cstheme="minorHAnsi"/>
          <w:sz w:val="18"/>
          <w:szCs w:val="18"/>
          <w:lang w:val="en-US"/>
        </w:rPr>
      </w:pPr>
      <w:r>
        <w:rPr>
          <w:rFonts w:asciiTheme="minorHAnsi" w:hAnsiTheme="minorHAnsi" w:cstheme="minorHAnsi"/>
          <w:sz w:val="18"/>
          <w:szCs w:val="18"/>
          <w:lang w:val="en-US"/>
        </w:rPr>
        <w:t xml:space="preserve">If the position or dimensions of an object need to be determined, the OY41 light curtains with analog output and </w:t>
      </w:r>
      <w:r w:rsidR="00782F89">
        <w:rPr>
          <w:rFonts w:asciiTheme="minorHAnsi" w:hAnsiTheme="minorHAnsi" w:cstheme="minorHAnsi"/>
          <w:sz w:val="18"/>
          <w:szCs w:val="18"/>
          <w:lang w:val="en-US"/>
        </w:rPr>
        <w:t>field heights from 232mm to 1418</w:t>
      </w:r>
      <w:r>
        <w:rPr>
          <w:rFonts w:asciiTheme="minorHAnsi" w:hAnsiTheme="minorHAnsi" w:cstheme="minorHAnsi"/>
          <w:sz w:val="18"/>
          <w:szCs w:val="18"/>
          <w:lang w:val="en-US"/>
        </w:rPr>
        <w:t>mm are recommended.</w:t>
      </w:r>
    </w:p>
    <w:p w:rsidR="00C0470D" w:rsidRPr="004E2005" w:rsidRDefault="00A55874" w:rsidP="007E06D0">
      <w:pPr>
        <w:ind w:left="284" w:right="291"/>
        <w:rPr>
          <w:rFonts w:asciiTheme="minorHAnsi" w:hAnsiTheme="minorHAnsi" w:cstheme="minorHAnsi"/>
          <w:sz w:val="18"/>
          <w:szCs w:val="18"/>
          <w:lang w:val="en-US"/>
        </w:rPr>
      </w:pPr>
      <w:r>
        <w:rPr>
          <w:rFonts w:asciiTheme="minorHAnsi" w:hAnsiTheme="minorHAnsi" w:cstheme="minorHAnsi"/>
          <w:sz w:val="18"/>
          <w:szCs w:val="18"/>
          <w:lang w:val="en-US"/>
        </w:rPr>
        <w:b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tblGrid>
      <w:tr w:rsidR="00370CEB" w:rsidTr="007F2FD0">
        <w:tc>
          <w:tcPr>
            <w:tcW w:w="4969" w:type="dxa"/>
          </w:tcPr>
          <w:p w:rsidR="00370CEB" w:rsidRDefault="00FD6047" w:rsidP="00CA0685">
            <w:pPr>
              <w:ind w:left="284" w:right="284"/>
              <w:jc w:val="both"/>
              <w:rPr>
                <w:rFonts w:asciiTheme="minorHAnsi" w:hAnsiTheme="minorHAnsi" w:cstheme="minorHAnsi"/>
                <w:sz w:val="18"/>
                <w:szCs w:val="18"/>
              </w:rPr>
            </w:pPr>
            <w:r>
              <w:rPr>
                <w:rFonts w:asciiTheme="minorHAnsi" w:hAnsiTheme="minorHAnsi" w:cstheme="minorHAnsi"/>
                <w:sz w:val="18"/>
                <w:szCs w:val="18"/>
                <w:lang w:val="en-US"/>
              </w:rPr>
              <w:t xml:space="preserve"> </w:t>
            </w:r>
            <w:r>
              <w:rPr>
                <w:rFonts w:asciiTheme="minorHAnsi" w:hAnsiTheme="minorHAnsi" w:cstheme="minorHAnsi"/>
                <w:noProof/>
                <w:sz w:val="18"/>
                <w:szCs w:val="18"/>
              </w:rPr>
              <w:drawing>
                <wp:inline distT="0" distB="0" distL="0" distR="0">
                  <wp:extent cx="2936028" cy="1852246"/>
                  <wp:effectExtent l="0" t="0" r="0" b="254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PF_Multifunktionslichtgitter_layout.jpg"/>
                          <pic:cNvPicPr/>
                        </pic:nvPicPr>
                        <pic:blipFill>
                          <a:blip r:embed="rId14"/>
                          <a:stretch>
                            <a:fillRect/>
                          </a:stretch>
                        </pic:blipFill>
                        <pic:spPr>
                          <a:xfrm>
                            <a:off x="0" y="0"/>
                            <a:ext cx="2975450" cy="1877116"/>
                          </a:xfrm>
                          <a:prstGeom prst="rect">
                            <a:avLst/>
                          </a:prstGeom>
                        </pic:spPr>
                      </pic:pic>
                    </a:graphicData>
                  </a:graphic>
                </wp:inline>
              </w:drawing>
            </w:r>
          </w:p>
        </w:tc>
      </w:tr>
      <w:tr w:rsidR="00370CEB" w:rsidRPr="00782F89" w:rsidTr="007F2FD0">
        <w:tc>
          <w:tcPr>
            <w:tcW w:w="4969" w:type="dxa"/>
          </w:tcPr>
          <w:p w:rsidR="00370CEB" w:rsidRPr="00782F89" w:rsidRDefault="002652AF" w:rsidP="005E1FF2">
            <w:pPr>
              <w:ind w:left="284" w:right="284"/>
              <w:rPr>
                <w:rFonts w:asciiTheme="minorHAnsi" w:hAnsiTheme="minorHAnsi" w:cstheme="minorHAnsi"/>
                <w:sz w:val="18"/>
                <w:szCs w:val="18"/>
                <w:lang w:val="en-US"/>
              </w:rPr>
            </w:pPr>
            <w:r>
              <w:rPr>
                <w:rFonts w:asciiTheme="minorHAnsi" w:hAnsiTheme="minorHAnsi" w:cstheme="minorHAnsi"/>
                <w:sz w:val="18"/>
                <w:szCs w:val="18"/>
                <w:lang w:val="en-US"/>
              </w:rPr>
              <w:br/>
              <w:t>Two multifunction light curtains of the OY41 series with switching ou</w:t>
            </w:r>
            <w:r w:rsidR="00782F89">
              <w:rPr>
                <w:rFonts w:asciiTheme="minorHAnsi" w:hAnsiTheme="minorHAnsi" w:cstheme="minorHAnsi"/>
                <w:sz w:val="18"/>
                <w:szCs w:val="18"/>
                <w:lang w:val="en-US"/>
              </w:rPr>
              <w:t>tput with ranges of up to 8,000</w:t>
            </w:r>
            <w:r>
              <w:rPr>
                <w:rFonts w:asciiTheme="minorHAnsi" w:hAnsiTheme="minorHAnsi" w:cstheme="minorHAnsi"/>
                <w:sz w:val="18"/>
                <w:szCs w:val="18"/>
                <w:lang w:val="en-US"/>
              </w:rPr>
              <w:t>mm (right) as well as devices with an analog ou</w:t>
            </w:r>
            <w:r w:rsidR="00782F89">
              <w:rPr>
                <w:rFonts w:asciiTheme="minorHAnsi" w:hAnsiTheme="minorHAnsi" w:cstheme="minorHAnsi"/>
                <w:sz w:val="18"/>
                <w:szCs w:val="18"/>
                <w:lang w:val="en-US"/>
              </w:rPr>
              <w:t>tput with ranges of up to 4,000</w:t>
            </w:r>
            <w:r>
              <w:rPr>
                <w:rFonts w:asciiTheme="minorHAnsi" w:hAnsiTheme="minorHAnsi" w:cstheme="minorHAnsi"/>
                <w:sz w:val="18"/>
                <w:szCs w:val="18"/>
                <w:lang w:val="en-US"/>
              </w:rPr>
              <w:t xml:space="preserve">mm (left). </w:t>
            </w:r>
            <w:r>
              <w:rPr>
                <w:rFonts w:asciiTheme="minorHAnsi" w:hAnsiTheme="minorHAnsi" w:cstheme="minorHAnsi"/>
                <w:sz w:val="18"/>
                <w:szCs w:val="18"/>
                <w:lang w:val="en-US"/>
              </w:rPr>
              <w:br/>
              <w:t>(i</w:t>
            </w:r>
            <w:r w:rsidR="00BA1E1F">
              <w:rPr>
                <w:rFonts w:asciiTheme="minorHAnsi" w:hAnsiTheme="minorHAnsi" w:cstheme="minorHAnsi"/>
                <w:sz w:val="18"/>
                <w:szCs w:val="18"/>
                <w:lang w:val="en-US"/>
              </w:rPr>
              <w:t>pf_bpm_multifunctional_light_curtains</w:t>
            </w:r>
            <w:r>
              <w:rPr>
                <w:rFonts w:asciiTheme="minorHAnsi" w:hAnsiTheme="minorHAnsi" w:cstheme="minorHAnsi"/>
                <w:sz w:val="18"/>
                <w:szCs w:val="18"/>
                <w:lang w:val="en-US"/>
              </w:rPr>
              <w:t>.jpg)</w:t>
            </w:r>
          </w:p>
        </w:tc>
      </w:tr>
    </w:tbl>
    <w:p w:rsidR="009D1CEE" w:rsidRPr="00782F89" w:rsidRDefault="009D1CEE" w:rsidP="00CA0685">
      <w:pPr>
        <w:ind w:left="284" w:right="284"/>
        <w:jc w:val="both"/>
        <w:rPr>
          <w:rFonts w:asciiTheme="minorHAnsi" w:hAnsiTheme="minorHAnsi" w:cstheme="minorHAnsi"/>
          <w:sz w:val="18"/>
          <w:szCs w:val="18"/>
          <w:lang w:val="en-US"/>
        </w:rPr>
      </w:pPr>
    </w:p>
    <w:p w:rsidR="00BC1FC8" w:rsidRPr="004E2005" w:rsidRDefault="00180A9C" w:rsidP="00C0470D">
      <w:pPr>
        <w:ind w:left="284" w:right="292"/>
        <w:rPr>
          <w:rFonts w:asciiTheme="minorHAnsi" w:hAnsiTheme="minorHAnsi" w:cstheme="minorHAnsi"/>
          <w:sz w:val="18"/>
          <w:szCs w:val="18"/>
          <w:lang w:val="en-US"/>
        </w:rPr>
      </w:pPr>
      <w:r>
        <w:rPr>
          <w:rFonts w:asciiTheme="minorHAnsi" w:hAnsiTheme="minorHAnsi" w:cstheme="minorHAnsi"/>
          <w:sz w:val="18"/>
          <w:szCs w:val="18"/>
          <w:lang w:val="en-US"/>
        </w:rPr>
        <w:t>The smallest detectable objects (middle</w:t>
      </w:r>
      <w:r w:rsidR="00782F89">
        <w:rPr>
          <w:rFonts w:asciiTheme="minorHAnsi" w:hAnsiTheme="minorHAnsi" w:cstheme="minorHAnsi"/>
          <w:sz w:val="18"/>
          <w:szCs w:val="18"/>
          <w:lang w:val="en-US"/>
        </w:rPr>
        <w:t xml:space="preserve"> area) can have a diameter of 6mm or 14</w:t>
      </w:r>
      <w:r>
        <w:rPr>
          <w:rFonts w:asciiTheme="minorHAnsi" w:hAnsiTheme="minorHAnsi" w:cstheme="minorHAnsi"/>
          <w:sz w:val="18"/>
          <w:szCs w:val="18"/>
          <w:lang w:val="en-US"/>
        </w:rPr>
        <w:t>mm, depending on the device model. The light curtains feature both a voltage and a current output. Four different measurement modes can be configured via two integrated DIP switches. The ranges o</w:t>
      </w:r>
      <w:r w:rsidR="00782F89">
        <w:rPr>
          <w:rFonts w:asciiTheme="minorHAnsi" w:hAnsiTheme="minorHAnsi" w:cstheme="minorHAnsi"/>
          <w:sz w:val="18"/>
          <w:szCs w:val="18"/>
          <w:lang w:val="en-US"/>
        </w:rPr>
        <w:t>f these systems are between 300mm and 4,000</w:t>
      </w:r>
      <w:bookmarkStart w:id="0" w:name="_GoBack"/>
      <w:bookmarkEnd w:id="0"/>
      <w:r>
        <w:rPr>
          <w:rFonts w:asciiTheme="minorHAnsi" w:hAnsiTheme="minorHAnsi" w:cstheme="minorHAnsi"/>
          <w:sz w:val="18"/>
          <w:szCs w:val="18"/>
          <w:lang w:val="en-US"/>
        </w:rPr>
        <w:t>mm, whereby the highest resolution is achieved in the middle area.</w:t>
      </w:r>
    </w:p>
    <w:p w:rsidR="007F2FD0" w:rsidRPr="004E2005" w:rsidRDefault="007F2FD0" w:rsidP="009A4CBB">
      <w:pPr>
        <w:ind w:left="284" w:right="291"/>
        <w:rPr>
          <w:rFonts w:asciiTheme="minorHAnsi" w:hAnsiTheme="minorHAnsi" w:cstheme="minorHAnsi"/>
          <w:sz w:val="18"/>
          <w:szCs w:val="18"/>
          <w:lang w:val="en-US"/>
        </w:rPr>
      </w:pPr>
    </w:p>
    <w:p w:rsidR="00CA0685" w:rsidRPr="004E2005" w:rsidRDefault="00CA0685" w:rsidP="00E21182">
      <w:pPr>
        <w:ind w:left="284" w:right="284"/>
        <w:rPr>
          <w:rFonts w:asciiTheme="minorHAnsi" w:hAnsiTheme="minorHAnsi" w:cstheme="minorHAnsi"/>
          <w:sz w:val="18"/>
          <w:szCs w:val="18"/>
          <w:lang w:val="en-US"/>
        </w:rPr>
        <w:sectPr w:rsidR="00CA0685" w:rsidRPr="004E2005" w:rsidSect="00CA0685">
          <w:type w:val="continuous"/>
          <w:pgSz w:w="11907" w:h="16840" w:code="9"/>
          <w:pgMar w:top="1134" w:right="851" w:bottom="1134" w:left="851" w:header="0" w:footer="567" w:gutter="0"/>
          <w:cols w:num="2" w:space="266"/>
        </w:sectPr>
      </w:pPr>
    </w:p>
    <w:p w:rsidR="009A4CBB" w:rsidRPr="004E2005" w:rsidRDefault="009A4CBB" w:rsidP="009A4CBB">
      <w:pPr>
        <w:ind w:left="284" w:right="292"/>
        <w:rPr>
          <w:rFonts w:asciiTheme="minorHAnsi" w:hAnsiTheme="minorHAnsi" w:cstheme="minorHAnsi"/>
          <w:sz w:val="18"/>
          <w:szCs w:val="18"/>
          <w:lang w:val="en-US"/>
        </w:rPr>
      </w:pPr>
      <w:r>
        <w:rPr>
          <w:rFonts w:asciiTheme="minorHAnsi" w:hAnsiTheme="minorHAnsi" w:cstheme="minorHAnsi"/>
          <w:sz w:val="18"/>
          <w:szCs w:val="18"/>
          <w:lang w:val="en-US"/>
        </w:rPr>
        <w:t xml:space="preserve"> </w:t>
      </w:r>
    </w:p>
    <w:p w:rsidR="009A4CBB" w:rsidRPr="004E2005" w:rsidRDefault="009A4CBB" w:rsidP="009A4CBB">
      <w:pPr>
        <w:ind w:left="284" w:right="292"/>
        <w:rPr>
          <w:rFonts w:asciiTheme="minorHAnsi" w:hAnsiTheme="minorHAnsi" w:cstheme="minorHAnsi"/>
          <w:sz w:val="18"/>
          <w:szCs w:val="18"/>
          <w:lang w:val="en-US"/>
        </w:rPr>
      </w:pPr>
    </w:p>
    <w:p w:rsidR="009A4CBB" w:rsidRPr="004E2005" w:rsidRDefault="009A4CBB" w:rsidP="009A4CBB">
      <w:pPr>
        <w:ind w:left="284" w:right="292"/>
        <w:rPr>
          <w:rFonts w:asciiTheme="minorHAnsi" w:hAnsiTheme="minorHAnsi" w:cstheme="minorHAnsi"/>
          <w:sz w:val="18"/>
          <w:szCs w:val="18"/>
          <w:lang w:val="en-US"/>
        </w:rPr>
      </w:pPr>
    </w:p>
    <w:p w:rsidR="009A4CBB" w:rsidRPr="004E2005" w:rsidRDefault="009A4CBB" w:rsidP="009A4CBB">
      <w:pPr>
        <w:ind w:left="284" w:right="292"/>
        <w:rPr>
          <w:rFonts w:asciiTheme="minorHAnsi" w:hAnsiTheme="minorHAnsi" w:cstheme="minorHAnsi"/>
          <w:sz w:val="18"/>
          <w:szCs w:val="18"/>
          <w:lang w:val="en-US"/>
        </w:rPr>
      </w:pPr>
    </w:p>
    <w:p w:rsidR="009A4CBB" w:rsidRPr="004E2005" w:rsidRDefault="009A4CBB" w:rsidP="009A4CBB">
      <w:pPr>
        <w:ind w:left="284" w:right="292"/>
        <w:rPr>
          <w:rFonts w:asciiTheme="minorHAnsi" w:hAnsiTheme="minorHAnsi" w:cstheme="minorHAnsi"/>
          <w:sz w:val="18"/>
          <w:szCs w:val="18"/>
          <w:lang w:val="en-US"/>
        </w:rPr>
      </w:pPr>
    </w:p>
    <w:p w:rsidR="009A4CBB" w:rsidRPr="004E2005" w:rsidRDefault="009A4CBB" w:rsidP="009A4CBB">
      <w:pPr>
        <w:ind w:left="284" w:right="292"/>
        <w:rPr>
          <w:rFonts w:asciiTheme="minorHAnsi" w:hAnsiTheme="minorHAnsi" w:cstheme="minorHAnsi"/>
          <w:sz w:val="18"/>
          <w:szCs w:val="18"/>
          <w:lang w:val="en-US"/>
        </w:rPr>
      </w:pPr>
    </w:p>
    <w:p w:rsidR="009A4CBB" w:rsidRPr="004E2005" w:rsidRDefault="009A4CBB" w:rsidP="009A4CBB">
      <w:pPr>
        <w:ind w:left="284" w:right="292"/>
        <w:rPr>
          <w:rFonts w:asciiTheme="minorHAnsi" w:hAnsiTheme="minorHAnsi" w:cstheme="minorHAnsi"/>
          <w:sz w:val="18"/>
          <w:szCs w:val="18"/>
          <w:lang w:val="en-US"/>
        </w:rPr>
      </w:pPr>
    </w:p>
    <w:p w:rsidR="009A4CBB" w:rsidRPr="004E2005" w:rsidRDefault="009A4CBB" w:rsidP="009A4CBB">
      <w:pPr>
        <w:ind w:left="284" w:right="292"/>
        <w:rPr>
          <w:rFonts w:asciiTheme="minorHAnsi" w:hAnsiTheme="minorHAnsi" w:cstheme="minorHAnsi"/>
          <w:sz w:val="18"/>
          <w:szCs w:val="18"/>
          <w:lang w:val="en-US"/>
        </w:rPr>
      </w:pPr>
    </w:p>
    <w:p w:rsidR="009A4CBB" w:rsidRPr="004E2005" w:rsidRDefault="009A4CBB" w:rsidP="009A4CBB">
      <w:pPr>
        <w:ind w:left="284" w:right="292"/>
        <w:rPr>
          <w:rFonts w:asciiTheme="minorHAnsi" w:hAnsiTheme="minorHAnsi" w:cstheme="minorHAnsi"/>
          <w:sz w:val="18"/>
          <w:szCs w:val="18"/>
          <w:lang w:val="en-US"/>
        </w:rPr>
      </w:pPr>
    </w:p>
    <w:p w:rsidR="009A4CBB" w:rsidRPr="004E2005" w:rsidRDefault="009A4CBB" w:rsidP="009A4CBB">
      <w:pPr>
        <w:ind w:left="284" w:right="292"/>
        <w:rPr>
          <w:rFonts w:asciiTheme="minorHAnsi" w:hAnsiTheme="minorHAnsi" w:cstheme="minorHAnsi"/>
          <w:sz w:val="18"/>
          <w:szCs w:val="18"/>
          <w:lang w:val="en-US"/>
        </w:rPr>
      </w:pPr>
    </w:p>
    <w:p w:rsidR="009A4CBB" w:rsidRPr="004E2005" w:rsidRDefault="009A4CBB" w:rsidP="009A4CBB">
      <w:pPr>
        <w:ind w:left="284" w:right="292"/>
        <w:rPr>
          <w:rFonts w:asciiTheme="minorHAnsi" w:hAnsiTheme="minorHAnsi" w:cstheme="minorHAnsi"/>
          <w:sz w:val="18"/>
          <w:szCs w:val="18"/>
          <w:lang w:val="en-US"/>
        </w:rPr>
      </w:pPr>
    </w:p>
    <w:p w:rsidR="009A4CBB" w:rsidRPr="004E2005" w:rsidRDefault="009A4CBB" w:rsidP="009A4CBB">
      <w:pPr>
        <w:ind w:left="284" w:right="292"/>
        <w:rPr>
          <w:rFonts w:asciiTheme="minorHAnsi" w:hAnsiTheme="minorHAnsi" w:cstheme="minorHAnsi"/>
          <w:sz w:val="18"/>
          <w:szCs w:val="18"/>
          <w:lang w:val="en-US"/>
        </w:rPr>
      </w:pPr>
    </w:p>
    <w:p w:rsidR="009A4CBB" w:rsidRPr="004E2005" w:rsidRDefault="009A4CBB" w:rsidP="009A4CBB">
      <w:pPr>
        <w:ind w:left="284" w:right="292"/>
        <w:rPr>
          <w:rFonts w:asciiTheme="minorHAnsi" w:hAnsiTheme="minorHAnsi" w:cstheme="minorHAnsi"/>
          <w:sz w:val="18"/>
          <w:szCs w:val="18"/>
          <w:lang w:val="en-US"/>
        </w:rPr>
      </w:pPr>
    </w:p>
    <w:p w:rsidR="009A4CBB" w:rsidRPr="004E2005" w:rsidRDefault="009A4CBB" w:rsidP="009A4CBB">
      <w:pPr>
        <w:ind w:left="284" w:right="292"/>
        <w:rPr>
          <w:rFonts w:asciiTheme="minorHAnsi" w:hAnsiTheme="minorHAnsi" w:cstheme="minorHAnsi"/>
          <w:sz w:val="18"/>
          <w:szCs w:val="18"/>
          <w:lang w:val="en-US"/>
        </w:rPr>
      </w:pPr>
    </w:p>
    <w:p w:rsidR="009A4CBB" w:rsidRPr="004E2005" w:rsidRDefault="009A4CBB" w:rsidP="009A4CBB">
      <w:pPr>
        <w:ind w:left="284" w:right="292"/>
        <w:rPr>
          <w:rFonts w:asciiTheme="minorHAnsi" w:hAnsiTheme="minorHAnsi" w:cstheme="minorHAnsi"/>
          <w:sz w:val="18"/>
          <w:szCs w:val="18"/>
          <w:lang w:val="en-US"/>
        </w:rPr>
      </w:pPr>
    </w:p>
    <w:p w:rsidR="009A4CBB" w:rsidRPr="004E2005" w:rsidRDefault="009A4CBB" w:rsidP="009A4CBB">
      <w:pPr>
        <w:ind w:left="284" w:right="292"/>
        <w:rPr>
          <w:rFonts w:asciiTheme="minorHAnsi" w:hAnsiTheme="minorHAnsi" w:cstheme="minorHAnsi"/>
          <w:sz w:val="18"/>
          <w:szCs w:val="18"/>
          <w:lang w:val="en-US"/>
        </w:rPr>
      </w:pPr>
    </w:p>
    <w:p w:rsidR="009A4CBB" w:rsidRPr="004E2005" w:rsidRDefault="009A4CBB" w:rsidP="009A4CBB">
      <w:pPr>
        <w:ind w:left="284" w:right="292"/>
        <w:rPr>
          <w:rFonts w:asciiTheme="minorHAnsi" w:hAnsiTheme="minorHAnsi" w:cstheme="minorHAnsi"/>
          <w:sz w:val="18"/>
          <w:szCs w:val="18"/>
          <w:lang w:val="en-US"/>
        </w:rPr>
      </w:pPr>
    </w:p>
    <w:p w:rsidR="009A4CBB" w:rsidRPr="004E2005" w:rsidRDefault="009A4CBB" w:rsidP="009A4CBB">
      <w:pPr>
        <w:ind w:left="284" w:right="292"/>
        <w:rPr>
          <w:rFonts w:asciiTheme="minorHAnsi" w:hAnsiTheme="minorHAnsi" w:cstheme="minorHAnsi"/>
          <w:sz w:val="18"/>
          <w:szCs w:val="18"/>
          <w:lang w:val="en-US"/>
        </w:rPr>
      </w:pPr>
    </w:p>
    <w:p w:rsidR="009A4CBB" w:rsidRPr="004E2005" w:rsidRDefault="009A4CBB" w:rsidP="009A4CBB">
      <w:pPr>
        <w:ind w:left="284" w:right="292"/>
        <w:rPr>
          <w:rFonts w:asciiTheme="minorHAnsi" w:hAnsiTheme="minorHAnsi" w:cstheme="minorHAnsi"/>
          <w:sz w:val="18"/>
          <w:szCs w:val="18"/>
          <w:lang w:val="en-US"/>
        </w:rPr>
      </w:pPr>
    </w:p>
    <w:p w:rsidR="009A4CBB" w:rsidRPr="004E2005" w:rsidRDefault="009A4CBB" w:rsidP="009A4CBB">
      <w:pPr>
        <w:ind w:left="284" w:right="292"/>
        <w:rPr>
          <w:rFonts w:asciiTheme="minorHAnsi" w:hAnsiTheme="minorHAnsi" w:cstheme="minorHAnsi"/>
          <w:sz w:val="18"/>
          <w:szCs w:val="18"/>
          <w:lang w:val="en-US"/>
        </w:rPr>
      </w:pPr>
    </w:p>
    <w:p w:rsidR="009A4CBB" w:rsidRPr="004E2005" w:rsidRDefault="009A4CBB" w:rsidP="009A4CBB">
      <w:pPr>
        <w:ind w:left="284" w:right="292"/>
        <w:rPr>
          <w:rFonts w:asciiTheme="minorHAnsi" w:hAnsiTheme="minorHAnsi" w:cstheme="minorHAnsi"/>
          <w:sz w:val="18"/>
          <w:szCs w:val="18"/>
          <w:lang w:val="en-US"/>
        </w:rPr>
      </w:pPr>
    </w:p>
    <w:p w:rsidR="009A4CBB" w:rsidRPr="004E2005" w:rsidRDefault="009A4CBB" w:rsidP="009A4CBB">
      <w:pPr>
        <w:ind w:left="284" w:right="292"/>
        <w:rPr>
          <w:rFonts w:asciiTheme="minorHAnsi" w:hAnsiTheme="minorHAnsi" w:cstheme="minorHAnsi"/>
          <w:sz w:val="18"/>
          <w:szCs w:val="18"/>
          <w:lang w:val="en-US"/>
        </w:rPr>
      </w:pPr>
    </w:p>
    <w:p w:rsidR="00B17EDA" w:rsidRPr="004E2005" w:rsidRDefault="00B17EDA" w:rsidP="00E21182">
      <w:pPr>
        <w:ind w:left="284" w:right="284"/>
        <w:rPr>
          <w:rFonts w:asciiTheme="minorHAnsi" w:hAnsiTheme="minorHAnsi" w:cstheme="minorHAnsi"/>
          <w:sz w:val="18"/>
          <w:szCs w:val="18"/>
          <w:lang w:val="en-US"/>
        </w:rPr>
        <w:sectPr w:rsidR="00B17EDA" w:rsidRPr="004E2005" w:rsidSect="009B590E">
          <w:type w:val="continuous"/>
          <w:pgSz w:w="11907" w:h="16840" w:code="9"/>
          <w:pgMar w:top="1134" w:right="851" w:bottom="1134" w:left="851" w:header="0" w:footer="567" w:gutter="0"/>
          <w:cols w:num="2" w:space="265"/>
        </w:sectPr>
      </w:pPr>
    </w:p>
    <w:p w:rsidR="00242329" w:rsidRPr="004E2005" w:rsidRDefault="00242329" w:rsidP="00E21182">
      <w:pPr>
        <w:ind w:left="284" w:right="-1"/>
        <w:rPr>
          <w:rFonts w:asciiTheme="minorHAnsi" w:hAnsiTheme="minorHAnsi" w:cstheme="minorHAnsi"/>
          <w:sz w:val="16"/>
          <w:szCs w:val="16"/>
          <w:lang w:val="en-US"/>
        </w:rPr>
      </w:pPr>
    </w:p>
    <w:tbl>
      <w:tblPr>
        <w:tblStyle w:val="Tabellenraster"/>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840"/>
        <w:gridCol w:w="4961"/>
        <w:gridCol w:w="142"/>
      </w:tblGrid>
      <w:tr w:rsidR="001D7FE1" w:rsidRPr="00782F89" w:rsidTr="008F0260">
        <w:trPr>
          <w:cantSplit/>
        </w:trPr>
        <w:tc>
          <w:tcPr>
            <w:tcW w:w="10207" w:type="dxa"/>
            <w:gridSpan w:val="4"/>
          </w:tcPr>
          <w:p w:rsidR="001D7FE1" w:rsidRPr="004E2005" w:rsidRDefault="009B1A0D" w:rsidP="003C728F">
            <w:pPr>
              <w:keepNext/>
              <w:keepLines/>
              <w:tabs>
                <w:tab w:val="left" w:pos="1560"/>
                <w:tab w:val="left" w:pos="4678"/>
              </w:tabs>
              <w:ind w:left="142" w:right="-1"/>
              <w:rPr>
                <w:rFonts w:asciiTheme="minorHAnsi" w:hAnsiTheme="minorHAnsi" w:cstheme="minorHAnsi"/>
                <w:b/>
                <w:i/>
                <w:color w:val="FF0000"/>
                <w:lang w:val="en-US"/>
              </w:rPr>
            </w:pPr>
            <w:r>
              <w:rPr>
                <w:rFonts w:asciiTheme="minorHAnsi" w:hAnsiTheme="minorHAnsi" w:cstheme="minorHAnsi"/>
                <w:noProof/>
                <w:color w:val="FF0000"/>
                <w:sz w:val="16"/>
                <w:szCs w:val="16"/>
              </w:rPr>
              <w:lastRenderedPageBreak/>
              <mc:AlternateContent>
                <mc:Choice Requires="wps">
                  <w:drawing>
                    <wp:anchor distT="0" distB="0" distL="114300" distR="114300" simplePos="0" relativeHeight="251667456" behindDoc="0" locked="0" layoutInCell="1" allowOverlap="1" wp14:anchorId="2E316B19" wp14:editId="4E5BE433">
                      <wp:simplePos x="0" y="0"/>
                      <wp:positionH relativeFrom="column">
                        <wp:posOffset>-24718</wp:posOffset>
                      </wp:positionH>
                      <wp:positionV relativeFrom="paragraph">
                        <wp:posOffset>9186</wp:posOffset>
                      </wp:positionV>
                      <wp:extent cx="6086650" cy="0"/>
                      <wp:effectExtent l="0" t="0" r="28575" b="19050"/>
                      <wp:wrapNone/>
                      <wp:docPr id="5" name="Gerader Verbinder 5"/>
                      <wp:cNvGraphicFramePr/>
                      <a:graphic xmlns:a="http://schemas.openxmlformats.org/drawingml/2006/main">
                        <a:graphicData uri="http://schemas.microsoft.com/office/word/2010/wordprocessingShape">
                          <wps:wsp>
                            <wps:cNvCnPr/>
                            <wps:spPr>
                              <a:xfrm>
                                <a:off x="0" y="0"/>
                                <a:ext cx="608665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125CA92" id="Gerader Verbinde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7pt" to="477.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" strokecolor="red" strokeweight=".5pt">
                      <v:stroke joinstyle="miter"/>
                    </v:line>
                  </w:pict>
                </mc:Fallback>
              </mc:AlternateContent>
            </w:r>
          </w:p>
        </w:tc>
      </w:tr>
      <w:tr w:rsidR="003C728F" w:rsidTr="00DB373D">
        <w:trPr>
          <w:gridAfter w:val="1"/>
          <w:wAfter w:w="142" w:type="dxa"/>
          <w:cantSplit/>
        </w:trPr>
        <w:tc>
          <w:tcPr>
            <w:tcW w:w="2264" w:type="dxa"/>
          </w:tcPr>
          <w:p w:rsidR="001D7FE1" w:rsidRDefault="001D7FE1" w:rsidP="003C728F">
            <w:pPr>
              <w:keepNext/>
              <w:keepLines/>
              <w:tabs>
                <w:tab w:val="left" w:pos="284"/>
              </w:tabs>
              <w:ind w:left="142" w:right="-1"/>
              <w:rPr>
                <w:rFonts w:asciiTheme="minorHAnsi" w:hAnsiTheme="minorHAnsi" w:cstheme="minorHAnsi"/>
                <w:sz w:val="16"/>
                <w:szCs w:val="16"/>
              </w:rPr>
            </w:pPr>
            <w:r>
              <w:rPr>
                <w:rFonts w:asciiTheme="minorHAnsi" w:hAnsiTheme="minorHAnsi" w:cstheme="minorHAnsi"/>
                <w:b/>
                <w:bCs/>
                <w:i/>
                <w:iCs/>
                <w:color w:val="FF0000"/>
                <w:lang w:val="en-US"/>
              </w:rPr>
              <w:t>CONTACT</w:t>
            </w:r>
          </w:p>
        </w:tc>
        <w:tc>
          <w:tcPr>
            <w:tcW w:w="2840" w:type="dxa"/>
          </w:tcPr>
          <w:p w:rsidR="001D7FE1" w:rsidRDefault="001D7FE1" w:rsidP="003C728F">
            <w:pPr>
              <w:keepNext/>
              <w:keepLines/>
              <w:tabs>
                <w:tab w:val="left" w:pos="284"/>
              </w:tabs>
              <w:ind w:left="142" w:right="-1"/>
              <w:rPr>
                <w:rFonts w:asciiTheme="minorHAnsi" w:hAnsiTheme="minorHAnsi" w:cstheme="minorHAnsi"/>
                <w:sz w:val="16"/>
                <w:szCs w:val="16"/>
              </w:rPr>
            </w:pPr>
            <w:r>
              <w:rPr>
                <w:rFonts w:asciiTheme="minorHAnsi" w:hAnsiTheme="minorHAnsi" w:cstheme="minorHAnsi"/>
                <w:b/>
                <w:bCs/>
                <w:i/>
                <w:iCs/>
                <w:color w:val="FF0000"/>
                <w:lang w:val="en-US"/>
              </w:rPr>
              <w:t>PRESS CONTACT</w:t>
            </w:r>
          </w:p>
        </w:tc>
        <w:tc>
          <w:tcPr>
            <w:tcW w:w="4961" w:type="dxa"/>
          </w:tcPr>
          <w:p w:rsidR="001D7FE1" w:rsidRPr="001D7FE1" w:rsidRDefault="001D7FE1" w:rsidP="00DB373D">
            <w:pPr>
              <w:keepNext/>
              <w:keepLines/>
              <w:tabs>
                <w:tab w:val="left" w:pos="1560"/>
                <w:tab w:val="left" w:pos="4678"/>
              </w:tabs>
              <w:ind w:left="-99" w:right="317"/>
              <w:rPr>
                <w:rFonts w:asciiTheme="minorHAnsi" w:hAnsiTheme="minorHAnsi" w:cstheme="minorHAnsi"/>
                <w:b/>
                <w:i/>
                <w:color w:val="FF0000"/>
              </w:rPr>
            </w:pPr>
            <w:r>
              <w:rPr>
                <w:rFonts w:asciiTheme="minorHAnsi" w:hAnsiTheme="minorHAnsi" w:cstheme="minorHAnsi"/>
                <w:b/>
                <w:bCs/>
                <w:i/>
                <w:iCs/>
                <w:color w:val="FF0000"/>
                <w:lang w:val="en-US"/>
              </w:rPr>
              <w:t>ABOUT IPF ELECTRONIC</w:t>
            </w:r>
          </w:p>
        </w:tc>
      </w:tr>
      <w:tr w:rsidR="006C5375" w:rsidRPr="00782F89" w:rsidTr="00DB373D">
        <w:trPr>
          <w:gridAfter w:val="1"/>
          <w:wAfter w:w="142" w:type="dxa"/>
          <w:cantSplit/>
        </w:trPr>
        <w:tc>
          <w:tcPr>
            <w:tcW w:w="2264" w:type="dxa"/>
          </w:tcPr>
          <w:p w:rsidR="006C5375" w:rsidRPr="004E2005" w:rsidRDefault="006C5375" w:rsidP="003C728F">
            <w:pPr>
              <w:keepNext/>
              <w:keepLines/>
              <w:tabs>
                <w:tab w:val="left" w:pos="284"/>
              </w:tabs>
              <w:ind w:left="142" w:right="-1"/>
              <w:rPr>
                <w:rFonts w:asciiTheme="minorHAnsi" w:hAnsiTheme="minorHAnsi" w:cstheme="minorHAnsi"/>
                <w:b/>
                <w:sz w:val="17"/>
                <w:szCs w:val="17"/>
                <w:lang w:val="en-US"/>
              </w:rPr>
            </w:pPr>
            <w:r>
              <w:rPr>
                <w:rFonts w:asciiTheme="minorHAnsi" w:hAnsiTheme="minorHAnsi" w:cstheme="minorHAnsi"/>
                <w:b/>
                <w:bCs/>
                <w:sz w:val="17"/>
                <w:szCs w:val="17"/>
                <w:lang w:val="en-US"/>
              </w:rPr>
              <w:t>ipf electronic gmbh</w:t>
            </w:r>
          </w:p>
          <w:p w:rsidR="006C5375" w:rsidRPr="004E2005" w:rsidRDefault="006C5375" w:rsidP="003C728F">
            <w:pPr>
              <w:keepNext/>
              <w:keepLines/>
              <w:tabs>
                <w:tab w:val="left" w:pos="284"/>
              </w:tabs>
              <w:ind w:left="142" w:right="-1"/>
              <w:rPr>
                <w:rFonts w:asciiTheme="minorHAnsi" w:hAnsiTheme="minorHAnsi" w:cstheme="minorHAnsi"/>
                <w:sz w:val="17"/>
                <w:szCs w:val="17"/>
                <w:lang w:val="en-US"/>
              </w:rPr>
            </w:pPr>
            <w:proofErr w:type="spellStart"/>
            <w:r>
              <w:rPr>
                <w:rFonts w:asciiTheme="minorHAnsi" w:hAnsiTheme="minorHAnsi" w:cstheme="minorHAnsi"/>
                <w:sz w:val="17"/>
                <w:szCs w:val="17"/>
                <w:lang w:val="en-US"/>
              </w:rPr>
              <w:t>Kalver</w:t>
            </w:r>
            <w:proofErr w:type="spellEnd"/>
            <w:r>
              <w:rPr>
                <w:rFonts w:asciiTheme="minorHAnsi" w:hAnsiTheme="minorHAnsi" w:cstheme="minorHAnsi"/>
                <w:sz w:val="17"/>
                <w:szCs w:val="17"/>
                <w:lang w:val="en-US"/>
              </w:rPr>
              <w:t xml:space="preserve"> Str. 25 – 27</w:t>
            </w:r>
          </w:p>
          <w:p w:rsidR="006C5375" w:rsidRDefault="006C5375" w:rsidP="003C728F">
            <w:pPr>
              <w:keepNext/>
              <w:keepLines/>
              <w:tabs>
                <w:tab w:val="left" w:pos="284"/>
              </w:tabs>
              <w:ind w:left="142" w:right="-1"/>
              <w:rPr>
                <w:rFonts w:asciiTheme="minorHAnsi" w:hAnsiTheme="minorHAnsi" w:cstheme="minorHAnsi"/>
                <w:sz w:val="17"/>
                <w:szCs w:val="17"/>
                <w:lang w:val="en-US"/>
              </w:rPr>
            </w:pPr>
            <w:r>
              <w:rPr>
                <w:rFonts w:asciiTheme="minorHAnsi" w:hAnsiTheme="minorHAnsi" w:cstheme="minorHAnsi"/>
                <w:sz w:val="17"/>
                <w:szCs w:val="17"/>
                <w:lang w:val="en-US"/>
              </w:rPr>
              <w:t xml:space="preserve">58515 </w:t>
            </w:r>
            <w:proofErr w:type="spellStart"/>
            <w:r>
              <w:rPr>
                <w:rFonts w:asciiTheme="minorHAnsi" w:hAnsiTheme="minorHAnsi" w:cstheme="minorHAnsi"/>
                <w:sz w:val="17"/>
                <w:szCs w:val="17"/>
                <w:lang w:val="en-US"/>
              </w:rPr>
              <w:t>Lüdenscheid</w:t>
            </w:r>
            <w:proofErr w:type="spellEnd"/>
          </w:p>
          <w:p w:rsidR="004E2005" w:rsidRPr="004E2005" w:rsidRDefault="004E2005" w:rsidP="003C728F">
            <w:pPr>
              <w:keepNext/>
              <w:keepLines/>
              <w:tabs>
                <w:tab w:val="left" w:pos="284"/>
              </w:tabs>
              <w:ind w:left="142" w:right="-1"/>
              <w:rPr>
                <w:rFonts w:asciiTheme="minorHAnsi" w:hAnsiTheme="minorHAnsi" w:cstheme="minorHAnsi"/>
                <w:sz w:val="17"/>
                <w:szCs w:val="17"/>
                <w:lang w:val="en-US"/>
              </w:rPr>
            </w:pPr>
            <w:r>
              <w:rPr>
                <w:rFonts w:asciiTheme="minorHAnsi" w:hAnsiTheme="minorHAnsi" w:cstheme="minorHAnsi"/>
                <w:sz w:val="17"/>
                <w:szCs w:val="17"/>
                <w:lang w:val="en-US"/>
              </w:rPr>
              <w:t>Germany</w:t>
            </w:r>
          </w:p>
          <w:p w:rsidR="006C5375" w:rsidRPr="004E2005" w:rsidRDefault="0061121E" w:rsidP="003C728F">
            <w:pPr>
              <w:keepNext/>
              <w:keepLines/>
              <w:tabs>
                <w:tab w:val="left" w:pos="284"/>
              </w:tabs>
              <w:ind w:left="142" w:right="-1"/>
              <w:rPr>
                <w:rStyle w:val="Hyperlink"/>
                <w:rFonts w:asciiTheme="minorHAnsi" w:hAnsiTheme="minorHAnsi" w:cstheme="minorHAnsi"/>
                <w:color w:val="auto"/>
                <w:sz w:val="17"/>
                <w:szCs w:val="17"/>
                <w:u w:val="none"/>
                <w:lang w:val="en-US"/>
              </w:rPr>
            </w:pPr>
            <w:r w:rsidRPr="0061121E">
              <w:rPr>
                <w:rFonts w:asciiTheme="minorHAnsi" w:hAnsiTheme="minorHAnsi" w:cstheme="minorHAnsi"/>
                <w:sz w:val="17"/>
                <w:szCs w:val="17"/>
                <w:lang w:val="en-US"/>
              </w:rPr>
              <w:t>info@ipf-electronic.com</w:t>
            </w:r>
          </w:p>
          <w:p w:rsidR="006C5375" w:rsidRPr="004E2005" w:rsidRDefault="004E2005" w:rsidP="003C728F">
            <w:pPr>
              <w:keepNext/>
              <w:keepLines/>
              <w:tabs>
                <w:tab w:val="left" w:pos="284"/>
              </w:tabs>
              <w:ind w:left="142" w:right="-1"/>
              <w:rPr>
                <w:rFonts w:asciiTheme="minorHAnsi" w:hAnsiTheme="minorHAnsi" w:cstheme="minorHAnsi"/>
                <w:sz w:val="16"/>
                <w:szCs w:val="16"/>
                <w:lang w:val="en-US"/>
              </w:rPr>
            </w:pPr>
            <w:r w:rsidRPr="004E2005">
              <w:rPr>
                <w:rFonts w:asciiTheme="minorHAnsi" w:hAnsiTheme="minorHAnsi" w:cstheme="minorHAnsi"/>
                <w:b/>
                <w:bCs/>
                <w:sz w:val="17"/>
                <w:szCs w:val="17"/>
                <w:lang w:val="en-US"/>
              </w:rPr>
              <w:t>www.ipf-electronic.c</w:t>
            </w:r>
            <w:r>
              <w:rPr>
                <w:rFonts w:asciiTheme="minorHAnsi" w:hAnsiTheme="minorHAnsi" w:cstheme="minorHAnsi"/>
                <w:b/>
                <w:bCs/>
                <w:sz w:val="17"/>
                <w:szCs w:val="17"/>
                <w:lang w:val="en-US"/>
              </w:rPr>
              <w:t>om</w:t>
            </w:r>
          </w:p>
        </w:tc>
        <w:tc>
          <w:tcPr>
            <w:tcW w:w="2840" w:type="dxa"/>
          </w:tcPr>
          <w:p w:rsidR="006C5375" w:rsidRDefault="006C5375" w:rsidP="003C728F">
            <w:pPr>
              <w:keepNext/>
              <w:keepLines/>
              <w:tabs>
                <w:tab w:val="left" w:pos="284"/>
              </w:tabs>
              <w:ind w:left="142" w:right="-1"/>
              <w:rPr>
                <w:rFonts w:asciiTheme="minorHAnsi" w:hAnsiTheme="minorHAnsi" w:cstheme="minorHAnsi"/>
                <w:b/>
                <w:sz w:val="17"/>
                <w:szCs w:val="17"/>
              </w:rPr>
            </w:pPr>
            <w:r w:rsidRPr="004E2005">
              <w:rPr>
                <w:rFonts w:asciiTheme="minorHAnsi" w:hAnsiTheme="minorHAnsi" w:cstheme="minorHAnsi"/>
                <w:b/>
                <w:bCs/>
                <w:sz w:val="17"/>
                <w:szCs w:val="17"/>
              </w:rPr>
              <w:t xml:space="preserve">Martinus </w:t>
            </w:r>
            <w:proofErr w:type="spellStart"/>
            <w:r w:rsidRPr="004E2005">
              <w:rPr>
                <w:rFonts w:asciiTheme="minorHAnsi" w:hAnsiTheme="minorHAnsi" w:cstheme="minorHAnsi"/>
                <w:b/>
                <w:bCs/>
                <w:sz w:val="17"/>
                <w:szCs w:val="17"/>
              </w:rPr>
              <w:t>Menne</w:t>
            </w:r>
            <w:proofErr w:type="spellEnd"/>
          </w:p>
          <w:p w:rsidR="006C5375" w:rsidRDefault="006C5375" w:rsidP="003C728F">
            <w:pPr>
              <w:keepNext/>
              <w:keepLines/>
              <w:tabs>
                <w:tab w:val="left" w:pos="284"/>
              </w:tabs>
              <w:ind w:left="142" w:right="-1"/>
              <w:rPr>
                <w:rFonts w:asciiTheme="minorHAnsi" w:hAnsiTheme="minorHAnsi" w:cstheme="minorHAnsi"/>
                <w:sz w:val="17"/>
                <w:szCs w:val="17"/>
              </w:rPr>
            </w:pPr>
            <w:r w:rsidRPr="004E2005">
              <w:rPr>
                <w:rFonts w:asciiTheme="minorHAnsi" w:hAnsiTheme="minorHAnsi" w:cstheme="minorHAnsi"/>
                <w:sz w:val="17"/>
                <w:szCs w:val="17"/>
              </w:rPr>
              <w:t xml:space="preserve">Waldweg 8 </w:t>
            </w:r>
            <w:r w:rsidRPr="004E2005">
              <w:rPr>
                <w:rFonts w:asciiTheme="minorHAnsi" w:hAnsiTheme="minorHAnsi" w:cstheme="minorHAnsi"/>
                <w:sz w:val="12"/>
                <w:szCs w:val="12"/>
              </w:rPr>
              <w:t>●</w:t>
            </w:r>
            <w:r w:rsidRPr="004E2005">
              <w:rPr>
                <w:rFonts w:asciiTheme="minorHAnsi" w:hAnsiTheme="minorHAnsi" w:cstheme="minorHAnsi"/>
                <w:sz w:val="17"/>
                <w:szCs w:val="17"/>
              </w:rPr>
              <w:t xml:space="preserve"> 57489 Drolshagen</w:t>
            </w:r>
          </w:p>
          <w:p w:rsidR="004E2005" w:rsidRDefault="004E2005" w:rsidP="003C728F">
            <w:pPr>
              <w:keepNext/>
              <w:keepLines/>
              <w:tabs>
                <w:tab w:val="left" w:pos="284"/>
              </w:tabs>
              <w:ind w:left="142" w:right="-1"/>
              <w:rPr>
                <w:rFonts w:asciiTheme="minorHAnsi" w:hAnsiTheme="minorHAnsi" w:cstheme="minorHAnsi"/>
                <w:sz w:val="17"/>
                <w:szCs w:val="17"/>
              </w:rPr>
            </w:pPr>
            <w:r>
              <w:rPr>
                <w:rFonts w:asciiTheme="minorHAnsi" w:hAnsiTheme="minorHAnsi" w:cstheme="minorHAnsi"/>
                <w:sz w:val="17"/>
                <w:szCs w:val="17"/>
              </w:rPr>
              <w:t>Germany</w:t>
            </w:r>
          </w:p>
          <w:p w:rsidR="006C5375" w:rsidRPr="001D7FE1" w:rsidRDefault="004E2005" w:rsidP="003C728F">
            <w:pPr>
              <w:keepNext/>
              <w:keepLines/>
              <w:tabs>
                <w:tab w:val="left" w:pos="284"/>
              </w:tabs>
              <w:ind w:left="142" w:right="-1"/>
              <w:rPr>
                <w:rFonts w:asciiTheme="minorHAnsi" w:hAnsiTheme="minorHAnsi" w:cstheme="minorHAnsi"/>
                <w:sz w:val="14"/>
                <w:szCs w:val="14"/>
              </w:rPr>
            </w:pPr>
            <w:r>
              <w:rPr>
                <w:rFonts w:asciiTheme="minorHAnsi" w:hAnsiTheme="minorHAnsi" w:cstheme="minorHAnsi"/>
                <w:sz w:val="17"/>
                <w:szCs w:val="17"/>
              </w:rPr>
              <w:t>Tel:</w:t>
            </w:r>
            <w:r w:rsidR="006C5375" w:rsidRPr="004E2005">
              <w:rPr>
                <w:rFonts w:asciiTheme="minorHAnsi" w:hAnsiTheme="minorHAnsi" w:cstheme="minorHAnsi"/>
                <w:sz w:val="17"/>
                <w:szCs w:val="17"/>
              </w:rPr>
              <w:t xml:space="preserve"> +49 2761 8288861</w:t>
            </w:r>
          </w:p>
          <w:p w:rsidR="006C5375" w:rsidRDefault="006C5375" w:rsidP="003C728F">
            <w:pPr>
              <w:keepNext/>
              <w:keepLines/>
              <w:tabs>
                <w:tab w:val="left" w:pos="284"/>
              </w:tabs>
              <w:ind w:left="142" w:right="-1"/>
              <w:rPr>
                <w:rFonts w:asciiTheme="minorHAnsi" w:hAnsiTheme="minorHAnsi" w:cstheme="minorHAnsi"/>
                <w:sz w:val="17"/>
                <w:szCs w:val="17"/>
              </w:rPr>
            </w:pPr>
            <w:r w:rsidRPr="004E2005">
              <w:rPr>
                <w:rFonts w:asciiTheme="minorHAnsi" w:hAnsiTheme="minorHAnsi" w:cstheme="minorHAnsi"/>
                <w:sz w:val="17"/>
                <w:szCs w:val="17"/>
              </w:rPr>
              <w:t>mm@technikredaktion.de</w:t>
            </w:r>
          </w:p>
          <w:p w:rsidR="006C5375" w:rsidRDefault="006C5375" w:rsidP="003C728F">
            <w:pPr>
              <w:keepNext/>
              <w:keepLines/>
              <w:tabs>
                <w:tab w:val="left" w:pos="284"/>
              </w:tabs>
              <w:ind w:left="142" w:right="-1"/>
              <w:rPr>
                <w:rFonts w:asciiTheme="minorHAnsi" w:hAnsiTheme="minorHAnsi" w:cstheme="minorHAnsi"/>
                <w:sz w:val="16"/>
                <w:szCs w:val="16"/>
              </w:rPr>
            </w:pPr>
            <w:r w:rsidRPr="004E2005">
              <w:rPr>
                <w:rFonts w:asciiTheme="minorHAnsi" w:hAnsiTheme="minorHAnsi" w:cstheme="minorHAnsi"/>
                <w:b/>
                <w:bCs/>
                <w:sz w:val="17"/>
                <w:szCs w:val="17"/>
              </w:rPr>
              <w:t>www.technikredaktion.de</w:t>
            </w:r>
          </w:p>
        </w:tc>
        <w:tc>
          <w:tcPr>
            <w:tcW w:w="4961" w:type="dxa"/>
            <w:vMerge w:val="restart"/>
          </w:tcPr>
          <w:p w:rsidR="0017615C" w:rsidRPr="004E2005" w:rsidRDefault="0017615C" w:rsidP="00CA0685">
            <w:pPr>
              <w:keepNext/>
              <w:keepLines/>
              <w:autoSpaceDE w:val="0"/>
              <w:autoSpaceDN w:val="0"/>
              <w:adjustRightInd w:val="0"/>
              <w:spacing w:line="240" w:lineRule="exact"/>
              <w:ind w:left="-99" w:right="317"/>
              <w:jc w:val="both"/>
              <w:rPr>
                <w:rFonts w:asciiTheme="minorHAnsi" w:hAnsiTheme="minorHAnsi" w:cs="Canaro-Book"/>
                <w:sz w:val="17"/>
                <w:szCs w:val="17"/>
                <w:lang w:val="en-US"/>
              </w:rPr>
            </w:pPr>
            <w:r>
              <w:rPr>
                <w:rFonts w:asciiTheme="minorHAnsi" w:hAnsiTheme="minorHAnsi" w:cs="Canaro-Book"/>
                <w:sz w:val="17"/>
                <w:szCs w:val="17"/>
                <w:lang w:val="en-US"/>
              </w:rPr>
              <w:t>The finest sensors</w:t>
            </w:r>
          </w:p>
          <w:p w:rsidR="0017615C" w:rsidRPr="004E2005" w:rsidRDefault="0017615C" w:rsidP="00CA0685">
            <w:pPr>
              <w:keepNext/>
              <w:keepLines/>
              <w:autoSpaceDE w:val="0"/>
              <w:autoSpaceDN w:val="0"/>
              <w:adjustRightInd w:val="0"/>
              <w:spacing w:line="240" w:lineRule="exact"/>
              <w:ind w:left="-99" w:right="317"/>
              <w:jc w:val="both"/>
              <w:rPr>
                <w:rFonts w:asciiTheme="minorHAnsi" w:hAnsiTheme="minorHAnsi" w:cs="Canaro-Book"/>
                <w:sz w:val="17"/>
                <w:szCs w:val="17"/>
                <w:lang w:val="en-US"/>
              </w:rPr>
            </w:pPr>
            <w:r>
              <w:rPr>
                <w:rFonts w:asciiTheme="minorHAnsi" w:hAnsiTheme="minorHAnsi" w:cs="Canaro-Book"/>
                <w:sz w:val="17"/>
                <w:szCs w:val="17"/>
                <w:lang w:val="en-US"/>
              </w:rPr>
              <w:t>When HIGH-TECH becomes HIGH-END</w:t>
            </w:r>
          </w:p>
          <w:p w:rsidR="0017615C" w:rsidRPr="004E2005" w:rsidRDefault="0017615C" w:rsidP="00CA0685">
            <w:pPr>
              <w:keepNext/>
              <w:keepLines/>
              <w:autoSpaceDE w:val="0"/>
              <w:autoSpaceDN w:val="0"/>
              <w:adjustRightInd w:val="0"/>
              <w:spacing w:line="240" w:lineRule="exact"/>
              <w:ind w:left="-99" w:right="317"/>
              <w:jc w:val="both"/>
              <w:rPr>
                <w:rFonts w:asciiTheme="minorHAnsi" w:hAnsiTheme="minorHAnsi" w:cs="Canaro-Book"/>
                <w:sz w:val="17"/>
                <w:szCs w:val="17"/>
                <w:lang w:val="en-US"/>
              </w:rPr>
            </w:pPr>
          </w:p>
          <w:p w:rsidR="0017615C" w:rsidRPr="004E2005" w:rsidRDefault="0017615C" w:rsidP="00CA0685">
            <w:pPr>
              <w:keepNext/>
              <w:keepLines/>
              <w:autoSpaceDE w:val="0"/>
              <w:autoSpaceDN w:val="0"/>
              <w:adjustRightInd w:val="0"/>
              <w:ind w:left="-96" w:right="317"/>
              <w:jc w:val="both"/>
              <w:rPr>
                <w:rFonts w:asciiTheme="minorHAnsi" w:hAnsiTheme="minorHAnsi" w:cs="Canaro-Book"/>
                <w:sz w:val="17"/>
                <w:szCs w:val="17"/>
                <w:lang w:val="en-US"/>
              </w:rPr>
            </w:pPr>
            <w:r>
              <w:rPr>
                <w:rFonts w:asciiTheme="minorHAnsi" w:hAnsiTheme="minorHAnsi" w:cs="Canaro-Book"/>
                <w:sz w:val="17"/>
                <w:szCs w:val="17"/>
                <w:lang w:val="en-US"/>
              </w:rPr>
              <w:t xml:space="preserve">We are ipf electronic and do more than just our job. We think outside the box, create innovative, sustainable solutions and remain approachable. We are based in </w:t>
            </w:r>
            <w:proofErr w:type="spellStart"/>
            <w:r>
              <w:rPr>
                <w:rFonts w:asciiTheme="minorHAnsi" w:hAnsiTheme="minorHAnsi" w:cs="Canaro-Book"/>
                <w:sz w:val="17"/>
                <w:szCs w:val="17"/>
                <w:lang w:val="en-US"/>
              </w:rPr>
              <w:t>Sauerland</w:t>
            </w:r>
            <w:proofErr w:type="spellEnd"/>
            <w:r>
              <w:rPr>
                <w:rFonts w:asciiTheme="minorHAnsi" w:hAnsiTheme="minorHAnsi" w:cs="Canaro-Book"/>
                <w:sz w:val="17"/>
                <w:szCs w:val="17"/>
                <w:lang w:val="en-US"/>
              </w:rPr>
              <w:t>, one of the most innovative areas in Germany. Our products are precise, intelligent, technologically well-engineered and versatile. Our 140 employees live and breathe service, even outside of normal business hours. Our wide range of products, great problem solving skills and strong focus on service make us a unique top-supplier of industrial sensor technology.</w:t>
            </w:r>
          </w:p>
          <w:p w:rsidR="006C5375" w:rsidRPr="004E2005" w:rsidRDefault="0017615C" w:rsidP="00CA0685">
            <w:pPr>
              <w:keepNext/>
              <w:keepLines/>
              <w:autoSpaceDE w:val="0"/>
              <w:autoSpaceDN w:val="0"/>
              <w:adjustRightInd w:val="0"/>
              <w:ind w:left="-96" w:right="317"/>
              <w:jc w:val="both"/>
              <w:rPr>
                <w:rFonts w:asciiTheme="minorHAnsi" w:hAnsiTheme="minorHAnsi" w:cs="Canaro-Book"/>
                <w:sz w:val="17"/>
                <w:szCs w:val="17"/>
                <w:lang w:val="en-US"/>
              </w:rPr>
            </w:pPr>
            <w:r>
              <w:rPr>
                <w:rFonts w:asciiTheme="minorHAnsi" w:hAnsiTheme="minorHAnsi" w:cs="Canaro-Book"/>
                <w:sz w:val="17"/>
                <w:szCs w:val="17"/>
                <w:lang w:val="en-US"/>
              </w:rPr>
              <w:t xml:space="preserve">We have stood for high-performance sensors in automation technology in the German-speaking markets for over three decades. We prioritize the highest level of quality and still produce ourselves at our headquarters in </w:t>
            </w:r>
            <w:proofErr w:type="spellStart"/>
            <w:r>
              <w:rPr>
                <w:rFonts w:asciiTheme="minorHAnsi" w:hAnsiTheme="minorHAnsi" w:cs="Canaro-Book"/>
                <w:sz w:val="17"/>
                <w:szCs w:val="17"/>
                <w:lang w:val="en-US"/>
              </w:rPr>
              <w:t>Lüdenscheid</w:t>
            </w:r>
            <w:proofErr w:type="spellEnd"/>
            <w:r>
              <w:rPr>
                <w:rFonts w:asciiTheme="minorHAnsi" w:hAnsiTheme="minorHAnsi" w:cs="Canaro-Book"/>
                <w:sz w:val="17"/>
                <w:szCs w:val="17"/>
                <w:lang w:val="en-US"/>
              </w:rPr>
              <w:t xml:space="preserve"> in </w:t>
            </w:r>
            <w:proofErr w:type="spellStart"/>
            <w:r>
              <w:rPr>
                <w:rFonts w:asciiTheme="minorHAnsi" w:hAnsiTheme="minorHAnsi" w:cs="Canaro-Book"/>
                <w:sz w:val="17"/>
                <w:szCs w:val="17"/>
                <w:lang w:val="en-US"/>
              </w:rPr>
              <w:t>Sauerland</w:t>
            </w:r>
            <w:proofErr w:type="spellEnd"/>
            <w:r>
              <w:rPr>
                <w:rFonts w:asciiTheme="minorHAnsi" w:hAnsiTheme="minorHAnsi" w:cs="Canaro-Book"/>
                <w:sz w:val="17"/>
                <w:szCs w:val="17"/>
                <w:lang w:val="en-US"/>
              </w:rPr>
              <w:t>. Permanent research and development play an equally substantial role as the education and training of employees and management. Our company, which was founded in 1982, is managed today by the family in the second generation. We apply special standards in environmental protection and sustainable resource management.</w:t>
            </w:r>
          </w:p>
        </w:tc>
      </w:tr>
      <w:tr w:rsidR="006C5375" w:rsidRPr="00782F89" w:rsidTr="00DB373D">
        <w:trPr>
          <w:gridAfter w:val="1"/>
          <w:wAfter w:w="142" w:type="dxa"/>
          <w:cantSplit/>
          <w:trHeight w:val="691"/>
        </w:trPr>
        <w:tc>
          <w:tcPr>
            <w:tcW w:w="5104" w:type="dxa"/>
            <w:gridSpan w:val="2"/>
          </w:tcPr>
          <w:p w:rsidR="006C5375" w:rsidRPr="004E2005" w:rsidRDefault="006C5375" w:rsidP="003C728F">
            <w:pPr>
              <w:keepNext/>
              <w:keepLines/>
              <w:tabs>
                <w:tab w:val="left" w:pos="284"/>
              </w:tabs>
              <w:ind w:left="142" w:right="-1"/>
              <w:rPr>
                <w:rFonts w:asciiTheme="minorHAnsi" w:hAnsiTheme="minorHAnsi" w:cstheme="minorHAnsi"/>
                <w:sz w:val="16"/>
                <w:szCs w:val="16"/>
                <w:lang w:val="en-US"/>
              </w:rPr>
            </w:pPr>
            <w:r>
              <w:rPr>
                <w:rFonts w:asciiTheme="minorHAnsi" w:hAnsiTheme="minorHAnsi" w:cstheme="minorHAnsi"/>
                <w:noProof/>
                <w:color w:val="FF0000"/>
                <w:sz w:val="16"/>
                <w:szCs w:val="16"/>
              </w:rPr>
              <mc:AlternateContent>
                <mc:Choice Requires="wps">
                  <w:drawing>
                    <wp:anchor distT="0" distB="0" distL="114300" distR="114300" simplePos="0" relativeHeight="251669504" behindDoc="0" locked="0" layoutInCell="1" allowOverlap="1" wp14:anchorId="7B6877DA" wp14:editId="71CAEC8A">
                      <wp:simplePos x="0" y="0"/>
                      <wp:positionH relativeFrom="column">
                        <wp:posOffset>-18745</wp:posOffset>
                      </wp:positionH>
                      <wp:positionV relativeFrom="paragraph">
                        <wp:posOffset>213360</wp:posOffset>
                      </wp:positionV>
                      <wp:extent cx="2930400" cy="0"/>
                      <wp:effectExtent l="0" t="0" r="22860" b="19050"/>
                      <wp:wrapNone/>
                      <wp:docPr id="4" name="Gerader Verbinder 4"/>
                      <wp:cNvGraphicFramePr/>
                      <a:graphic xmlns:a="http://schemas.openxmlformats.org/drawingml/2006/main">
                        <a:graphicData uri="http://schemas.microsoft.com/office/word/2010/wordprocessingShape">
                          <wps:wsp>
                            <wps:cNvCnPr/>
                            <wps:spPr>
                              <a:xfrm>
                                <a:off x="0" y="0"/>
                                <a:ext cx="29304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7F6E073" id="Gerader Verbinder 4"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6.8pt" to="229.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" strokecolor="red" strokeweight=".5pt">
                      <v:stroke joinstyle="miter"/>
                    </v:line>
                  </w:pict>
                </mc:Fallback>
              </mc:AlternateContent>
            </w:r>
          </w:p>
        </w:tc>
        <w:tc>
          <w:tcPr>
            <w:tcW w:w="4961" w:type="dxa"/>
            <w:vMerge/>
          </w:tcPr>
          <w:p w:rsidR="006C5375" w:rsidRPr="004E2005" w:rsidRDefault="006C5375" w:rsidP="003C728F">
            <w:pPr>
              <w:keepNext/>
              <w:keepLines/>
              <w:tabs>
                <w:tab w:val="left" w:pos="284"/>
              </w:tabs>
              <w:ind w:left="142" w:right="-1"/>
              <w:rPr>
                <w:rFonts w:asciiTheme="minorHAnsi" w:hAnsiTheme="minorHAnsi" w:cstheme="minorHAnsi"/>
                <w:sz w:val="16"/>
                <w:szCs w:val="16"/>
                <w:lang w:val="en-US"/>
              </w:rPr>
            </w:pPr>
          </w:p>
        </w:tc>
      </w:tr>
      <w:tr w:rsidR="006C5375" w:rsidRPr="00BA5089" w:rsidTr="00DB373D">
        <w:trPr>
          <w:gridAfter w:val="1"/>
          <w:wAfter w:w="142" w:type="dxa"/>
          <w:cantSplit/>
          <w:trHeight w:val="691"/>
        </w:trPr>
        <w:tc>
          <w:tcPr>
            <w:tcW w:w="5104" w:type="dxa"/>
            <w:gridSpan w:val="2"/>
          </w:tcPr>
          <w:p w:rsidR="006C5375" w:rsidRPr="004E2005" w:rsidRDefault="006C5375" w:rsidP="003C728F">
            <w:pPr>
              <w:keepNext/>
              <w:keepLines/>
              <w:ind w:left="142" w:right="-1"/>
              <w:rPr>
                <w:rFonts w:asciiTheme="minorHAnsi" w:hAnsiTheme="minorHAnsi"/>
                <w:b/>
                <w:i/>
                <w:lang w:val="en-US"/>
              </w:rPr>
            </w:pPr>
            <w:r>
              <w:rPr>
                <w:rFonts w:asciiTheme="minorHAnsi" w:hAnsiTheme="minorHAnsi"/>
                <w:b/>
                <w:bCs/>
                <w:i/>
                <w:iCs/>
                <w:lang w:val="en-US"/>
              </w:rPr>
              <w:t>IPF ELECTRONIC AT THE MOTEK TRADE FAIR:</w:t>
            </w:r>
          </w:p>
          <w:p w:rsidR="006C5375" w:rsidRPr="00BA5089" w:rsidRDefault="006C5375" w:rsidP="003C728F">
            <w:pPr>
              <w:keepNext/>
              <w:keepLines/>
              <w:ind w:left="142" w:right="-1"/>
              <w:rPr>
                <w:rFonts w:asciiTheme="minorHAnsi" w:hAnsiTheme="minorHAnsi"/>
                <w:b/>
                <w:i/>
                <w:color w:val="FF0000"/>
                <w:sz w:val="36"/>
                <w:szCs w:val="36"/>
              </w:rPr>
            </w:pPr>
            <w:r>
              <w:rPr>
                <w:rFonts w:asciiTheme="minorHAnsi" w:hAnsiTheme="minorHAnsi"/>
                <w:b/>
                <w:bCs/>
                <w:i/>
                <w:iCs/>
                <w:color w:val="FF0000"/>
                <w:sz w:val="36"/>
                <w:szCs w:val="36"/>
                <w:lang w:val="en-US"/>
              </w:rPr>
              <w:t>HALL 8</w:t>
            </w:r>
          </w:p>
          <w:p w:rsidR="006C5375" w:rsidRPr="00BA5089" w:rsidRDefault="006C5375" w:rsidP="003C728F">
            <w:pPr>
              <w:keepNext/>
              <w:keepLines/>
              <w:spacing w:line="320" w:lineRule="exact"/>
              <w:ind w:left="142" w:right="-1"/>
              <w:rPr>
                <w:rFonts w:asciiTheme="minorHAnsi" w:hAnsiTheme="minorHAnsi"/>
                <w:b/>
                <w:i/>
                <w:color w:val="FF0000"/>
                <w:sz w:val="36"/>
                <w:szCs w:val="36"/>
              </w:rPr>
            </w:pPr>
            <w:r>
              <w:rPr>
                <w:rFonts w:asciiTheme="minorHAnsi" w:hAnsiTheme="minorHAnsi"/>
                <w:b/>
                <w:bCs/>
                <w:i/>
                <w:iCs/>
                <w:color w:val="FF0000"/>
                <w:sz w:val="36"/>
                <w:szCs w:val="36"/>
                <w:lang w:val="en-US"/>
              </w:rPr>
              <w:t>STAND 8101</w:t>
            </w:r>
          </w:p>
        </w:tc>
        <w:tc>
          <w:tcPr>
            <w:tcW w:w="4961" w:type="dxa"/>
            <w:vMerge/>
          </w:tcPr>
          <w:p w:rsidR="006C5375" w:rsidRPr="00BA5089" w:rsidRDefault="006C5375" w:rsidP="003C728F">
            <w:pPr>
              <w:keepNext/>
              <w:keepLines/>
              <w:tabs>
                <w:tab w:val="left" w:pos="284"/>
              </w:tabs>
              <w:ind w:left="142" w:right="-1"/>
              <w:rPr>
                <w:rFonts w:asciiTheme="minorHAnsi" w:hAnsiTheme="minorHAnsi" w:cstheme="minorHAnsi"/>
                <w:sz w:val="16"/>
                <w:szCs w:val="16"/>
              </w:rPr>
            </w:pPr>
          </w:p>
        </w:tc>
      </w:tr>
    </w:tbl>
    <w:p w:rsidR="001D7FE1" w:rsidRPr="00BA5089" w:rsidRDefault="001D7FE1" w:rsidP="00242329">
      <w:pPr>
        <w:ind w:right="-1"/>
        <w:rPr>
          <w:rFonts w:asciiTheme="minorHAnsi" w:hAnsiTheme="minorHAnsi" w:cstheme="minorHAnsi"/>
          <w:sz w:val="16"/>
          <w:szCs w:val="16"/>
        </w:rPr>
      </w:pPr>
    </w:p>
    <w:sectPr w:rsidR="001D7FE1" w:rsidRPr="00BA5089" w:rsidSect="00592ABC">
      <w:type w:val="continuous"/>
      <w:pgSz w:w="11907" w:h="16840" w:code="9"/>
      <w:pgMar w:top="1134" w:right="851" w:bottom="1134" w:left="851" w:header="0" w:footer="397" w:gutter="0"/>
      <w:cols w:space="56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01B" w:rsidRDefault="00EF101B">
      <w:r>
        <w:separator/>
      </w:r>
    </w:p>
  </w:endnote>
  <w:endnote w:type="continuationSeparator" w:id="0">
    <w:p w:rsidR="00EF101B" w:rsidRDefault="00EF1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panose1 w:val="000000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BB" w:rsidRPr="00643EC6" w:rsidRDefault="002029BB" w:rsidP="003C728F">
    <w:pPr>
      <w:pStyle w:val="Fuzeile"/>
      <w:ind w:right="140"/>
      <w:jc w:val="right"/>
      <w:rPr>
        <w:rFonts w:ascii="Canaro Book" w:hAnsi="Canaro Book"/>
        <w:sz w:val="14"/>
        <w:szCs w:val="14"/>
      </w:rPr>
    </w:pPr>
    <w:r>
      <w:rPr>
        <w:sz w:val="14"/>
        <w:szCs w:val="14"/>
        <w:lang w:val="en-US"/>
      </w:rPr>
      <w:fldChar w:fldCharType="begin"/>
    </w:r>
    <w:r w:rsidRPr="004E2005">
      <w:rPr>
        <w:rFonts w:ascii="Canaro Book" w:hAnsi="Canaro Book"/>
        <w:sz w:val="14"/>
        <w:szCs w:val="14"/>
      </w:rPr>
      <w:instrText>PAGE   \* MERGEFORMAT</w:instrText>
    </w:r>
    <w:r>
      <w:rPr>
        <w:sz w:val="14"/>
        <w:szCs w:val="14"/>
        <w:lang w:val="en-US"/>
      </w:rPr>
      <w:fldChar w:fldCharType="separate"/>
    </w:r>
    <w:r w:rsidRPr="004E2005">
      <w:rPr>
        <w:rFonts w:ascii="Canaro Book" w:hAnsi="Canaro Book"/>
        <w:b/>
        <w:bCs/>
        <w:noProof/>
        <w:sz w:val="14"/>
        <w:szCs w:val="14"/>
      </w:rPr>
      <w:t>2</w:t>
    </w:r>
    <w:r>
      <w:rPr>
        <w:b/>
        <w:bCs/>
        <w:sz w:val="14"/>
        <w:szCs w:val="14"/>
        <w:lang w:val="en-US"/>
      </w:rPr>
      <w:fldChar w:fldCharType="end"/>
    </w:r>
    <w:r w:rsidRPr="004E2005">
      <w:rPr>
        <w:rFonts w:ascii="Canaro Book" w:hAnsi="Canaro Book"/>
        <w:b/>
        <w:bCs/>
        <w:sz w:val="14"/>
        <w:szCs w:val="14"/>
      </w:rPr>
      <w:t xml:space="preserve">            </w:t>
    </w:r>
    <w:r w:rsidRPr="004E2005">
      <w:rPr>
        <w:b/>
        <w:bCs/>
      </w:rPr>
      <w:tab/>
    </w:r>
    <w:r w:rsidRPr="004E2005">
      <w:rPr>
        <w:rFonts w:ascii="Canaro Book" w:hAnsi="Canaro Book"/>
        <w:b/>
        <w:bCs/>
        <w:sz w:val="14"/>
        <w:szCs w:val="14"/>
      </w:rPr>
      <w:t>ipf</w:t>
    </w:r>
    <w:r w:rsidRPr="004E2005">
      <w:rPr>
        <w:rFonts w:ascii="Canaro Book" w:hAnsi="Canaro Book"/>
        <w:b/>
        <w:bCs/>
        <w:caps/>
        <w:sz w:val="14"/>
        <w:szCs w:val="14"/>
      </w:rPr>
      <w:t xml:space="preserve"> </w:t>
    </w:r>
    <w:r w:rsidRPr="004E2005">
      <w:rPr>
        <w:rFonts w:ascii="Canaro Book" w:hAnsi="Canaro Book"/>
        <w:b/>
        <w:bCs/>
        <w:sz w:val="14"/>
        <w:szCs w:val="14"/>
      </w:rPr>
      <w:t>electronic gmbh</w:t>
    </w:r>
    <w:r w:rsidRPr="004E2005">
      <w:rPr>
        <w:rFonts w:ascii="Canaro Book" w:hAnsi="Canaro Book"/>
        <w:sz w:val="14"/>
        <w:szCs w:val="14"/>
      </w:rPr>
      <w:t xml:space="preserve"> </w:t>
    </w:r>
    <w:r w:rsidRPr="004E2005">
      <w:rPr>
        <w:rFonts w:ascii="Canaro Book" w:hAnsi="Canaro Book"/>
        <w:caps/>
        <w:sz w:val="14"/>
        <w:szCs w:val="14"/>
      </w:rPr>
      <w:t>•</w:t>
    </w:r>
    <w:r w:rsidRPr="004E2005">
      <w:rPr>
        <w:rFonts w:ascii="Canaro Book" w:hAnsi="Canaro Book"/>
        <w:sz w:val="14"/>
        <w:szCs w:val="14"/>
      </w:rPr>
      <w:t xml:space="preserve"> </w:t>
    </w:r>
    <w:proofErr w:type="spellStart"/>
    <w:r w:rsidRPr="004E2005">
      <w:rPr>
        <w:rFonts w:ascii="Canaro Book" w:hAnsi="Canaro Book"/>
        <w:sz w:val="14"/>
        <w:szCs w:val="14"/>
      </w:rPr>
      <w:t>Kalver</w:t>
    </w:r>
    <w:proofErr w:type="spellEnd"/>
    <w:r w:rsidRPr="004E2005">
      <w:rPr>
        <w:rFonts w:ascii="Canaro Book" w:hAnsi="Canaro Book"/>
        <w:sz w:val="14"/>
        <w:szCs w:val="14"/>
      </w:rPr>
      <w:t xml:space="preserve"> Straße 25 - 27 </w:t>
    </w:r>
    <w:r w:rsidRPr="004E2005">
      <w:rPr>
        <w:rFonts w:ascii="Canaro Book" w:hAnsi="Canaro Book"/>
        <w:caps/>
        <w:sz w:val="14"/>
        <w:szCs w:val="14"/>
      </w:rPr>
      <w:t>•</w:t>
    </w:r>
    <w:r w:rsidRPr="004E2005">
      <w:rPr>
        <w:rFonts w:ascii="Canaro Book" w:hAnsi="Canaro Book"/>
        <w:sz w:val="14"/>
        <w:szCs w:val="14"/>
      </w:rPr>
      <w:t xml:space="preserve"> 58515 Lüdenscheid </w:t>
    </w:r>
    <w:r w:rsidRPr="004E2005">
      <w:rPr>
        <w:rFonts w:ascii="Courier New" w:hAnsi="Courier New"/>
        <w:sz w:val="14"/>
        <w:szCs w:val="14"/>
      </w:rPr>
      <w:t>│</w:t>
    </w:r>
    <w:r w:rsidRPr="004E2005">
      <w:rPr>
        <w:rFonts w:ascii="Canaro Book" w:hAnsi="Canaro Book"/>
        <w:sz w:val="14"/>
        <w:szCs w:val="14"/>
      </w:rPr>
      <w:t xml:space="preserve"> Phone +49 2351 9365-0 </w:t>
    </w:r>
    <w:r w:rsidRPr="004E2005">
      <w:rPr>
        <w:rFonts w:ascii="Canaro Book" w:hAnsi="Canaro Book"/>
        <w:caps/>
        <w:sz w:val="14"/>
        <w:szCs w:val="14"/>
      </w:rPr>
      <w:t>•</w:t>
    </w:r>
    <w:r w:rsidRPr="004E2005">
      <w:rPr>
        <w:rFonts w:ascii="Canaro Book" w:hAnsi="Canaro Book"/>
        <w:sz w:val="14"/>
        <w:szCs w:val="14"/>
      </w:rPr>
      <w:t xml:space="preserve"> Fax +49 2351 9365-19 </w:t>
    </w:r>
    <w:r w:rsidRPr="004E2005">
      <w:rPr>
        <w:rFonts w:ascii="Courier New" w:hAnsi="Courier New"/>
        <w:sz w:val="14"/>
        <w:szCs w:val="14"/>
      </w:rPr>
      <w:t>│</w:t>
    </w:r>
    <w:r w:rsidRPr="004E2005">
      <w:rPr>
        <w:rFonts w:ascii="Canaro Book" w:hAnsi="Canaro Book"/>
        <w:sz w:val="14"/>
        <w:szCs w:val="14"/>
      </w:rPr>
      <w:t xml:space="preserve"> info@ipf.de </w:t>
    </w:r>
    <w:r w:rsidRPr="004E2005">
      <w:rPr>
        <w:rFonts w:ascii="Canaro Book" w:hAnsi="Canaro Book"/>
        <w:caps/>
        <w:sz w:val="14"/>
        <w:szCs w:val="14"/>
      </w:rPr>
      <w:t>•</w:t>
    </w:r>
    <w:r w:rsidRPr="004E2005">
      <w:rPr>
        <w:rFonts w:ascii="Canaro Book" w:hAnsi="Canaro Book"/>
        <w:sz w:val="14"/>
        <w:szCs w:val="14"/>
      </w:rPr>
      <w:t xml:space="preserve"> </w:t>
    </w:r>
    <w:hyperlink r:id="rId1" w:history="1">
      <w:r w:rsidRPr="004E2005">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F0C" w:rsidRPr="004E2005" w:rsidRDefault="00290F0C" w:rsidP="00290F0C">
    <w:pPr>
      <w:pStyle w:val="71Fusszeile"/>
      <w:ind w:left="142" w:right="-285"/>
      <w:rPr>
        <w:sz w:val="12"/>
        <w:szCs w:val="12"/>
        <w:lang w:val="en-US"/>
      </w:rPr>
    </w:pPr>
    <w:r>
      <w:rPr>
        <w:lang w:val="en-US"/>
      </w:rPr>
      <w:fldChar w:fldCharType="begin"/>
    </w:r>
    <w:r>
      <w:rPr>
        <w:lang w:val="en-US"/>
      </w:rPr>
      <w:instrText>PAGE   \* MERGEFORMAT</w:instrText>
    </w:r>
    <w:r>
      <w:rPr>
        <w:lang w:val="en-US"/>
      </w:rPr>
      <w:fldChar w:fldCharType="separate"/>
    </w:r>
    <w:r w:rsidR="00782F89" w:rsidRPr="00782F89">
      <w:rPr>
        <w:b/>
        <w:bCs/>
        <w:noProof/>
        <w:lang w:val="en-US"/>
      </w:rPr>
      <w:t>2</w:t>
    </w:r>
    <w:r>
      <w:rPr>
        <w:lang w:val="en-US"/>
      </w:rPr>
      <w:fldChar w:fldCharType="end"/>
    </w:r>
    <w:r>
      <w:rPr>
        <w:lang w:val="en-US"/>
      </w:rPr>
      <w:tab/>
    </w:r>
    <w:r>
      <w:rPr>
        <w:rFonts w:asciiTheme="minorHAnsi" w:hAnsiTheme="minorHAnsi"/>
        <w:sz w:val="17"/>
        <w:szCs w:val="17"/>
        <w:lang w:val="en-US"/>
      </w:rPr>
      <w:t xml:space="preserve">You can find this press release and high-resolution images </w:t>
    </w:r>
    <w:r>
      <w:rPr>
        <w:rFonts w:asciiTheme="minorHAnsi" w:hAnsiTheme="minorHAnsi"/>
        <w:color w:val="auto"/>
        <w:sz w:val="17"/>
        <w:szCs w:val="17"/>
        <w:lang w:val="en-US"/>
      </w:rPr>
      <w:t xml:space="preserve">at </w:t>
    </w:r>
    <w:r w:rsidR="008918F3">
      <w:rPr>
        <w:rFonts w:asciiTheme="minorHAnsi" w:hAnsiTheme="minorHAnsi"/>
        <w:b/>
        <w:bCs/>
        <w:color w:val="auto"/>
        <w:sz w:val="17"/>
        <w:szCs w:val="17"/>
        <w:lang w:val="en-US"/>
      </w:rPr>
      <w:t>www.ipf-</w:t>
    </w:r>
    <w:r>
      <w:rPr>
        <w:rFonts w:asciiTheme="minorHAnsi" w:hAnsiTheme="minorHAnsi"/>
        <w:b/>
        <w:bCs/>
        <w:color w:val="auto"/>
        <w:sz w:val="17"/>
        <w:szCs w:val="17"/>
        <w:lang w:val="en-US"/>
      </w:rPr>
      <w:t>e</w:t>
    </w:r>
    <w:r w:rsidR="008918F3">
      <w:rPr>
        <w:rFonts w:asciiTheme="minorHAnsi" w:hAnsiTheme="minorHAnsi"/>
        <w:b/>
        <w:bCs/>
        <w:color w:val="auto"/>
        <w:sz w:val="17"/>
        <w:szCs w:val="17"/>
        <w:lang w:val="en-US"/>
      </w:rPr>
      <w:t>lectronic.com</w:t>
    </w:r>
    <w:r>
      <w:rPr>
        <w:rFonts w:asciiTheme="minorHAnsi" w:hAnsiTheme="minorHAnsi"/>
        <w:color w:val="auto"/>
        <w:sz w:val="17"/>
        <w:szCs w:val="17"/>
        <w:lang w:val="en-US"/>
      </w:rPr>
      <w:t xml:space="preserve"> and </w:t>
    </w:r>
    <w:r>
      <w:rPr>
        <w:rFonts w:asciiTheme="minorHAnsi" w:hAnsiTheme="minorHAnsi"/>
        <w:b/>
        <w:bCs/>
        <w:color w:val="auto"/>
        <w:sz w:val="17"/>
        <w:szCs w:val="17"/>
        <w:lang w:val="en-US"/>
      </w:rPr>
      <w:t>www.technikredaktion.de</w:t>
    </w:r>
    <w:r>
      <w:rPr>
        <w:rFonts w:asciiTheme="minorHAnsi" w:hAnsiTheme="minorHAnsi"/>
        <w:color w:val="auto"/>
        <w:sz w:val="17"/>
        <w:szCs w:val="17"/>
        <w:lang w:val="en-US"/>
      </w:rPr>
      <w:t>.</w:t>
    </w:r>
    <w:r>
      <w:rPr>
        <w:sz w:val="12"/>
        <w:szCs w:val="12"/>
        <w:lang w:val="en-US"/>
      </w:rPr>
      <w:t xml:space="preserve"> </w:t>
    </w:r>
  </w:p>
  <w:p w:rsidR="00290F0C" w:rsidRPr="004E2005" w:rsidRDefault="00290F0C">
    <w:pPr>
      <w:pStyle w:val="Fuzeile"/>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ABC" w:rsidRPr="00592ABC" w:rsidRDefault="00592ABC" w:rsidP="00592ABC">
    <w:pPr>
      <w:autoSpaceDE w:val="0"/>
      <w:autoSpaceDN w:val="0"/>
      <w:adjustRightInd w:val="0"/>
      <w:spacing w:line="168" w:lineRule="atLeast"/>
      <w:ind w:left="142" w:right="-285"/>
      <w:jc w:val="right"/>
      <w:textAlignment w:val="center"/>
      <w:rPr>
        <w:rFonts w:ascii="Canaro Book" w:hAnsi="Canaro Book" w:cs="Canaro Book"/>
        <w:color w:val="000000"/>
        <w:sz w:val="12"/>
        <w:szCs w:val="12"/>
      </w:rPr>
    </w:pPr>
    <w:r>
      <w:rPr>
        <w:rFonts w:asciiTheme="minorHAnsi" w:hAnsiTheme="minorHAnsi"/>
        <w:color w:val="000000"/>
        <w:sz w:val="17"/>
        <w:szCs w:val="17"/>
        <w:lang w:val="en-US"/>
      </w:rPr>
      <w:t xml:space="preserve">You can find this press release and high-resolution images </w:t>
    </w:r>
    <w:r>
      <w:rPr>
        <w:rFonts w:asciiTheme="minorHAnsi" w:hAnsiTheme="minorHAnsi"/>
        <w:sz w:val="17"/>
        <w:szCs w:val="17"/>
        <w:lang w:val="en-US"/>
      </w:rPr>
      <w:t xml:space="preserve">at </w:t>
    </w:r>
    <w:r w:rsidR="008918F3">
      <w:rPr>
        <w:rFonts w:asciiTheme="minorHAnsi" w:hAnsiTheme="minorHAnsi"/>
        <w:b/>
        <w:bCs/>
        <w:sz w:val="17"/>
        <w:szCs w:val="17"/>
        <w:lang w:val="en-US"/>
      </w:rPr>
      <w:t>www.ipf-</w:t>
    </w:r>
    <w:r>
      <w:rPr>
        <w:rFonts w:asciiTheme="minorHAnsi" w:hAnsiTheme="minorHAnsi"/>
        <w:b/>
        <w:bCs/>
        <w:sz w:val="17"/>
        <w:szCs w:val="17"/>
        <w:lang w:val="en-US"/>
      </w:rPr>
      <w:t>e</w:t>
    </w:r>
    <w:r w:rsidR="008918F3">
      <w:rPr>
        <w:rFonts w:asciiTheme="minorHAnsi" w:hAnsiTheme="minorHAnsi"/>
        <w:b/>
        <w:bCs/>
        <w:sz w:val="17"/>
        <w:szCs w:val="17"/>
        <w:lang w:val="en-US"/>
      </w:rPr>
      <w:t>lectronic.com</w:t>
    </w:r>
    <w:r>
      <w:rPr>
        <w:rFonts w:asciiTheme="minorHAnsi" w:hAnsiTheme="minorHAnsi"/>
        <w:sz w:val="17"/>
        <w:szCs w:val="17"/>
        <w:lang w:val="en-US"/>
      </w:rPr>
      <w:t xml:space="preserve"> and </w:t>
    </w:r>
    <w:r>
      <w:rPr>
        <w:rFonts w:asciiTheme="minorHAnsi" w:hAnsiTheme="minorHAnsi"/>
        <w:b/>
        <w:bCs/>
        <w:sz w:val="17"/>
        <w:szCs w:val="17"/>
        <w:lang w:val="en-US"/>
      </w:rPr>
      <w:t>www.technikredation.de</w:t>
    </w:r>
    <w:r>
      <w:rPr>
        <w:rFonts w:asciiTheme="minorHAnsi" w:hAnsiTheme="minorHAnsi"/>
        <w:sz w:val="17"/>
        <w:szCs w:val="17"/>
        <w:lang w:val="en-US"/>
      </w:rPr>
      <w:t>.</w:t>
    </w:r>
    <w:r>
      <w:rPr>
        <w:color w:val="000000"/>
        <w:sz w:val="14"/>
        <w:szCs w:val="14"/>
        <w:lang w:val="en-US"/>
      </w:rPr>
      <w:tab/>
    </w:r>
    <w:r>
      <w:rPr>
        <w:color w:val="000000"/>
        <w:sz w:val="14"/>
        <w:szCs w:val="14"/>
        <w:lang w:val="en-US"/>
      </w:rPr>
      <w:fldChar w:fldCharType="begin"/>
    </w:r>
    <w:r>
      <w:rPr>
        <w:rFonts w:ascii="Canaro Book" w:hAnsi="Canaro Book"/>
        <w:color w:val="000000"/>
        <w:sz w:val="14"/>
        <w:szCs w:val="14"/>
        <w:lang w:val="en-US"/>
      </w:rPr>
      <w:instrText>PAGE   \* MERGEFORMAT</w:instrText>
    </w:r>
    <w:r>
      <w:rPr>
        <w:color w:val="000000"/>
        <w:sz w:val="14"/>
        <w:szCs w:val="14"/>
        <w:lang w:val="en-US"/>
      </w:rPr>
      <w:fldChar w:fldCharType="separate"/>
    </w:r>
    <w:r w:rsidR="00782F89" w:rsidRPr="00782F89">
      <w:rPr>
        <w:rFonts w:ascii="Canaro Book" w:hAnsi="Canaro Book"/>
        <w:b/>
        <w:bCs/>
        <w:noProof/>
        <w:color w:val="000000"/>
        <w:sz w:val="14"/>
        <w:szCs w:val="14"/>
        <w:lang w:val="en-US"/>
      </w:rPr>
      <w:t>1</w:t>
    </w:r>
    <w:r>
      <w:rPr>
        <w:color w:val="000000"/>
        <w:sz w:val="14"/>
        <w:szCs w:val="14"/>
        <w:lang w:val="en-US"/>
      </w:rPr>
      <w:fldChar w:fldCharType="end"/>
    </w:r>
  </w:p>
  <w:p w:rsidR="002029BB" w:rsidRPr="00592ABC" w:rsidRDefault="002029BB" w:rsidP="00592AB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01B" w:rsidRDefault="00EF101B">
      <w:r>
        <w:separator/>
      </w:r>
    </w:p>
  </w:footnote>
  <w:footnote w:type="continuationSeparator" w:id="0">
    <w:p w:rsidR="00EF101B" w:rsidRDefault="00EF1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BB" w:rsidRPr="003151C8" w:rsidRDefault="002029BB" w:rsidP="00D97EEC">
    <w:pPr>
      <w:pStyle w:val="Kopfzeile"/>
      <w:tabs>
        <w:tab w:val="clear" w:pos="4536"/>
        <w:tab w:val="clear" w:pos="9072"/>
      </w:tabs>
      <w:ind w:left="-284" w:right="-285"/>
      <w:jc w:val="right"/>
      <w:rPr>
        <w:sz w:val="28"/>
        <w:szCs w:val="28"/>
      </w:rPr>
    </w:pPr>
    <w:r>
      <w:rPr>
        <w:rFonts w:ascii="Arial" w:hAnsi="Arial"/>
        <w:b/>
        <w:bCs/>
        <w:sz w:val="2"/>
        <w:szCs w:val="2"/>
        <w:lang w:val="en-US"/>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8F3" w:rsidRDefault="008918F3">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BB" w:rsidRDefault="002029BB" w:rsidP="00242329">
    <w:pPr>
      <w:pStyle w:val="Kopfzeile"/>
      <w:ind w:left="142"/>
    </w:pPr>
    <w:r>
      <w:rPr>
        <w:noProof/>
      </w:rPr>
      <w:drawing>
        <wp:anchor distT="0" distB="0" distL="114300" distR="114300" simplePos="0" relativeHeight="251664384" behindDoc="1" locked="0" layoutInCell="1" allowOverlap="1" wp14:anchorId="3F4BB559" wp14:editId="5F5C39FD">
          <wp:simplePos x="0" y="0"/>
          <wp:positionH relativeFrom="page">
            <wp:posOffset>7315</wp:posOffset>
          </wp:positionH>
          <wp:positionV relativeFrom="paragraph">
            <wp:posOffset>-131674</wp:posOffset>
          </wp:positionV>
          <wp:extent cx="7548880" cy="3013863"/>
          <wp:effectExtent l="0" t="0" r="0" b="0"/>
          <wp:wrapNone/>
          <wp:docPr id="2" name="Grafik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Textur_Streifen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8880" cy="3013863"/>
                  </a:xfrm>
                  <a:prstGeom prst="rect">
                    <a:avLst/>
                  </a:prstGeom>
                </pic:spPr>
              </pic:pic>
            </a:graphicData>
          </a:graphic>
          <wp14:sizeRelH relativeFrom="margin">
            <wp14:pctWidth>0</wp14:pctWidth>
          </wp14:sizeRelH>
          <wp14:sizeRelV relativeFrom="margin">
            <wp14:pctHeight>0</wp14:pctHeight>
          </wp14:sizeRelV>
        </wp:anchor>
      </w:drawing>
    </w:r>
  </w:p>
  <w:p w:rsidR="002029BB" w:rsidRDefault="002029BB" w:rsidP="00242329">
    <w:pPr>
      <w:pStyle w:val="Kopfzeile"/>
      <w:ind w:left="142"/>
    </w:pPr>
  </w:p>
  <w:p w:rsidR="002029BB" w:rsidRDefault="002029BB" w:rsidP="00242329">
    <w:pPr>
      <w:pStyle w:val="Kopfzeile"/>
      <w:ind w:left="142"/>
    </w:pPr>
  </w:p>
  <w:p w:rsidR="002029BB" w:rsidRDefault="00FB2708" w:rsidP="00F06E1D">
    <w:pPr>
      <w:pStyle w:val="Kopfzeile"/>
      <w:tabs>
        <w:tab w:val="clear" w:pos="9072"/>
        <w:tab w:val="right" w:pos="9923"/>
      </w:tabs>
      <w:ind w:left="284" w:right="-284"/>
    </w:pPr>
    <w:r>
      <w:rPr>
        <w:noProof/>
      </w:rPr>
      <w:drawing>
        <wp:anchor distT="0" distB="0" distL="114300" distR="114300" simplePos="0" relativeHeight="251665408" behindDoc="1" locked="0" layoutInCell="1" allowOverlap="1" wp14:anchorId="77FCDFD6" wp14:editId="5340E03E">
          <wp:simplePos x="0" y="0"/>
          <wp:positionH relativeFrom="column">
            <wp:posOffset>166370</wp:posOffset>
          </wp:positionH>
          <wp:positionV relativeFrom="paragraph">
            <wp:posOffset>56410</wp:posOffset>
          </wp:positionV>
          <wp:extent cx="2015490" cy="158115"/>
          <wp:effectExtent l="0" t="0" r="3810" b="0"/>
          <wp:wrapNone/>
          <wp:docPr id="3" name="Grafik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PF_Logo_lang_weiss_weis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5490" cy="158115"/>
                  </a:xfrm>
                  <a:prstGeom prst="rect">
                    <a:avLst/>
                  </a:prstGeom>
                </pic:spPr>
              </pic:pic>
            </a:graphicData>
          </a:graphic>
          <wp14:sizeRelH relativeFrom="margin">
            <wp14:pctWidth>0</wp14:pctWidth>
          </wp14:sizeRelH>
          <wp14:sizeRelV relativeFrom="margin">
            <wp14:pctHeight>0</wp14:pctHeight>
          </wp14:sizeRelV>
        </wp:anchor>
      </w:drawing>
    </w:r>
  </w:p>
  <w:p w:rsidR="002029BB" w:rsidRPr="004E2005" w:rsidRDefault="00FB2708" w:rsidP="00FB2708">
    <w:pPr>
      <w:pStyle w:val="Kopfzeile"/>
      <w:tabs>
        <w:tab w:val="clear" w:pos="4536"/>
        <w:tab w:val="clear" w:pos="9072"/>
        <w:tab w:val="left" w:pos="3587"/>
      </w:tabs>
      <w:ind w:left="142" w:right="-285"/>
      <w:rPr>
        <w:rFonts w:asciiTheme="minorHAnsi" w:hAnsiTheme="minorHAnsi"/>
        <w:i/>
        <w:color w:val="FFFFFF" w:themeColor="background1"/>
        <w:sz w:val="12"/>
        <w:szCs w:val="12"/>
        <w:lang w:val="en-US"/>
      </w:rPr>
    </w:pPr>
    <w:r>
      <w:rPr>
        <w:rFonts w:asciiTheme="minorHAnsi" w:hAnsiTheme="minorHAnsi"/>
        <w:color w:val="FFFFFF" w:themeColor="background1"/>
        <w:sz w:val="12"/>
        <w:szCs w:val="12"/>
        <w:lang w:val="en-US"/>
      </w:rPr>
      <w:tab/>
    </w:r>
    <w:r>
      <w:rPr>
        <w:rFonts w:asciiTheme="minorHAnsi" w:hAnsiTheme="minorHAnsi"/>
        <w:i/>
        <w:iCs/>
        <w:color w:val="FFFFFF" w:themeColor="background1"/>
        <w:sz w:val="12"/>
        <w:szCs w:val="12"/>
        <w:lang w:val="en-US"/>
      </w:rPr>
      <w:t xml:space="preserve">                                                                                                                                                                 </w:t>
    </w:r>
    <w:r>
      <w:rPr>
        <w:rFonts w:asciiTheme="minorHAnsi" w:hAnsiTheme="minorHAnsi"/>
        <w:b/>
        <w:bCs/>
        <w:i/>
        <w:iCs/>
        <w:color w:val="FFFFFF" w:themeColor="background1"/>
        <w:sz w:val="12"/>
        <w:szCs w:val="12"/>
        <w:lang w:val="en-US"/>
      </w:rPr>
      <w:t xml:space="preserve">PRESS </w:t>
    </w:r>
    <w:proofErr w:type="gramStart"/>
    <w:r>
      <w:rPr>
        <w:rFonts w:asciiTheme="minorHAnsi" w:hAnsiTheme="minorHAnsi"/>
        <w:b/>
        <w:bCs/>
        <w:i/>
        <w:iCs/>
        <w:color w:val="FFFFFF" w:themeColor="background1"/>
        <w:sz w:val="12"/>
        <w:szCs w:val="12"/>
        <w:lang w:val="en-US"/>
      </w:rPr>
      <w:t>RELEASE</w:t>
    </w:r>
    <w:r>
      <w:rPr>
        <w:i/>
        <w:iCs/>
        <w:color w:val="FFFFFF" w:themeColor="background1"/>
        <w:sz w:val="12"/>
        <w:szCs w:val="12"/>
        <w:lang w:val="en-US"/>
      </w:rPr>
      <w:t xml:space="preserve">  </w:t>
    </w:r>
    <w:r>
      <w:rPr>
        <w:rFonts w:asciiTheme="minorHAnsi" w:hAnsiTheme="minorHAnsi"/>
        <w:i/>
        <w:iCs/>
        <w:color w:val="FFFFFF" w:themeColor="background1"/>
        <w:sz w:val="12"/>
        <w:szCs w:val="12"/>
        <w:lang w:val="en-US"/>
      </w:rPr>
      <w:t>Subject</w:t>
    </w:r>
    <w:proofErr w:type="gramEnd"/>
    <w:r>
      <w:rPr>
        <w:rFonts w:asciiTheme="minorHAnsi" w:hAnsiTheme="minorHAnsi"/>
        <w:i/>
        <w:iCs/>
        <w:color w:val="FFFFFF" w:themeColor="background1"/>
        <w:sz w:val="12"/>
        <w:szCs w:val="12"/>
        <w:lang w:val="en-US"/>
      </w:rPr>
      <w:t xml:space="preserve"> to alteration!</w:t>
    </w:r>
  </w:p>
  <w:p w:rsidR="002029BB" w:rsidRPr="004E2005" w:rsidRDefault="002029BB" w:rsidP="00242329">
    <w:pPr>
      <w:pStyle w:val="Kopfzeile"/>
      <w:ind w:left="142"/>
      <w:rPr>
        <w:lang w:val="en-US"/>
      </w:rPr>
    </w:pPr>
  </w:p>
  <w:p w:rsidR="002029BB" w:rsidRPr="004E2005" w:rsidRDefault="002029BB" w:rsidP="00242329">
    <w:pPr>
      <w:pStyle w:val="Kopfzeile"/>
      <w:ind w:left="142"/>
      <w:rPr>
        <w:lang w:val="en-US"/>
      </w:rPr>
    </w:pPr>
  </w:p>
  <w:p w:rsidR="002029BB" w:rsidRPr="004E2005" w:rsidRDefault="002029BB" w:rsidP="00242329">
    <w:pPr>
      <w:pStyle w:val="Kopfzeile"/>
      <w:ind w:left="142"/>
      <w:rPr>
        <w:lang w:val="en-US"/>
      </w:rPr>
    </w:pPr>
  </w:p>
  <w:p w:rsidR="002029BB" w:rsidRPr="004E2005" w:rsidRDefault="002029BB" w:rsidP="00242329">
    <w:pPr>
      <w:pStyle w:val="Kopfzeile"/>
      <w:ind w:left="142"/>
      <w:rPr>
        <w:lang w:val="en-US"/>
      </w:rPr>
    </w:pPr>
  </w:p>
  <w:p w:rsidR="002029BB" w:rsidRPr="004E2005" w:rsidRDefault="002029BB" w:rsidP="00242329">
    <w:pPr>
      <w:pStyle w:val="Kopfzeile"/>
      <w:ind w:left="142"/>
      <w:rPr>
        <w:lang w:val="en-US"/>
      </w:rPr>
    </w:pPr>
  </w:p>
  <w:p w:rsidR="002029BB" w:rsidRPr="004E2005" w:rsidRDefault="002029BB" w:rsidP="00242329">
    <w:pPr>
      <w:pStyle w:val="Kopfzeile"/>
      <w:ind w:left="142"/>
      <w:rPr>
        <w:lang w:val="en-US"/>
      </w:rPr>
    </w:pPr>
  </w:p>
  <w:p w:rsidR="002029BB" w:rsidRPr="004E2005" w:rsidRDefault="002029BB" w:rsidP="00242329">
    <w:pPr>
      <w:pStyle w:val="Kopfzeile"/>
      <w:ind w:left="142"/>
      <w:rPr>
        <w:lang w:val="en-US"/>
      </w:rPr>
    </w:pPr>
  </w:p>
  <w:p w:rsidR="002029BB" w:rsidRPr="004E2005" w:rsidRDefault="002029BB" w:rsidP="00242329">
    <w:pPr>
      <w:pStyle w:val="Kopfzeile"/>
      <w:ind w:left="142"/>
      <w:rPr>
        <w:lang w:val="en-US"/>
      </w:rPr>
    </w:pPr>
  </w:p>
  <w:p w:rsidR="002029BB" w:rsidRPr="004E2005" w:rsidRDefault="002029BB" w:rsidP="00242329">
    <w:pPr>
      <w:pStyle w:val="Kopfzeile"/>
      <w:ind w:left="142"/>
      <w:rPr>
        <w:lang w:val="en-US"/>
      </w:rPr>
    </w:pPr>
  </w:p>
  <w:p w:rsidR="002029BB" w:rsidRPr="004E2005" w:rsidRDefault="002029BB" w:rsidP="00242329">
    <w:pPr>
      <w:pStyle w:val="Kopfzeile"/>
      <w:ind w:left="142"/>
      <w:rPr>
        <w:lang w:val="en-US"/>
      </w:rPr>
    </w:pPr>
  </w:p>
  <w:p w:rsidR="002029BB" w:rsidRPr="004E2005" w:rsidRDefault="002029BB" w:rsidP="00242329">
    <w:pPr>
      <w:pStyle w:val="Kopfzeile"/>
      <w:ind w:left="142"/>
      <w:rPr>
        <w:lang w:val="en-US"/>
      </w:rPr>
    </w:pPr>
  </w:p>
  <w:p w:rsidR="002029BB" w:rsidRPr="004E2005" w:rsidRDefault="002029BB" w:rsidP="00242329">
    <w:pPr>
      <w:pStyle w:val="Kopfzeile"/>
      <w:ind w:left="142"/>
      <w:rPr>
        <w:lang w:val="en-US"/>
      </w:rPr>
    </w:pPr>
  </w:p>
  <w:p w:rsidR="002029BB" w:rsidRPr="004E2005" w:rsidRDefault="002029BB" w:rsidP="00E21182">
    <w:pPr>
      <w:pStyle w:val="Kopfzeile"/>
      <w:ind w:left="284"/>
      <w:rPr>
        <w:rFonts w:asciiTheme="minorHAnsi" w:hAnsiTheme="minorHAnsi"/>
        <w:b/>
        <w:i/>
        <w:color w:val="FFFFFF" w:themeColor="background1"/>
        <w:sz w:val="40"/>
        <w:szCs w:val="40"/>
        <w:lang w:val="en-US"/>
      </w:rPr>
    </w:pPr>
    <w:r>
      <w:rPr>
        <w:rFonts w:asciiTheme="minorHAnsi" w:hAnsiTheme="minorHAnsi"/>
        <w:b/>
        <w:bCs/>
        <w:i/>
        <w:iCs/>
        <w:color w:val="FFFFFF" w:themeColor="background1"/>
        <w:sz w:val="40"/>
        <w:szCs w:val="40"/>
        <w:lang w:val="en-US"/>
      </w:rPr>
      <w:t>PRESS RELEASE</w:t>
    </w:r>
  </w:p>
  <w:p w:rsidR="002029BB" w:rsidRPr="004E2005" w:rsidRDefault="002029BB">
    <w:pPr>
      <w:pStyle w:val="Kopfzeile"/>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BB"/>
    <w:rsid w:val="00005603"/>
    <w:rsid w:val="000060E5"/>
    <w:rsid w:val="000131FA"/>
    <w:rsid w:val="00016A52"/>
    <w:rsid w:val="00021131"/>
    <w:rsid w:val="00031CE6"/>
    <w:rsid w:val="00035E93"/>
    <w:rsid w:val="00047E2B"/>
    <w:rsid w:val="0006533C"/>
    <w:rsid w:val="00085021"/>
    <w:rsid w:val="00090D32"/>
    <w:rsid w:val="000B5234"/>
    <w:rsid w:val="000B6B9B"/>
    <w:rsid w:val="000C120E"/>
    <w:rsid w:val="000C5A55"/>
    <w:rsid w:val="000C5C18"/>
    <w:rsid w:val="000E64E5"/>
    <w:rsid w:val="000F03E2"/>
    <w:rsid w:val="000F3F06"/>
    <w:rsid w:val="000F401E"/>
    <w:rsid w:val="000F56A3"/>
    <w:rsid w:val="001149F9"/>
    <w:rsid w:val="00126E1A"/>
    <w:rsid w:val="001279B9"/>
    <w:rsid w:val="001501B8"/>
    <w:rsid w:val="00152C18"/>
    <w:rsid w:val="0017095E"/>
    <w:rsid w:val="00174922"/>
    <w:rsid w:val="0017615C"/>
    <w:rsid w:val="00180A9C"/>
    <w:rsid w:val="00181D25"/>
    <w:rsid w:val="001860C9"/>
    <w:rsid w:val="001963F4"/>
    <w:rsid w:val="001C1C7A"/>
    <w:rsid w:val="001C31BB"/>
    <w:rsid w:val="001C48AB"/>
    <w:rsid w:val="001C7BD9"/>
    <w:rsid w:val="001D7E90"/>
    <w:rsid w:val="001D7FE1"/>
    <w:rsid w:val="001E2FDB"/>
    <w:rsid w:val="001E674F"/>
    <w:rsid w:val="001F308B"/>
    <w:rsid w:val="002029BB"/>
    <w:rsid w:val="0020535A"/>
    <w:rsid w:val="00211DDD"/>
    <w:rsid w:val="00216B84"/>
    <w:rsid w:val="00242329"/>
    <w:rsid w:val="00243126"/>
    <w:rsid w:val="00253C37"/>
    <w:rsid w:val="00261A61"/>
    <w:rsid w:val="00261BB5"/>
    <w:rsid w:val="002652AF"/>
    <w:rsid w:val="002710D5"/>
    <w:rsid w:val="00272B6A"/>
    <w:rsid w:val="00274314"/>
    <w:rsid w:val="00276F11"/>
    <w:rsid w:val="00285FCA"/>
    <w:rsid w:val="00286A1B"/>
    <w:rsid w:val="00290F0C"/>
    <w:rsid w:val="002914CA"/>
    <w:rsid w:val="00292B4A"/>
    <w:rsid w:val="002A20BB"/>
    <w:rsid w:val="002D34FA"/>
    <w:rsid w:val="002F0844"/>
    <w:rsid w:val="00300500"/>
    <w:rsid w:val="00302A15"/>
    <w:rsid w:val="003047BB"/>
    <w:rsid w:val="00306BF9"/>
    <w:rsid w:val="003151C8"/>
    <w:rsid w:val="003160C3"/>
    <w:rsid w:val="00323D27"/>
    <w:rsid w:val="00335A40"/>
    <w:rsid w:val="00335AA2"/>
    <w:rsid w:val="003412DB"/>
    <w:rsid w:val="003423D0"/>
    <w:rsid w:val="0034251F"/>
    <w:rsid w:val="00350A98"/>
    <w:rsid w:val="00352C01"/>
    <w:rsid w:val="003558C8"/>
    <w:rsid w:val="00361189"/>
    <w:rsid w:val="003617E1"/>
    <w:rsid w:val="00370CEB"/>
    <w:rsid w:val="00371DAF"/>
    <w:rsid w:val="00383443"/>
    <w:rsid w:val="0038480B"/>
    <w:rsid w:val="00384CE0"/>
    <w:rsid w:val="00391E5E"/>
    <w:rsid w:val="003A47E8"/>
    <w:rsid w:val="003B4971"/>
    <w:rsid w:val="003C2629"/>
    <w:rsid w:val="003C4BFC"/>
    <w:rsid w:val="003C728F"/>
    <w:rsid w:val="003E26B4"/>
    <w:rsid w:val="003F12EE"/>
    <w:rsid w:val="003F23E5"/>
    <w:rsid w:val="003F6401"/>
    <w:rsid w:val="004165B9"/>
    <w:rsid w:val="00420378"/>
    <w:rsid w:val="00426E72"/>
    <w:rsid w:val="00431F2C"/>
    <w:rsid w:val="004345FD"/>
    <w:rsid w:val="0043472E"/>
    <w:rsid w:val="00456FF9"/>
    <w:rsid w:val="0046540A"/>
    <w:rsid w:val="00477BAC"/>
    <w:rsid w:val="004A119B"/>
    <w:rsid w:val="004B6255"/>
    <w:rsid w:val="004D27E9"/>
    <w:rsid w:val="004E2005"/>
    <w:rsid w:val="004F2C95"/>
    <w:rsid w:val="004F7353"/>
    <w:rsid w:val="004F7D87"/>
    <w:rsid w:val="005027CA"/>
    <w:rsid w:val="0051037D"/>
    <w:rsid w:val="00511A0D"/>
    <w:rsid w:val="00525458"/>
    <w:rsid w:val="00525B3E"/>
    <w:rsid w:val="0052641D"/>
    <w:rsid w:val="00555C64"/>
    <w:rsid w:val="00555D2C"/>
    <w:rsid w:val="0055763D"/>
    <w:rsid w:val="00562F49"/>
    <w:rsid w:val="00564757"/>
    <w:rsid w:val="00580CC7"/>
    <w:rsid w:val="00581A52"/>
    <w:rsid w:val="005918DA"/>
    <w:rsid w:val="00592ABC"/>
    <w:rsid w:val="005B1F22"/>
    <w:rsid w:val="005C2E3B"/>
    <w:rsid w:val="005D0108"/>
    <w:rsid w:val="005D2E7E"/>
    <w:rsid w:val="005D7985"/>
    <w:rsid w:val="005E1FF2"/>
    <w:rsid w:val="005F2738"/>
    <w:rsid w:val="005F286A"/>
    <w:rsid w:val="006018B9"/>
    <w:rsid w:val="0061121E"/>
    <w:rsid w:val="00613085"/>
    <w:rsid w:val="006143BE"/>
    <w:rsid w:val="00625C02"/>
    <w:rsid w:val="00627CB3"/>
    <w:rsid w:val="00634AF9"/>
    <w:rsid w:val="006366C7"/>
    <w:rsid w:val="00641A0C"/>
    <w:rsid w:val="00643EC6"/>
    <w:rsid w:val="00646E65"/>
    <w:rsid w:val="00647CA8"/>
    <w:rsid w:val="00653BE7"/>
    <w:rsid w:val="00661104"/>
    <w:rsid w:val="0066699E"/>
    <w:rsid w:val="0068579E"/>
    <w:rsid w:val="0068650C"/>
    <w:rsid w:val="00687B7B"/>
    <w:rsid w:val="006923F9"/>
    <w:rsid w:val="006A52AF"/>
    <w:rsid w:val="006B01FE"/>
    <w:rsid w:val="006B3A12"/>
    <w:rsid w:val="006C5375"/>
    <w:rsid w:val="006C7D76"/>
    <w:rsid w:val="006D020E"/>
    <w:rsid w:val="006D0EB8"/>
    <w:rsid w:val="006E75BB"/>
    <w:rsid w:val="006F024D"/>
    <w:rsid w:val="006F3E76"/>
    <w:rsid w:val="0070458C"/>
    <w:rsid w:val="007131DD"/>
    <w:rsid w:val="00713AD5"/>
    <w:rsid w:val="00721D08"/>
    <w:rsid w:val="0073362A"/>
    <w:rsid w:val="0074197E"/>
    <w:rsid w:val="007461C2"/>
    <w:rsid w:val="00761BAA"/>
    <w:rsid w:val="00765FE2"/>
    <w:rsid w:val="00782F89"/>
    <w:rsid w:val="007911C1"/>
    <w:rsid w:val="00793A81"/>
    <w:rsid w:val="007D77B2"/>
    <w:rsid w:val="007E06D0"/>
    <w:rsid w:val="007F04DE"/>
    <w:rsid w:val="007F2FD0"/>
    <w:rsid w:val="008146F6"/>
    <w:rsid w:val="008201BC"/>
    <w:rsid w:val="00822439"/>
    <w:rsid w:val="00824D50"/>
    <w:rsid w:val="008254D0"/>
    <w:rsid w:val="00832C9A"/>
    <w:rsid w:val="00837DDD"/>
    <w:rsid w:val="00852E27"/>
    <w:rsid w:val="00854FE1"/>
    <w:rsid w:val="00857F7B"/>
    <w:rsid w:val="00875B2D"/>
    <w:rsid w:val="008769F6"/>
    <w:rsid w:val="008918F3"/>
    <w:rsid w:val="008A3D65"/>
    <w:rsid w:val="008B07A4"/>
    <w:rsid w:val="008B4DDA"/>
    <w:rsid w:val="008C25A7"/>
    <w:rsid w:val="008C3BDB"/>
    <w:rsid w:val="008C6398"/>
    <w:rsid w:val="008D22AA"/>
    <w:rsid w:val="008D24C0"/>
    <w:rsid w:val="008F0260"/>
    <w:rsid w:val="008F09D1"/>
    <w:rsid w:val="00904DD9"/>
    <w:rsid w:val="009138E1"/>
    <w:rsid w:val="0091456C"/>
    <w:rsid w:val="00917D6D"/>
    <w:rsid w:val="00940089"/>
    <w:rsid w:val="009429A2"/>
    <w:rsid w:val="009519B2"/>
    <w:rsid w:val="00970819"/>
    <w:rsid w:val="00981565"/>
    <w:rsid w:val="0098361F"/>
    <w:rsid w:val="009A2285"/>
    <w:rsid w:val="009A4CBB"/>
    <w:rsid w:val="009B04C5"/>
    <w:rsid w:val="009B1A0D"/>
    <w:rsid w:val="009B31FF"/>
    <w:rsid w:val="009B590E"/>
    <w:rsid w:val="009B5B15"/>
    <w:rsid w:val="009D1CEE"/>
    <w:rsid w:val="009D6C14"/>
    <w:rsid w:val="009E249A"/>
    <w:rsid w:val="009E292A"/>
    <w:rsid w:val="009E3776"/>
    <w:rsid w:val="009F2E6D"/>
    <w:rsid w:val="009F6BBB"/>
    <w:rsid w:val="00A04FD6"/>
    <w:rsid w:val="00A058F0"/>
    <w:rsid w:val="00A13743"/>
    <w:rsid w:val="00A31002"/>
    <w:rsid w:val="00A40630"/>
    <w:rsid w:val="00A43A19"/>
    <w:rsid w:val="00A447DF"/>
    <w:rsid w:val="00A452E4"/>
    <w:rsid w:val="00A45B5E"/>
    <w:rsid w:val="00A55874"/>
    <w:rsid w:val="00A77D80"/>
    <w:rsid w:val="00A81A28"/>
    <w:rsid w:val="00A84B40"/>
    <w:rsid w:val="00A910BB"/>
    <w:rsid w:val="00A91FB1"/>
    <w:rsid w:val="00A9627F"/>
    <w:rsid w:val="00AA26D8"/>
    <w:rsid w:val="00AA7A1A"/>
    <w:rsid w:val="00AB5327"/>
    <w:rsid w:val="00AC43C6"/>
    <w:rsid w:val="00AC6C58"/>
    <w:rsid w:val="00AE226B"/>
    <w:rsid w:val="00AE35D4"/>
    <w:rsid w:val="00AE4A4F"/>
    <w:rsid w:val="00AE5EE3"/>
    <w:rsid w:val="00AE6787"/>
    <w:rsid w:val="00B0152F"/>
    <w:rsid w:val="00B17EDA"/>
    <w:rsid w:val="00B20D2F"/>
    <w:rsid w:val="00B21866"/>
    <w:rsid w:val="00B24D1F"/>
    <w:rsid w:val="00B33B20"/>
    <w:rsid w:val="00B40245"/>
    <w:rsid w:val="00B4090D"/>
    <w:rsid w:val="00B4309D"/>
    <w:rsid w:val="00B5150D"/>
    <w:rsid w:val="00B55CC9"/>
    <w:rsid w:val="00B56CBD"/>
    <w:rsid w:val="00B67127"/>
    <w:rsid w:val="00B7204A"/>
    <w:rsid w:val="00B761AF"/>
    <w:rsid w:val="00B902B5"/>
    <w:rsid w:val="00B95171"/>
    <w:rsid w:val="00BA1E1F"/>
    <w:rsid w:val="00BA43D7"/>
    <w:rsid w:val="00BA5089"/>
    <w:rsid w:val="00BA714B"/>
    <w:rsid w:val="00BB3073"/>
    <w:rsid w:val="00BC1FC8"/>
    <w:rsid w:val="00BC63AE"/>
    <w:rsid w:val="00BD06DF"/>
    <w:rsid w:val="00BD2FD6"/>
    <w:rsid w:val="00BD593E"/>
    <w:rsid w:val="00BF2D6B"/>
    <w:rsid w:val="00BF392E"/>
    <w:rsid w:val="00C006F3"/>
    <w:rsid w:val="00C01AA3"/>
    <w:rsid w:val="00C0470D"/>
    <w:rsid w:val="00C0622D"/>
    <w:rsid w:val="00C17EEC"/>
    <w:rsid w:val="00C4088A"/>
    <w:rsid w:val="00C422EE"/>
    <w:rsid w:val="00C56D81"/>
    <w:rsid w:val="00C60A43"/>
    <w:rsid w:val="00C61C60"/>
    <w:rsid w:val="00C66668"/>
    <w:rsid w:val="00CA0685"/>
    <w:rsid w:val="00CB28B6"/>
    <w:rsid w:val="00CC68C1"/>
    <w:rsid w:val="00CC7E29"/>
    <w:rsid w:val="00CD5240"/>
    <w:rsid w:val="00CF2B40"/>
    <w:rsid w:val="00CF4899"/>
    <w:rsid w:val="00CF5C1E"/>
    <w:rsid w:val="00D030A1"/>
    <w:rsid w:val="00D039FB"/>
    <w:rsid w:val="00D10E9E"/>
    <w:rsid w:val="00D12D08"/>
    <w:rsid w:val="00D21CAE"/>
    <w:rsid w:val="00D23A76"/>
    <w:rsid w:val="00D2708F"/>
    <w:rsid w:val="00D349E1"/>
    <w:rsid w:val="00D415D5"/>
    <w:rsid w:val="00D4765F"/>
    <w:rsid w:val="00D72532"/>
    <w:rsid w:val="00D84A13"/>
    <w:rsid w:val="00D928A2"/>
    <w:rsid w:val="00D938FC"/>
    <w:rsid w:val="00D97EEC"/>
    <w:rsid w:val="00DB0A42"/>
    <w:rsid w:val="00DB0ED3"/>
    <w:rsid w:val="00DB3422"/>
    <w:rsid w:val="00DB373D"/>
    <w:rsid w:val="00DB57B0"/>
    <w:rsid w:val="00DC00F4"/>
    <w:rsid w:val="00DE06FF"/>
    <w:rsid w:val="00DE0801"/>
    <w:rsid w:val="00E0553E"/>
    <w:rsid w:val="00E077A6"/>
    <w:rsid w:val="00E16A02"/>
    <w:rsid w:val="00E21182"/>
    <w:rsid w:val="00E22AA3"/>
    <w:rsid w:val="00E240DC"/>
    <w:rsid w:val="00E8321A"/>
    <w:rsid w:val="00E86418"/>
    <w:rsid w:val="00EA5334"/>
    <w:rsid w:val="00EB46C4"/>
    <w:rsid w:val="00EE13A3"/>
    <w:rsid w:val="00EF00EE"/>
    <w:rsid w:val="00EF101B"/>
    <w:rsid w:val="00EF72F6"/>
    <w:rsid w:val="00F038D2"/>
    <w:rsid w:val="00F06E1D"/>
    <w:rsid w:val="00F111B8"/>
    <w:rsid w:val="00F41DEC"/>
    <w:rsid w:val="00F52834"/>
    <w:rsid w:val="00F6055A"/>
    <w:rsid w:val="00F774A8"/>
    <w:rsid w:val="00F857B0"/>
    <w:rsid w:val="00F874B3"/>
    <w:rsid w:val="00FA1F63"/>
    <w:rsid w:val="00FA566E"/>
    <w:rsid w:val="00FB2708"/>
    <w:rsid w:val="00FB4CD4"/>
    <w:rsid w:val="00FB5157"/>
    <w:rsid w:val="00FB5B4D"/>
    <w:rsid w:val="00FD6047"/>
    <w:rsid w:val="00FD7F80"/>
    <w:rsid w:val="00FE7F28"/>
    <w:rsid w:val="00FF06F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rokecolor="none [1612]">
      <v:stroke color="none [1612]"/>
    </o:shapedefaults>
    <o:shapelayout v:ext="edit">
      <o:idmap v:ext="edit" data="1"/>
    </o:shapelayout>
  </w:shapeDefaults>
  <w:decimalSymbol w:val=","/>
  <w:listSeparator w:val=";"/>
  <w15:docId w15:val="{9523312B-6957-614C-A668-56AD73E4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564757"/>
    <w:rPr>
      <w:sz w:val="16"/>
      <w:szCs w:val="16"/>
    </w:rPr>
  </w:style>
  <w:style w:type="paragraph" w:styleId="Kommentartext">
    <w:name w:val="annotation text"/>
    <w:basedOn w:val="Standard"/>
    <w:link w:val="KommentartextZchn"/>
    <w:semiHidden/>
    <w:unhideWhenUsed/>
    <w:rsid w:val="00564757"/>
  </w:style>
  <w:style w:type="character" w:customStyle="1" w:styleId="KommentartextZchn">
    <w:name w:val="Kommentartext Zchn"/>
    <w:basedOn w:val="Absatz-Standardschriftart"/>
    <w:link w:val="Kommentartext"/>
    <w:semiHidden/>
    <w:rsid w:val="00564757"/>
  </w:style>
  <w:style w:type="paragraph" w:styleId="Kommentarthema">
    <w:name w:val="annotation subject"/>
    <w:basedOn w:val="Kommentartext"/>
    <w:next w:val="Kommentartext"/>
    <w:link w:val="KommentarthemaZchn"/>
    <w:semiHidden/>
    <w:unhideWhenUsed/>
    <w:rsid w:val="00564757"/>
    <w:rPr>
      <w:b/>
      <w:bCs/>
    </w:rPr>
  </w:style>
  <w:style w:type="character" w:customStyle="1" w:styleId="KommentarthemaZchn">
    <w:name w:val="Kommentarthema Zchn"/>
    <w:basedOn w:val="KommentartextZchn"/>
    <w:link w:val="Kommentarthema"/>
    <w:semiHidden/>
    <w:rsid w:val="005647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g"/></Relationships>
</file>

<file path=word/_rels/footer1.xml.rels><?xml version="1.0" encoding="UTF-8" standalone="yes"?>
<Relationships xmlns="http://schemas.openxmlformats.org/package/2006/relationships"><Relationship Id="rId1" Type="http://schemas.openxmlformats.org/officeDocument/2006/relationships/hyperlink" Target="file:///C:\Users\lange\AppData\Local\Microsoft\Windows\INetCache\Content.Outlook\RT47WKN6\www.ipf-electronic.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113E6-D104-4847-B52F-70DBF6927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3060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ipf elektronik</Company>
  <LinksUpToDate>false</LinksUpToDate>
  <CharactersWithSpaces>3538</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Martinus Menne</dc:creator>
  <cp:keywords/>
  <cp:lastModifiedBy>Lange Verena</cp:lastModifiedBy>
  <cp:revision>10</cp:revision>
  <cp:lastPrinted>2018-09-24T07:35:00Z</cp:lastPrinted>
  <dcterms:created xsi:type="dcterms:W3CDTF">2018-10-24T09:24:00Z</dcterms:created>
  <dcterms:modified xsi:type="dcterms:W3CDTF">2018-10-29T15:12:00Z</dcterms:modified>
</cp:coreProperties>
</file>