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901B0E" w14:textId="54AFB2E2" w:rsidR="003423D0" w:rsidRPr="001D7FE1" w:rsidRDefault="00B40CF2" w:rsidP="003C728F">
      <w:pPr>
        <w:ind w:left="142" w:right="-1"/>
        <w:rPr>
          <w:rFonts w:asciiTheme="minorHAnsi" w:hAnsiTheme="minorHAnsi" w:cstheme="minorHAnsi"/>
          <w:sz w:val="16"/>
          <w:szCs w:val="16"/>
        </w:rPr>
      </w:pPr>
      <w:r>
        <w:rPr>
          <w:noProof/>
        </w:rPr>
        <w:drawing>
          <wp:anchor distT="0" distB="0" distL="114300" distR="114300" simplePos="0" relativeHeight="251670528" behindDoc="0" locked="0" layoutInCell="1" allowOverlap="1" wp14:anchorId="3DBC7D47" wp14:editId="5DEDD309">
            <wp:simplePos x="0" y="0"/>
            <wp:positionH relativeFrom="column">
              <wp:posOffset>5831840</wp:posOffset>
            </wp:positionH>
            <wp:positionV relativeFrom="paragraph">
              <wp:posOffset>-1175702</wp:posOffset>
            </wp:positionV>
            <wp:extent cx="952381" cy="952381"/>
            <wp:effectExtent l="0" t="0" r="635" b="63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52381" cy="952381"/>
                    </a:xfrm>
                    <a:prstGeom prst="rect">
                      <a:avLst/>
                    </a:prstGeom>
                  </pic:spPr>
                </pic:pic>
              </a:graphicData>
            </a:graphic>
          </wp:anchor>
        </w:drawing>
      </w:r>
    </w:p>
    <w:p w14:paraId="7C6AD5B4" w14:textId="77777777" w:rsidR="001D7FE1" w:rsidRPr="00636BD1" w:rsidRDefault="009374F0" w:rsidP="00D039FB">
      <w:pPr>
        <w:autoSpaceDE w:val="0"/>
        <w:autoSpaceDN w:val="0"/>
        <w:adjustRightInd w:val="0"/>
        <w:ind w:right="-1"/>
        <w:rPr>
          <w:rFonts w:asciiTheme="minorHAnsi" w:hAnsiTheme="minorHAnsi" w:cstheme="minorHAnsi"/>
          <w:b/>
          <w:bCs/>
          <w:i/>
          <w:iCs/>
          <w:sz w:val="21"/>
          <w:szCs w:val="21"/>
          <w:lang w:val="en-US"/>
        </w:rPr>
      </w:pPr>
      <w:r>
        <w:rPr>
          <w:rFonts w:asciiTheme="minorHAnsi" w:hAnsiTheme="minorHAnsi" w:cstheme="minorHAnsi"/>
          <w:b/>
          <w:bCs/>
          <w:i/>
          <w:iCs/>
          <w:color w:val="FF0000"/>
          <w:sz w:val="21"/>
          <w:szCs w:val="21"/>
          <w:lang w:val="en-US"/>
        </w:rPr>
        <w:t>OC53 NOW ALSO WITH PROFINET ONBOARD</w:t>
      </w:r>
    </w:p>
    <w:p w14:paraId="299550A1" w14:textId="77777777" w:rsidR="001D7FE1" w:rsidRPr="00636BD1" w:rsidRDefault="009B590E" w:rsidP="00D039FB">
      <w:pPr>
        <w:autoSpaceDE w:val="0"/>
        <w:autoSpaceDN w:val="0"/>
        <w:adjustRightInd w:val="0"/>
        <w:ind w:right="-1"/>
        <w:rPr>
          <w:rFonts w:asciiTheme="minorHAnsi" w:hAnsiTheme="minorHAnsi" w:cstheme="minorHAnsi"/>
          <w:sz w:val="21"/>
          <w:szCs w:val="21"/>
          <w:lang w:val="en-US"/>
        </w:rPr>
      </w:pPr>
      <w:r>
        <w:rPr>
          <w:rFonts w:asciiTheme="minorHAnsi" w:hAnsiTheme="minorHAnsi" w:cstheme="minorHAnsi"/>
          <w:i/>
          <w:iCs/>
          <w:sz w:val="21"/>
          <w:szCs w:val="21"/>
          <w:lang w:val="en-US"/>
        </w:rPr>
        <w:t>IPF ELECTRONIC ADDS NEW PRODUCTS TO ITS CAMERA SENSOR SERIES</w:t>
      </w:r>
      <w:r>
        <w:rPr>
          <w:rFonts w:asciiTheme="minorHAnsi" w:hAnsiTheme="minorHAnsi" w:cstheme="minorHAnsi"/>
          <w:sz w:val="21"/>
          <w:szCs w:val="21"/>
          <w:lang w:val="en-US"/>
        </w:rPr>
        <w:t xml:space="preserve"> </w:t>
      </w:r>
    </w:p>
    <w:p w14:paraId="6042FC3D" w14:textId="77777777" w:rsidR="001D7FE1" w:rsidRPr="00636BD1" w:rsidRDefault="001D7FE1" w:rsidP="003C728F">
      <w:pPr>
        <w:ind w:left="142" w:right="-1"/>
        <w:rPr>
          <w:rFonts w:asciiTheme="minorHAnsi" w:hAnsiTheme="minorHAnsi" w:cstheme="minorHAnsi"/>
          <w:sz w:val="16"/>
          <w:szCs w:val="16"/>
          <w:lang w:val="en-US"/>
        </w:rPr>
      </w:pPr>
    </w:p>
    <w:p w14:paraId="04D3A281" w14:textId="77777777" w:rsidR="001D7FE1" w:rsidRPr="00636BD1" w:rsidRDefault="001D7FE1" w:rsidP="003C728F">
      <w:pPr>
        <w:autoSpaceDE w:val="0"/>
        <w:autoSpaceDN w:val="0"/>
        <w:adjustRightInd w:val="0"/>
        <w:ind w:left="142" w:right="-1"/>
        <w:rPr>
          <w:rFonts w:asciiTheme="minorHAnsi" w:hAnsiTheme="minorHAnsi" w:cstheme="minorHAnsi"/>
          <w:sz w:val="18"/>
          <w:szCs w:val="18"/>
          <w:lang w:val="en-US"/>
        </w:rPr>
        <w:sectPr w:rsidR="001D7FE1" w:rsidRPr="00636BD1" w:rsidSect="00242329">
          <w:headerReference w:type="even" r:id="rId9"/>
          <w:footerReference w:type="even" r:id="rId10"/>
          <w:footerReference w:type="default" r:id="rId11"/>
          <w:headerReference w:type="first" r:id="rId12"/>
          <w:footerReference w:type="first" r:id="rId13"/>
          <w:type w:val="continuous"/>
          <w:pgSz w:w="11907" w:h="16840" w:code="9"/>
          <w:pgMar w:top="1134" w:right="851" w:bottom="1134" w:left="851" w:header="0" w:footer="567" w:gutter="0"/>
          <w:cols w:space="568"/>
          <w:titlePg/>
          <w:docGrid w:linePitch="272"/>
        </w:sectPr>
      </w:pPr>
    </w:p>
    <w:p w14:paraId="460DE962" w14:textId="77777777" w:rsidR="009374F0" w:rsidRPr="00636BD1" w:rsidRDefault="009374F0" w:rsidP="009374F0">
      <w:pPr>
        <w:rPr>
          <w:rFonts w:asciiTheme="minorHAnsi" w:hAnsiTheme="minorHAnsi" w:cstheme="minorHAnsi"/>
          <w:sz w:val="18"/>
          <w:szCs w:val="18"/>
          <w:lang w:val="en-US"/>
        </w:rPr>
      </w:pPr>
      <w:r>
        <w:rPr>
          <w:rFonts w:asciiTheme="minorHAnsi" w:hAnsiTheme="minorHAnsi" w:cstheme="minorHAnsi"/>
          <w:sz w:val="18"/>
          <w:szCs w:val="18"/>
          <w:lang w:val="en-US"/>
        </w:rPr>
        <w:t>There has been an addition to the camera sensors OC53 from ipf electronic. The successful series is now being complemented by solutions with a number of interesting technical innovations.</w:t>
      </w:r>
    </w:p>
    <w:p w14:paraId="1EBF291F" w14:textId="77777777" w:rsidR="0068650C" w:rsidRPr="00636BD1" w:rsidRDefault="0068650C" w:rsidP="00C61C60">
      <w:pPr>
        <w:rPr>
          <w:rFonts w:asciiTheme="minorHAnsi" w:hAnsiTheme="minorHAnsi"/>
          <w:sz w:val="18"/>
          <w:szCs w:val="18"/>
          <w:lang w:val="en-US"/>
        </w:rPr>
      </w:pPr>
    </w:p>
    <w:p w14:paraId="26995FE8" w14:textId="330A487F" w:rsidR="009374F0" w:rsidRPr="00636BD1" w:rsidRDefault="009374F0" w:rsidP="009374F0">
      <w:pPr>
        <w:rPr>
          <w:rFonts w:asciiTheme="minorHAnsi" w:hAnsiTheme="minorHAnsi" w:cstheme="minorHAnsi"/>
          <w:sz w:val="18"/>
          <w:szCs w:val="18"/>
          <w:lang w:val="en-US"/>
        </w:rPr>
      </w:pPr>
      <w:r>
        <w:rPr>
          <w:rFonts w:asciiTheme="minorHAnsi" w:hAnsiTheme="minorHAnsi" w:cstheme="minorHAnsi"/>
          <w:sz w:val="18"/>
          <w:szCs w:val="18"/>
          <w:lang w:val="en-US"/>
        </w:rPr>
        <w:t xml:space="preserve">For several years, camera sensors of the OC53 series have been used extremely successfully in many different industrial applications. The range of products offered by ipf electronic previously consisted of around 40 different, contour-based compact devices with focal </w:t>
      </w:r>
      <w:r w:rsidR="0046648E">
        <w:rPr>
          <w:rFonts w:asciiTheme="minorHAnsi" w:hAnsiTheme="minorHAnsi" w:cstheme="minorHAnsi"/>
          <w:sz w:val="18"/>
          <w:szCs w:val="18"/>
          <w:lang w:val="en-US"/>
        </w:rPr>
        <w:t>distances of 10</w:t>
      </w:r>
      <w:r w:rsidR="00A36EA1">
        <w:rPr>
          <w:rFonts w:asciiTheme="minorHAnsi" w:hAnsiTheme="minorHAnsi" w:cstheme="minorHAnsi"/>
          <w:sz w:val="18"/>
          <w:szCs w:val="18"/>
          <w:lang w:val="en-US"/>
        </w:rPr>
        <w:t>mm, 12mm and 16</w:t>
      </w:r>
      <w:r>
        <w:rPr>
          <w:rFonts w:asciiTheme="minorHAnsi" w:hAnsiTheme="minorHAnsi" w:cstheme="minorHAnsi"/>
          <w:sz w:val="18"/>
          <w:szCs w:val="18"/>
          <w:lang w:val="en-US"/>
        </w:rPr>
        <w:t>m</w:t>
      </w:r>
      <w:r w:rsidR="00A36EA1">
        <w:rPr>
          <w:rFonts w:asciiTheme="minorHAnsi" w:hAnsiTheme="minorHAnsi" w:cstheme="minorHAnsi"/>
          <w:sz w:val="18"/>
          <w:szCs w:val="18"/>
          <w:lang w:val="en-US"/>
        </w:rPr>
        <w:t>m and operating distances of 50mm to 300</w:t>
      </w:r>
      <w:r>
        <w:rPr>
          <w:rFonts w:asciiTheme="minorHAnsi" w:hAnsiTheme="minorHAnsi" w:cstheme="minorHAnsi"/>
          <w:sz w:val="18"/>
          <w:szCs w:val="18"/>
          <w:lang w:val="en-US"/>
        </w:rPr>
        <w:t xml:space="preserve">mm, as well as camera sensors with C-mount lens mounts which, among other things, also allow color </w:t>
      </w:r>
      <w:r w:rsidR="0046648E">
        <w:rPr>
          <w:rFonts w:asciiTheme="minorHAnsi" w:hAnsiTheme="minorHAnsi" w:cstheme="minorHAnsi"/>
          <w:sz w:val="18"/>
          <w:szCs w:val="18"/>
          <w:lang w:val="en-US"/>
        </w:rPr>
        <w:t xml:space="preserve">   </w:t>
      </w:r>
      <w:r>
        <w:rPr>
          <w:rFonts w:asciiTheme="minorHAnsi" w:hAnsiTheme="minorHAnsi" w:cstheme="minorHAnsi"/>
          <w:sz w:val="18"/>
          <w:szCs w:val="18"/>
          <w:lang w:val="en-US"/>
        </w:rPr>
        <w:t>assessments to be performed.</w:t>
      </w:r>
    </w:p>
    <w:p w14:paraId="6501125C" w14:textId="77777777" w:rsidR="009374F0" w:rsidRPr="00636BD1" w:rsidRDefault="009374F0" w:rsidP="009374F0">
      <w:pPr>
        <w:rPr>
          <w:rFonts w:asciiTheme="minorHAnsi" w:hAnsiTheme="minorHAnsi" w:cstheme="minorHAnsi"/>
          <w:sz w:val="18"/>
          <w:szCs w:val="18"/>
          <w:lang w:val="en-US"/>
        </w:rPr>
      </w:pPr>
      <w:r>
        <w:rPr>
          <w:rFonts w:asciiTheme="minorHAnsi" w:hAnsiTheme="minorHAnsi" w:cstheme="minorHAnsi"/>
          <w:sz w:val="18"/>
          <w:szCs w:val="18"/>
          <w:lang w:val="en-US"/>
        </w:rPr>
        <w:t>The devices of the OC53 series have established themselves as real all-rounders for highly flexible use in many different industrial applications. One decisive reason for this is the broad functionality of the sensors thanks to numerous feature checks, different position tracking options, the actuation of external lighting with integrated flash controller (versions with C-mount thread) as well as different image sensors for high resolutions.</w:t>
      </w:r>
    </w:p>
    <w:p w14:paraId="752A2D68" w14:textId="77777777" w:rsidR="003F23E5" w:rsidRPr="00636BD1" w:rsidRDefault="003F23E5" w:rsidP="009B590E">
      <w:pPr>
        <w:ind w:right="139"/>
        <w:rPr>
          <w:rFonts w:asciiTheme="minorHAnsi" w:hAnsiTheme="minorHAnsi" w:cstheme="minorHAnsi"/>
          <w:sz w:val="18"/>
          <w:szCs w:val="18"/>
          <w:lang w:val="en-US"/>
        </w:rPr>
      </w:pPr>
    </w:p>
    <w:p w14:paraId="6E1CF4C0" w14:textId="77777777" w:rsidR="009374F0" w:rsidRPr="00636BD1" w:rsidRDefault="009374F0" w:rsidP="009374F0">
      <w:pPr>
        <w:rPr>
          <w:rFonts w:asciiTheme="minorHAnsi" w:hAnsiTheme="minorHAnsi" w:cstheme="minorHAnsi"/>
          <w:sz w:val="18"/>
          <w:szCs w:val="18"/>
          <w:lang w:val="en-US"/>
        </w:rPr>
      </w:pPr>
      <w:r>
        <w:rPr>
          <w:rFonts w:asciiTheme="minorHAnsi" w:hAnsiTheme="minorHAnsi" w:cstheme="minorHAnsi"/>
          <w:b/>
          <w:bCs/>
          <w:sz w:val="18"/>
          <w:szCs w:val="18"/>
          <w:lang w:val="en-US"/>
        </w:rPr>
        <w:t xml:space="preserve">Into the future with PROFINET and improved performance </w:t>
      </w:r>
      <w:r>
        <w:rPr>
          <w:rFonts w:asciiTheme="minorHAnsi" w:hAnsiTheme="minorHAnsi" w:cstheme="minorHAnsi"/>
          <w:sz w:val="18"/>
          <w:szCs w:val="18"/>
          <w:lang w:val="en-US"/>
        </w:rPr>
        <w:br/>
        <w:t xml:space="preserve">ipf electronic is now adding a total of 17 camera sensors to its OC53 series, and these new additions are characterized in particular by a number of groundbreaking performance features. </w:t>
      </w:r>
    </w:p>
    <w:p w14:paraId="67E66142" w14:textId="77777777" w:rsidR="009374F0" w:rsidRPr="00636BD1" w:rsidRDefault="009374F0" w:rsidP="009374F0">
      <w:pPr>
        <w:rPr>
          <w:rFonts w:asciiTheme="minorHAnsi" w:hAnsiTheme="minorHAnsi" w:cstheme="minorHAnsi"/>
          <w:sz w:val="18"/>
          <w:szCs w:val="18"/>
          <w:lang w:val="en-US"/>
        </w:rPr>
      </w:pPr>
      <w:r>
        <w:rPr>
          <w:rFonts w:asciiTheme="minorHAnsi" w:hAnsiTheme="minorHAnsi" w:cstheme="minorHAnsi"/>
          <w:sz w:val="18"/>
          <w:szCs w:val="18"/>
          <w:lang w:val="en-US"/>
        </w:rPr>
        <w:t>For example, all of these new products now have PROFINET onboard with a corresponding interface for the open Industrial Ethernet standard so that the camera sensors can be integrated even more easily into fieldbus environments of industrial automation concepts.</w:t>
      </w:r>
    </w:p>
    <w:p w14:paraId="0C2E1665" w14:textId="495BEF41" w:rsidR="009374F0" w:rsidRPr="00636BD1" w:rsidRDefault="009374F0" w:rsidP="009374F0">
      <w:pPr>
        <w:rPr>
          <w:rFonts w:asciiTheme="minorHAnsi" w:hAnsiTheme="minorHAnsi" w:cstheme="minorHAnsi"/>
          <w:sz w:val="18"/>
          <w:szCs w:val="18"/>
          <w:lang w:val="en-US"/>
        </w:rPr>
      </w:pPr>
      <w:r>
        <w:rPr>
          <w:rFonts w:asciiTheme="minorHAnsi" w:hAnsiTheme="minorHAnsi" w:cstheme="minorHAnsi"/>
          <w:sz w:val="18"/>
          <w:szCs w:val="18"/>
          <w:lang w:val="en-US"/>
        </w:rPr>
        <w:t>In addition, the new camera sensors are equipped with a more powerful processor, which has increased the processing performance considerably. The significantly shorter reaction time and faster image processing of the devices are particularly noticeable in the case of automatic position tracking (360° part recognition makes mechanical alignment of test objects unnecessary) and code and text recognition.</w:t>
      </w:r>
    </w:p>
    <w:p w14:paraId="5F1DC601" w14:textId="77777777" w:rsidR="00FE7F28" w:rsidRPr="00636BD1" w:rsidRDefault="00FE7F28" w:rsidP="009374F0">
      <w:pPr>
        <w:rPr>
          <w:rFonts w:asciiTheme="minorHAnsi" w:hAnsiTheme="minorHAnsi" w:cstheme="minorHAnsi"/>
          <w:sz w:val="18"/>
          <w:szCs w:val="18"/>
          <w:lang w:val="en-US"/>
        </w:rPr>
      </w:pPr>
    </w:p>
    <w:p w14:paraId="1441FFBD" w14:textId="77777777" w:rsidR="009374F0" w:rsidRPr="00636BD1" w:rsidRDefault="009374F0" w:rsidP="009374F0">
      <w:pPr>
        <w:rPr>
          <w:rFonts w:asciiTheme="minorHAnsi" w:hAnsiTheme="minorHAnsi" w:cstheme="minorHAnsi"/>
          <w:sz w:val="18"/>
          <w:szCs w:val="18"/>
          <w:lang w:val="en-US"/>
        </w:rPr>
      </w:pPr>
      <w:r>
        <w:rPr>
          <w:rFonts w:asciiTheme="minorHAnsi" w:hAnsiTheme="minorHAnsi" w:cstheme="minorHAnsi"/>
          <w:b/>
          <w:bCs/>
          <w:sz w:val="18"/>
          <w:szCs w:val="18"/>
          <w:lang w:val="en-US"/>
        </w:rPr>
        <w:t xml:space="preserve">Optimized illumination through new lenses </w:t>
      </w:r>
      <w:r>
        <w:rPr>
          <w:rFonts w:asciiTheme="minorHAnsi" w:hAnsiTheme="minorHAnsi" w:cstheme="minorHAnsi"/>
          <w:sz w:val="18"/>
          <w:szCs w:val="18"/>
          <w:lang w:val="en-US"/>
        </w:rPr>
        <w:br/>
      </w:r>
      <w:proofErr w:type="gramStart"/>
      <w:r>
        <w:rPr>
          <w:rFonts w:asciiTheme="minorHAnsi" w:hAnsiTheme="minorHAnsi" w:cstheme="minorHAnsi"/>
          <w:sz w:val="18"/>
          <w:szCs w:val="18"/>
          <w:lang w:val="en-US"/>
        </w:rPr>
        <w:t>Like</w:t>
      </w:r>
      <w:proofErr w:type="gramEnd"/>
      <w:r>
        <w:rPr>
          <w:rFonts w:asciiTheme="minorHAnsi" w:hAnsiTheme="minorHAnsi" w:cstheme="minorHAnsi"/>
          <w:sz w:val="18"/>
          <w:szCs w:val="18"/>
          <w:lang w:val="en-US"/>
        </w:rPr>
        <w:t xml:space="preserve"> the present OC53 series, the latest solutions also include compact devices with integrated illumination and fixed lens as well as camera sensors with C-mount lens mount and integrated flash controller for actuating external light sources.</w:t>
      </w:r>
    </w:p>
    <w:p w14:paraId="42FCB44D" w14:textId="77777777" w:rsidR="009374F0" w:rsidRPr="00636BD1" w:rsidRDefault="009374F0" w:rsidP="009374F0">
      <w:pPr>
        <w:rPr>
          <w:rFonts w:asciiTheme="minorHAnsi" w:hAnsiTheme="minorHAnsi" w:cstheme="minorHAnsi"/>
          <w:sz w:val="18"/>
          <w:szCs w:val="18"/>
          <w:lang w:val="en-US"/>
        </w:rPr>
      </w:pPr>
    </w:p>
    <w:p w14:paraId="739DC21D" w14:textId="77777777" w:rsidR="009374F0" w:rsidRPr="00636BD1" w:rsidRDefault="009374F0" w:rsidP="009374F0">
      <w:pPr>
        <w:rPr>
          <w:rFonts w:asciiTheme="minorHAnsi" w:hAnsiTheme="minorHAnsi" w:cstheme="minorHAnsi"/>
          <w:sz w:val="18"/>
          <w:szCs w:val="18"/>
          <w:lang w:val="en-US"/>
        </w:rPr>
      </w:pPr>
    </w:p>
    <w:p w14:paraId="062CD211" w14:textId="77777777" w:rsidR="009374F0" w:rsidRPr="00636BD1" w:rsidRDefault="009374F0" w:rsidP="009374F0">
      <w:pPr>
        <w:rPr>
          <w:rFonts w:asciiTheme="minorHAnsi" w:hAnsiTheme="minorHAnsi" w:cstheme="minorHAnsi"/>
          <w:sz w:val="18"/>
          <w:szCs w:val="18"/>
          <w:lang w:val="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5"/>
      </w:tblGrid>
      <w:tr w:rsidR="00DB0ED3" w14:paraId="522A92FE" w14:textId="77777777" w:rsidTr="00852E27">
        <w:trPr>
          <w:trHeight w:val="3471"/>
        </w:trPr>
        <w:tc>
          <w:tcPr>
            <w:tcW w:w="4697" w:type="dxa"/>
          </w:tcPr>
          <w:p w14:paraId="00838FA6" w14:textId="4C30CA21" w:rsidR="00DB0ED3" w:rsidRDefault="0084694B" w:rsidP="001E501F">
            <w:pPr>
              <w:ind w:right="139"/>
              <w:jc w:val="center"/>
              <w:rPr>
                <w:rFonts w:asciiTheme="minorHAnsi" w:hAnsiTheme="minorHAnsi"/>
                <w:sz w:val="18"/>
                <w:szCs w:val="18"/>
              </w:rPr>
            </w:pPr>
            <w:r>
              <w:rPr>
                <w:rFonts w:asciiTheme="minorHAnsi" w:hAnsiTheme="minorHAnsi"/>
                <w:noProof/>
                <w:sz w:val="18"/>
                <w:szCs w:val="18"/>
              </w:rPr>
              <w:drawing>
                <wp:inline distT="0" distB="0" distL="0" distR="0" wp14:anchorId="06C72E0E" wp14:editId="66D8B7C7">
                  <wp:extent cx="2751296" cy="2336006"/>
                  <wp:effectExtent l="12700" t="12700" r="17780" b="1397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PF_OC53_Layout.jpg"/>
                          <pic:cNvPicPr/>
                        </pic:nvPicPr>
                        <pic:blipFill>
                          <a:blip r:embed="rId14"/>
                          <a:stretch>
                            <a:fillRect/>
                          </a:stretch>
                        </pic:blipFill>
                        <pic:spPr>
                          <a:xfrm>
                            <a:off x="0" y="0"/>
                            <a:ext cx="2752419" cy="2336959"/>
                          </a:xfrm>
                          <a:prstGeom prst="rect">
                            <a:avLst/>
                          </a:prstGeom>
                          <a:ln>
                            <a:solidFill>
                              <a:schemeClr val="tx1"/>
                            </a:solidFill>
                          </a:ln>
                        </pic:spPr>
                      </pic:pic>
                    </a:graphicData>
                  </a:graphic>
                </wp:inline>
              </w:drawing>
            </w:r>
          </w:p>
        </w:tc>
      </w:tr>
      <w:tr w:rsidR="00DB0ED3" w:rsidRPr="00636BD1" w14:paraId="6CC77F8B" w14:textId="77777777" w:rsidTr="00852E27">
        <w:trPr>
          <w:trHeight w:val="601"/>
        </w:trPr>
        <w:tc>
          <w:tcPr>
            <w:tcW w:w="4697" w:type="dxa"/>
          </w:tcPr>
          <w:p w14:paraId="46560340" w14:textId="2FF0A4ED" w:rsidR="00DB0ED3" w:rsidRPr="00636BD1" w:rsidRDefault="00DB0ED3" w:rsidP="001E501F">
            <w:pPr>
              <w:ind w:left="284" w:right="139"/>
              <w:rPr>
                <w:rFonts w:asciiTheme="minorHAnsi" w:hAnsiTheme="minorHAnsi"/>
                <w:sz w:val="18"/>
                <w:szCs w:val="18"/>
                <w:lang w:val="en-US"/>
              </w:rPr>
            </w:pPr>
            <w:r>
              <w:rPr>
                <w:rFonts w:asciiTheme="minorHAnsi" w:hAnsiTheme="minorHAnsi" w:cstheme="minorHAnsi"/>
                <w:sz w:val="18"/>
                <w:szCs w:val="18"/>
                <w:lang w:val="en-US"/>
              </w:rPr>
              <w:t>The new camera sensors complement the OC53 series and are particularly impressive due to their outstanding external and internal characteristics.</w:t>
            </w:r>
            <w:r w:rsidR="00636BD1">
              <w:rPr>
                <w:rFonts w:asciiTheme="minorHAnsi" w:hAnsiTheme="minorHAnsi" w:cstheme="minorHAnsi"/>
                <w:sz w:val="18"/>
                <w:szCs w:val="18"/>
                <w:lang w:val="en-US"/>
              </w:rPr>
              <w:t xml:space="preserve"> (</w:t>
            </w:r>
            <w:r w:rsidR="00BB0237">
              <w:rPr>
                <w:rFonts w:asciiTheme="minorHAnsi" w:hAnsiTheme="minorHAnsi" w:cstheme="minorHAnsi"/>
                <w:sz w:val="18"/>
                <w:szCs w:val="18"/>
                <w:lang w:val="en-US"/>
              </w:rPr>
              <w:t>ipf_OC53</w:t>
            </w:r>
            <w:r w:rsidR="00636BD1">
              <w:rPr>
                <w:rFonts w:asciiTheme="minorHAnsi" w:hAnsiTheme="minorHAnsi" w:cstheme="minorHAnsi"/>
                <w:sz w:val="18"/>
                <w:szCs w:val="18"/>
                <w:lang w:val="en-US"/>
              </w:rPr>
              <w:t>.jpg)</w:t>
            </w:r>
          </w:p>
        </w:tc>
      </w:tr>
    </w:tbl>
    <w:p w14:paraId="3C74FAC5" w14:textId="77777777" w:rsidR="00DB0ED3" w:rsidRPr="00636BD1" w:rsidRDefault="00DB0ED3" w:rsidP="009B590E">
      <w:pPr>
        <w:rPr>
          <w:rFonts w:asciiTheme="minorHAnsi" w:hAnsiTheme="minorHAnsi" w:cstheme="minorHAnsi"/>
          <w:sz w:val="18"/>
          <w:szCs w:val="18"/>
          <w:lang w:val="en-US"/>
        </w:rPr>
      </w:pPr>
    </w:p>
    <w:p w14:paraId="1F5E24F0" w14:textId="48D512D7" w:rsidR="009B590E" w:rsidRPr="00636BD1" w:rsidRDefault="005C41FA" w:rsidP="009B590E">
      <w:pPr>
        <w:rPr>
          <w:rFonts w:asciiTheme="minorHAnsi" w:hAnsiTheme="minorHAnsi" w:cstheme="minorHAnsi"/>
          <w:sz w:val="18"/>
          <w:szCs w:val="18"/>
          <w:lang w:val="en-US"/>
        </w:rPr>
      </w:pPr>
      <w:r>
        <w:rPr>
          <w:rFonts w:asciiTheme="minorHAnsi" w:hAnsiTheme="minorHAnsi" w:cstheme="minorHAnsi"/>
          <w:sz w:val="18"/>
          <w:szCs w:val="18"/>
          <w:lang w:val="en-US"/>
        </w:rPr>
        <w:t xml:space="preserve">The new compact systems have a resolution of 0.3 megapixels and additionally feature new lenses with </w:t>
      </w:r>
      <w:r w:rsidR="00A36EA1">
        <w:rPr>
          <w:rFonts w:asciiTheme="minorHAnsi" w:hAnsiTheme="minorHAnsi" w:cstheme="minorHAnsi"/>
          <w:sz w:val="18"/>
          <w:szCs w:val="18"/>
          <w:lang w:val="en-US"/>
        </w:rPr>
        <w:t>focal distances of 12mm and 16</w:t>
      </w:r>
      <w:r w:rsidR="009374F0">
        <w:rPr>
          <w:rFonts w:asciiTheme="minorHAnsi" w:hAnsiTheme="minorHAnsi" w:cstheme="minorHAnsi"/>
          <w:sz w:val="18"/>
          <w:szCs w:val="18"/>
          <w:lang w:val="en-US"/>
        </w:rPr>
        <w:t>mm that further optimize the required brightness of the integrated illumination with respect to the exposure of test objects. As a result, a lower lighting performance compared to the previously available compact devices is often sufficient for reliable object recognition in many different applications.</w:t>
      </w:r>
      <w:r w:rsidR="009374F0">
        <w:rPr>
          <w:rFonts w:asciiTheme="minorHAnsi" w:hAnsiTheme="minorHAnsi" w:cstheme="minorHAnsi"/>
          <w:sz w:val="18"/>
          <w:szCs w:val="18"/>
          <w:lang w:val="en-US"/>
        </w:rPr>
        <w:br/>
      </w:r>
    </w:p>
    <w:p w14:paraId="79BBC28E" w14:textId="77777777" w:rsidR="00C529E3" w:rsidRPr="00636BD1" w:rsidRDefault="00C529E3" w:rsidP="00C529E3">
      <w:pPr>
        <w:rPr>
          <w:rFonts w:asciiTheme="minorHAnsi" w:hAnsiTheme="minorHAnsi" w:cstheme="minorHAnsi"/>
          <w:b/>
          <w:sz w:val="18"/>
          <w:szCs w:val="18"/>
          <w:lang w:val="en-US"/>
        </w:rPr>
      </w:pPr>
      <w:r>
        <w:rPr>
          <w:rFonts w:asciiTheme="minorHAnsi" w:hAnsiTheme="minorHAnsi" w:cstheme="minorHAnsi"/>
          <w:b/>
          <w:bCs/>
          <w:sz w:val="18"/>
          <w:szCs w:val="18"/>
          <w:lang w:val="en-US"/>
        </w:rPr>
        <w:t xml:space="preserve">Better overview in real time thanks to </w:t>
      </w:r>
      <w:proofErr w:type="spellStart"/>
      <w:r>
        <w:rPr>
          <w:rFonts w:asciiTheme="minorHAnsi" w:hAnsiTheme="minorHAnsi" w:cstheme="minorHAnsi"/>
          <w:b/>
          <w:bCs/>
          <w:sz w:val="18"/>
          <w:szCs w:val="18"/>
          <w:lang w:val="en-US"/>
        </w:rPr>
        <w:t>multiviewer</w:t>
      </w:r>
      <w:proofErr w:type="spellEnd"/>
      <w:r>
        <w:rPr>
          <w:rFonts w:asciiTheme="minorHAnsi" w:hAnsiTheme="minorHAnsi" w:cstheme="minorHAnsi"/>
          <w:b/>
          <w:bCs/>
          <w:sz w:val="18"/>
          <w:szCs w:val="18"/>
          <w:lang w:val="en-US"/>
        </w:rPr>
        <w:t xml:space="preserve"> display</w:t>
      </w:r>
    </w:p>
    <w:p w14:paraId="3323CAB5" w14:textId="77777777" w:rsidR="00C529E3" w:rsidRPr="00636BD1" w:rsidRDefault="00C529E3" w:rsidP="00C529E3">
      <w:pPr>
        <w:rPr>
          <w:rFonts w:asciiTheme="minorHAnsi" w:hAnsiTheme="minorHAnsi" w:cstheme="minorHAnsi"/>
          <w:sz w:val="18"/>
          <w:szCs w:val="18"/>
          <w:lang w:val="en-US"/>
        </w:rPr>
      </w:pPr>
      <w:r>
        <w:rPr>
          <w:rFonts w:asciiTheme="minorHAnsi" w:hAnsiTheme="minorHAnsi" w:cstheme="minorHAnsi"/>
          <w:sz w:val="18"/>
          <w:szCs w:val="18"/>
          <w:lang w:val="en-US"/>
        </w:rPr>
        <w:t xml:space="preserve">All cameras can also be configured during the ongoing production process by means of a web interface that is compatible with all standard browsers. New for all models of the OC53 series is a multiviewer display which, with the aid of the web interface, allows up to 16 camera sensors to be visualized simultaneously in real time on a large screen. The multiviewer delivers a quasi live image showing the operation of all cameras installed in the current production process and also provides the possibility of calling up statistics (indicating e.g. the number of detected IO and NIO parts) for each device. </w:t>
      </w:r>
    </w:p>
    <w:p w14:paraId="7F2444D0" w14:textId="77777777" w:rsidR="00D52749" w:rsidRPr="00636BD1" w:rsidRDefault="00C529E3" w:rsidP="00C529E3">
      <w:pPr>
        <w:rPr>
          <w:rFonts w:asciiTheme="minorHAnsi" w:hAnsiTheme="minorHAnsi" w:cstheme="minorHAnsi"/>
          <w:sz w:val="18"/>
          <w:szCs w:val="18"/>
          <w:lang w:val="en-US"/>
        </w:rPr>
      </w:pPr>
      <w:r>
        <w:rPr>
          <w:rFonts w:asciiTheme="minorHAnsi" w:hAnsiTheme="minorHAnsi" w:cstheme="minorHAnsi"/>
          <w:sz w:val="18"/>
          <w:szCs w:val="18"/>
          <w:lang w:val="en-US"/>
        </w:rPr>
        <w:t xml:space="preserve">The new camera sensors are identical in design to the previous </w:t>
      </w:r>
    </w:p>
    <w:p w14:paraId="2BC18DA6" w14:textId="65654B2D" w:rsidR="00C529E3" w:rsidRPr="00636BD1" w:rsidRDefault="00C529E3" w:rsidP="00C529E3">
      <w:pPr>
        <w:rPr>
          <w:rFonts w:asciiTheme="minorHAnsi" w:hAnsiTheme="minorHAnsi" w:cstheme="minorHAnsi"/>
          <w:sz w:val="18"/>
          <w:szCs w:val="18"/>
          <w:lang w:val="en-US"/>
        </w:rPr>
      </w:pPr>
      <w:proofErr w:type="gramStart"/>
      <w:r>
        <w:rPr>
          <w:rFonts w:asciiTheme="minorHAnsi" w:hAnsiTheme="minorHAnsi" w:cstheme="minorHAnsi"/>
          <w:sz w:val="18"/>
          <w:szCs w:val="18"/>
          <w:lang w:val="en-US"/>
        </w:rPr>
        <w:t>versions</w:t>
      </w:r>
      <w:proofErr w:type="gramEnd"/>
      <w:r>
        <w:rPr>
          <w:rFonts w:asciiTheme="minorHAnsi" w:hAnsiTheme="minorHAnsi" w:cstheme="minorHAnsi"/>
          <w:sz w:val="18"/>
          <w:szCs w:val="18"/>
          <w:lang w:val="en-US"/>
        </w:rPr>
        <w:t xml:space="preserve"> of the OC53 series, have an aluminum housing in protection class IP67 (with protective lens housing in the case of C-mount devices) and are suitable for use </w:t>
      </w:r>
      <w:r w:rsidR="00A36EA1">
        <w:rPr>
          <w:rFonts w:asciiTheme="minorHAnsi" w:hAnsiTheme="minorHAnsi" w:cstheme="minorHAnsi"/>
          <w:sz w:val="18"/>
          <w:szCs w:val="18"/>
          <w:lang w:val="en-US"/>
        </w:rPr>
        <w:t>in temperatures ranging from +5°C to +50</w:t>
      </w:r>
      <w:r>
        <w:rPr>
          <w:rFonts w:asciiTheme="minorHAnsi" w:hAnsiTheme="minorHAnsi" w:cstheme="minorHAnsi"/>
          <w:sz w:val="18"/>
          <w:szCs w:val="18"/>
          <w:lang w:val="en-US"/>
        </w:rPr>
        <w:t xml:space="preserve">°C. </w:t>
      </w:r>
    </w:p>
    <w:p w14:paraId="3B63D9BE" w14:textId="77777777" w:rsidR="00031CE6" w:rsidRPr="00636BD1" w:rsidRDefault="00031CE6" w:rsidP="0068650C">
      <w:pPr>
        <w:rPr>
          <w:rFonts w:asciiTheme="minorHAnsi" w:hAnsiTheme="minorHAnsi"/>
          <w:sz w:val="18"/>
          <w:szCs w:val="18"/>
          <w:lang w:val="en-US"/>
        </w:rPr>
      </w:pPr>
    </w:p>
    <w:p w14:paraId="00A52FF5" w14:textId="77777777" w:rsidR="00B17EDA" w:rsidRPr="00636BD1" w:rsidRDefault="00B17EDA" w:rsidP="00B17EDA">
      <w:pPr>
        <w:ind w:right="-1"/>
        <w:rPr>
          <w:rFonts w:asciiTheme="minorHAnsi" w:hAnsiTheme="minorHAnsi" w:cstheme="minorHAnsi"/>
          <w:sz w:val="18"/>
          <w:szCs w:val="18"/>
          <w:lang w:val="en-US"/>
        </w:rPr>
        <w:sectPr w:rsidR="00B17EDA" w:rsidRPr="00636BD1" w:rsidSect="009B590E">
          <w:type w:val="continuous"/>
          <w:pgSz w:w="11907" w:h="16840" w:code="9"/>
          <w:pgMar w:top="1134" w:right="851" w:bottom="1134" w:left="851" w:header="0" w:footer="567" w:gutter="0"/>
          <w:cols w:num="2" w:space="265"/>
        </w:sectPr>
      </w:pPr>
    </w:p>
    <w:p w14:paraId="5C2D8CFD" w14:textId="77777777" w:rsidR="00242329" w:rsidRPr="00636BD1" w:rsidRDefault="00242329" w:rsidP="00242329">
      <w:pPr>
        <w:ind w:right="-1"/>
        <w:rPr>
          <w:rFonts w:asciiTheme="minorHAnsi" w:hAnsiTheme="minorHAnsi" w:cstheme="minorHAnsi"/>
          <w:sz w:val="16"/>
          <w:szCs w:val="16"/>
          <w:lang w:val="en-US"/>
        </w:rPr>
      </w:pPr>
    </w:p>
    <w:tbl>
      <w:tblPr>
        <w:tblStyle w:val="Tabellenraster"/>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2976"/>
        <w:gridCol w:w="5245"/>
      </w:tblGrid>
      <w:tr w:rsidR="001D7FE1" w:rsidRPr="00004A96" w14:paraId="7BE48C47" w14:textId="77777777" w:rsidTr="003C728F">
        <w:trPr>
          <w:cantSplit/>
        </w:trPr>
        <w:tc>
          <w:tcPr>
            <w:tcW w:w="10485" w:type="dxa"/>
            <w:gridSpan w:val="3"/>
          </w:tcPr>
          <w:p w14:paraId="5A86AE96" w14:textId="77777777" w:rsidR="001D7FE1" w:rsidRPr="00636BD1" w:rsidRDefault="009B1A0D" w:rsidP="003C728F">
            <w:pPr>
              <w:keepNext/>
              <w:keepLines/>
              <w:tabs>
                <w:tab w:val="left" w:pos="1560"/>
                <w:tab w:val="left" w:pos="4678"/>
              </w:tabs>
              <w:ind w:left="142" w:right="-1"/>
              <w:rPr>
                <w:rFonts w:asciiTheme="minorHAnsi" w:hAnsiTheme="minorHAnsi" w:cstheme="minorHAnsi"/>
                <w:b/>
                <w:i/>
                <w:color w:val="FF0000"/>
                <w:lang w:val="en-US"/>
              </w:rPr>
            </w:pPr>
            <w:r>
              <w:rPr>
                <w:rFonts w:asciiTheme="minorHAnsi" w:hAnsiTheme="minorHAnsi" w:cstheme="minorHAnsi"/>
                <w:noProof/>
                <w:color w:val="FF0000"/>
                <w:sz w:val="16"/>
                <w:szCs w:val="16"/>
              </w:rPr>
              <mc:AlternateContent>
                <mc:Choice Requires="wps">
                  <w:drawing>
                    <wp:anchor distT="0" distB="0" distL="114300" distR="114300" simplePos="0" relativeHeight="251667456" behindDoc="0" locked="0" layoutInCell="1" allowOverlap="1" wp14:anchorId="172FCCA6" wp14:editId="1FCAA7EA">
                      <wp:simplePos x="0" y="0"/>
                      <wp:positionH relativeFrom="column">
                        <wp:posOffset>-25095</wp:posOffset>
                      </wp:positionH>
                      <wp:positionV relativeFrom="paragraph">
                        <wp:posOffset>10795</wp:posOffset>
                      </wp:positionV>
                      <wp:extent cx="6573520" cy="0"/>
                      <wp:effectExtent l="0" t="0" r="36830" b="19050"/>
                      <wp:wrapNone/>
                      <wp:docPr id="5" name="Gerader Verbinder 5"/>
                      <wp:cNvGraphicFramePr/>
                      <a:graphic xmlns:a="http://schemas.openxmlformats.org/drawingml/2006/main">
                        <a:graphicData uri="http://schemas.microsoft.com/office/word/2010/wordprocessingShape">
                          <wps:wsp>
                            <wps:cNvCnPr/>
                            <wps:spPr>
                              <a:xfrm>
                                <a:off x="0" y="0"/>
                                <a:ext cx="657352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F0FB6C" id="Gerader Verbinder 5"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85pt" to="51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" strokecolor="red" strokeweight=".5pt">
                      <v:stroke joinstyle="miter"/>
                    </v:line>
                  </w:pict>
                </mc:Fallback>
              </mc:AlternateContent>
            </w:r>
          </w:p>
        </w:tc>
      </w:tr>
      <w:tr w:rsidR="003C728F" w14:paraId="530750AF" w14:textId="77777777" w:rsidTr="003C728F">
        <w:trPr>
          <w:cantSplit/>
        </w:trPr>
        <w:tc>
          <w:tcPr>
            <w:tcW w:w="2264" w:type="dxa"/>
          </w:tcPr>
          <w:p w14:paraId="09E66D31" w14:textId="77777777" w:rsidR="001D7FE1" w:rsidRDefault="001D7FE1" w:rsidP="003C728F">
            <w:pPr>
              <w:keepNext/>
              <w:keepLines/>
              <w:tabs>
                <w:tab w:val="left" w:pos="284"/>
              </w:tabs>
              <w:ind w:left="142" w:right="-1"/>
              <w:rPr>
                <w:rFonts w:asciiTheme="minorHAnsi" w:hAnsiTheme="minorHAnsi" w:cstheme="minorHAnsi"/>
                <w:sz w:val="16"/>
                <w:szCs w:val="16"/>
              </w:rPr>
            </w:pPr>
            <w:r>
              <w:rPr>
                <w:rFonts w:asciiTheme="minorHAnsi" w:hAnsiTheme="minorHAnsi" w:cstheme="minorHAnsi"/>
                <w:b/>
                <w:bCs/>
                <w:i/>
                <w:iCs/>
                <w:color w:val="FF0000"/>
                <w:lang w:val="en-US"/>
              </w:rPr>
              <w:t>CONTACT</w:t>
            </w:r>
          </w:p>
        </w:tc>
        <w:tc>
          <w:tcPr>
            <w:tcW w:w="2976" w:type="dxa"/>
          </w:tcPr>
          <w:p w14:paraId="67F7ABC4" w14:textId="77777777" w:rsidR="001D7FE1" w:rsidRDefault="001D7FE1" w:rsidP="003C728F">
            <w:pPr>
              <w:keepNext/>
              <w:keepLines/>
              <w:tabs>
                <w:tab w:val="left" w:pos="284"/>
              </w:tabs>
              <w:ind w:left="142" w:right="-1"/>
              <w:rPr>
                <w:rFonts w:asciiTheme="minorHAnsi" w:hAnsiTheme="minorHAnsi" w:cstheme="minorHAnsi"/>
                <w:sz w:val="16"/>
                <w:szCs w:val="16"/>
              </w:rPr>
            </w:pPr>
            <w:r>
              <w:rPr>
                <w:rFonts w:asciiTheme="minorHAnsi" w:hAnsiTheme="minorHAnsi" w:cstheme="minorHAnsi"/>
                <w:b/>
                <w:bCs/>
                <w:i/>
                <w:iCs/>
                <w:color w:val="FF0000"/>
                <w:lang w:val="en-US"/>
              </w:rPr>
              <w:t>PRESS CONTACT</w:t>
            </w:r>
          </w:p>
        </w:tc>
        <w:tc>
          <w:tcPr>
            <w:tcW w:w="5245" w:type="dxa"/>
          </w:tcPr>
          <w:p w14:paraId="23857C89" w14:textId="77777777" w:rsidR="001D7FE1" w:rsidRPr="001D7FE1" w:rsidRDefault="001D7FE1" w:rsidP="00016A52">
            <w:pPr>
              <w:keepNext/>
              <w:keepLines/>
              <w:tabs>
                <w:tab w:val="left" w:pos="1560"/>
                <w:tab w:val="left" w:pos="4678"/>
              </w:tabs>
              <w:ind w:left="-99" w:right="-1"/>
              <w:rPr>
                <w:rFonts w:asciiTheme="minorHAnsi" w:hAnsiTheme="minorHAnsi" w:cstheme="minorHAnsi"/>
                <w:b/>
                <w:i/>
                <w:color w:val="FF0000"/>
              </w:rPr>
            </w:pPr>
            <w:r>
              <w:rPr>
                <w:rFonts w:asciiTheme="minorHAnsi" w:hAnsiTheme="minorHAnsi" w:cstheme="minorHAnsi"/>
                <w:b/>
                <w:bCs/>
                <w:i/>
                <w:iCs/>
                <w:color w:val="FF0000"/>
                <w:lang w:val="en-US"/>
              </w:rPr>
              <w:t>ABOUT IPF ELECTRONIC</w:t>
            </w:r>
          </w:p>
        </w:tc>
      </w:tr>
      <w:tr w:rsidR="006C5375" w:rsidRPr="00004A96" w14:paraId="6EA66520" w14:textId="77777777" w:rsidTr="003C728F">
        <w:trPr>
          <w:cantSplit/>
        </w:trPr>
        <w:tc>
          <w:tcPr>
            <w:tcW w:w="2264" w:type="dxa"/>
          </w:tcPr>
          <w:p w14:paraId="5AAF3D43" w14:textId="77777777" w:rsidR="006C5375" w:rsidRPr="00636BD1" w:rsidRDefault="006C5375" w:rsidP="003C728F">
            <w:pPr>
              <w:keepNext/>
              <w:keepLines/>
              <w:tabs>
                <w:tab w:val="left" w:pos="284"/>
              </w:tabs>
              <w:ind w:left="142" w:right="-1"/>
              <w:rPr>
                <w:rFonts w:asciiTheme="minorHAnsi" w:hAnsiTheme="minorHAnsi" w:cstheme="minorHAnsi"/>
                <w:b/>
                <w:sz w:val="17"/>
                <w:szCs w:val="17"/>
                <w:lang w:val="en-US"/>
              </w:rPr>
            </w:pPr>
            <w:r>
              <w:rPr>
                <w:rFonts w:asciiTheme="minorHAnsi" w:hAnsiTheme="minorHAnsi" w:cstheme="minorHAnsi"/>
                <w:b/>
                <w:bCs/>
                <w:sz w:val="17"/>
                <w:szCs w:val="17"/>
                <w:lang w:val="en-US"/>
              </w:rPr>
              <w:t>ipf electronic gmbh</w:t>
            </w:r>
          </w:p>
          <w:p w14:paraId="0FCE1E91" w14:textId="77777777" w:rsidR="006C5375" w:rsidRPr="00636BD1" w:rsidRDefault="006C5375" w:rsidP="003C728F">
            <w:pPr>
              <w:keepNext/>
              <w:keepLines/>
              <w:tabs>
                <w:tab w:val="left" w:pos="284"/>
              </w:tabs>
              <w:ind w:left="142" w:right="-1"/>
              <w:rPr>
                <w:rFonts w:asciiTheme="minorHAnsi" w:hAnsiTheme="minorHAnsi" w:cstheme="minorHAnsi"/>
                <w:sz w:val="17"/>
                <w:szCs w:val="17"/>
                <w:lang w:val="en-US"/>
              </w:rPr>
            </w:pPr>
            <w:r>
              <w:rPr>
                <w:rFonts w:asciiTheme="minorHAnsi" w:hAnsiTheme="minorHAnsi" w:cstheme="minorHAnsi"/>
                <w:sz w:val="17"/>
                <w:szCs w:val="17"/>
                <w:lang w:val="en-US"/>
              </w:rPr>
              <w:t>Kalver Str. 25 – 27</w:t>
            </w:r>
          </w:p>
          <w:p w14:paraId="71775160" w14:textId="01DEBA14" w:rsidR="006C5375" w:rsidRDefault="006C5375" w:rsidP="003C728F">
            <w:pPr>
              <w:keepNext/>
              <w:keepLines/>
              <w:tabs>
                <w:tab w:val="left" w:pos="284"/>
              </w:tabs>
              <w:ind w:left="142" w:right="-1"/>
              <w:rPr>
                <w:rFonts w:asciiTheme="minorHAnsi" w:hAnsiTheme="minorHAnsi" w:cstheme="minorHAnsi"/>
                <w:sz w:val="17"/>
                <w:szCs w:val="17"/>
                <w:lang w:val="en-US"/>
              </w:rPr>
            </w:pPr>
            <w:r>
              <w:rPr>
                <w:rFonts w:asciiTheme="minorHAnsi" w:hAnsiTheme="minorHAnsi" w:cstheme="minorHAnsi"/>
                <w:sz w:val="17"/>
                <w:szCs w:val="17"/>
                <w:lang w:val="en-US"/>
              </w:rPr>
              <w:t xml:space="preserve">58515 </w:t>
            </w:r>
            <w:proofErr w:type="spellStart"/>
            <w:r>
              <w:rPr>
                <w:rFonts w:asciiTheme="minorHAnsi" w:hAnsiTheme="minorHAnsi" w:cstheme="minorHAnsi"/>
                <w:sz w:val="17"/>
                <w:szCs w:val="17"/>
                <w:lang w:val="en-US"/>
              </w:rPr>
              <w:t>Lüdenscheid</w:t>
            </w:r>
            <w:proofErr w:type="spellEnd"/>
          </w:p>
          <w:p w14:paraId="589548CA" w14:textId="72164EB5" w:rsidR="00B54BD2" w:rsidRPr="00693C7C" w:rsidRDefault="00B54BD2" w:rsidP="003C728F">
            <w:pPr>
              <w:keepNext/>
              <w:keepLines/>
              <w:tabs>
                <w:tab w:val="left" w:pos="284"/>
              </w:tabs>
              <w:ind w:left="142" w:right="-1"/>
              <w:rPr>
                <w:rFonts w:asciiTheme="minorHAnsi" w:hAnsiTheme="minorHAnsi" w:cstheme="minorHAnsi"/>
                <w:sz w:val="17"/>
                <w:szCs w:val="17"/>
                <w:lang w:val="en-US"/>
              </w:rPr>
            </w:pPr>
            <w:r>
              <w:rPr>
                <w:rFonts w:asciiTheme="minorHAnsi" w:hAnsiTheme="minorHAnsi" w:cstheme="minorHAnsi"/>
                <w:sz w:val="17"/>
                <w:szCs w:val="17"/>
                <w:lang w:val="en-US"/>
              </w:rPr>
              <w:t>Germany</w:t>
            </w:r>
          </w:p>
          <w:p w14:paraId="0979D2A1" w14:textId="7199498D" w:rsidR="006C5375" w:rsidRPr="00693C7C" w:rsidRDefault="00004A96" w:rsidP="003C728F">
            <w:pPr>
              <w:keepNext/>
              <w:keepLines/>
              <w:tabs>
                <w:tab w:val="left" w:pos="284"/>
              </w:tabs>
              <w:ind w:left="142" w:right="-1"/>
              <w:rPr>
                <w:rStyle w:val="Hyperlink"/>
                <w:rFonts w:asciiTheme="minorHAnsi" w:hAnsiTheme="minorHAnsi" w:cstheme="minorHAnsi"/>
                <w:color w:val="auto"/>
                <w:sz w:val="17"/>
                <w:szCs w:val="17"/>
                <w:u w:val="none"/>
                <w:lang w:val="en-US"/>
              </w:rPr>
            </w:pPr>
            <w:hyperlink r:id="rId15" w:history="1">
              <w:r w:rsidR="00B54BD2">
                <w:rPr>
                  <w:rStyle w:val="Hyperlink"/>
                  <w:rFonts w:asciiTheme="minorHAnsi" w:hAnsiTheme="minorHAnsi" w:cstheme="minorHAnsi"/>
                  <w:color w:val="auto"/>
                  <w:sz w:val="17"/>
                  <w:szCs w:val="17"/>
                  <w:u w:val="none"/>
                  <w:lang w:val="en-US"/>
                </w:rPr>
                <w:t>info@ipf-</w:t>
              </w:r>
              <w:r w:rsidR="00741340">
                <w:rPr>
                  <w:rStyle w:val="Hyperlink"/>
                  <w:rFonts w:asciiTheme="minorHAnsi" w:hAnsiTheme="minorHAnsi" w:cstheme="minorHAnsi"/>
                  <w:color w:val="auto"/>
                  <w:sz w:val="17"/>
                  <w:szCs w:val="17"/>
                  <w:u w:val="none"/>
                  <w:lang w:val="en-US"/>
                </w:rPr>
                <w:t>e</w:t>
              </w:r>
            </w:hyperlink>
            <w:r w:rsidR="00B54BD2">
              <w:rPr>
                <w:rStyle w:val="Hyperlink"/>
                <w:rFonts w:asciiTheme="minorHAnsi" w:hAnsiTheme="minorHAnsi" w:cstheme="minorHAnsi"/>
                <w:color w:val="auto"/>
                <w:sz w:val="17"/>
                <w:szCs w:val="17"/>
                <w:u w:val="none"/>
                <w:lang w:val="en-US"/>
              </w:rPr>
              <w:t>lectronic.com</w:t>
            </w:r>
          </w:p>
          <w:p w14:paraId="21921C9E" w14:textId="1AF3CD99" w:rsidR="006C5375" w:rsidRPr="00693C7C" w:rsidRDefault="00B54BD2" w:rsidP="003C728F">
            <w:pPr>
              <w:keepNext/>
              <w:keepLines/>
              <w:tabs>
                <w:tab w:val="left" w:pos="284"/>
              </w:tabs>
              <w:ind w:left="142" w:right="-1"/>
              <w:rPr>
                <w:rFonts w:asciiTheme="minorHAnsi" w:hAnsiTheme="minorHAnsi" w:cstheme="minorHAnsi"/>
                <w:sz w:val="16"/>
                <w:szCs w:val="16"/>
                <w:lang w:val="en-US"/>
              </w:rPr>
            </w:pPr>
            <w:r w:rsidRPr="00B54BD2">
              <w:rPr>
                <w:rFonts w:asciiTheme="minorHAnsi" w:hAnsiTheme="minorHAnsi" w:cstheme="minorHAnsi"/>
                <w:b/>
                <w:bCs/>
                <w:sz w:val="17"/>
                <w:szCs w:val="17"/>
                <w:lang w:val="en-US"/>
              </w:rPr>
              <w:t>www.ipf-e</w:t>
            </w:r>
            <w:r>
              <w:rPr>
                <w:rFonts w:asciiTheme="minorHAnsi" w:hAnsiTheme="minorHAnsi" w:cstheme="minorHAnsi"/>
                <w:b/>
                <w:bCs/>
                <w:sz w:val="17"/>
                <w:szCs w:val="17"/>
                <w:lang w:val="en-US"/>
              </w:rPr>
              <w:t>lectronic.com</w:t>
            </w:r>
          </w:p>
        </w:tc>
        <w:tc>
          <w:tcPr>
            <w:tcW w:w="2976" w:type="dxa"/>
          </w:tcPr>
          <w:p w14:paraId="7D60A0BA" w14:textId="77777777" w:rsidR="006C5375" w:rsidRDefault="006C5375" w:rsidP="003C728F">
            <w:pPr>
              <w:keepNext/>
              <w:keepLines/>
              <w:tabs>
                <w:tab w:val="left" w:pos="284"/>
              </w:tabs>
              <w:ind w:left="142" w:right="-1"/>
              <w:rPr>
                <w:rFonts w:asciiTheme="minorHAnsi" w:hAnsiTheme="minorHAnsi" w:cstheme="minorHAnsi"/>
                <w:b/>
                <w:sz w:val="17"/>
                <w:szCs w:val="17"/>
              </w:rPr>
            </w:pPr>
            <w:r w:rsidRPr="00636BD1">
              <w:rPr>
                <w:rFonts w:asciiTheme="minorHAnsi" w:hAnsiTheme="minorHAnsi" w:cstheme="minorHAnsi"/>
                <w:b/>
                <w:bCs/>
                <w:sz w:val="17"/>
                <w:szCs w:val="17"/>
              </w:rPr>
              <w:t>Martinus Menne</w:t>
            </w:r>
          </w:p>
          <w:p w14:paraId="7F02FCC6" w14:textId="77777777" w:rsidR="006C5375" w:rsidRDefault="006C5375" w:rsidP="003C728F">
            <w:pPr>
              <w:keepNext/>
              <w:keepLines/>
              <w:tabs>
                <w:tab w:val="left" w:pos="284"/>
              </w:tabs>
              <w:ind w:left="142" w:right="-1"/>
              <w:rPr>
                <w:rFonts w:asciiTheme="minorHAnsi" w:hAnsiTheme="minorHAnsi" w:cstheme="minorHAnsi"/>
                <w:sz w:val="17"/>
                <w:szCs w:val="17"/>
              </w:rPr>
            </w:pPr>
            <w:r w:rsidRPr="00636BD1">
              <w:rPr>
                <w:rFonts w:asciiTheme="minorHAnsi" w:hAnsiTheme="minorHAnsi" w:cstheme="minorHAnsi"/>
                <w:sz w:val="17"/>
                <w:szCs w:val="17"/>
              </w:rPr>
              <w:t xml:space="preserve">Waldweg 8 </w:t>
            </w:r>
            <w:r w:rsidRPr="00636BD1">
              <w:rPr>
                <w:rFonts w:asciiTheme="minorHAnsi" w:hAnsiTheme="minorHAnsi" w:cstheme="minorHAnsi"/>
                <w:sz w:val="12"/>
                <w:szCs w:val="12"/>
              </w:rPr>
              <w:t>●</w:t>
            </w:r>
            <w:r w:rsidRPr="00636BD1">
              <w:rPr>
                <w:rFonts w:asciiTheme="minorHAnsi" w:hAnsiTheme="minorHAnsi" w:cstheme="minorHAnsi"/>
                <w:sz w:val="17"/>
                <w:szCs w:val="17"/>
              </w:rPr>
              <w:t xml:space="preserve"> 57489 Drolshagen</w:t>
            </w:r>
          </w:p>
          <w:p w14:paraId="5CD66C70" w14:textId="290AFA1A" w:rsidR="00B54BD2" w:rsidRDefault="00B54BD2" w:rsidP="003C728F">
            <w:pPr>
              <w:keepNext/>
              <w:keepLines/>
              <w:tabs>
                <w:tab w:val="left" w:pos="284"/>
              </w:tabs>
              <w:ind w:left="142" w:right="-1"/>
              <w:rPr>
                <w:rFonts w:asciiTheme="minorHAnsi" w:hAnsiTheme="minorHAnsi" w:cstheme="minorHAnsi"/>
                <w:sz w:val="17"/>
                <w:szCs w:val="17"/>
              </w:rPr>
            </w:pPr>
            <w:r>
              <w:rPr>
                <w:rFonts w:asciiTheme="minorHAnsi" w:hAnsiTheme="minorHAnsi" w:cstheme="minorHAnsi"/>
                <w:sz w:val="17"/>
                <w:szCs w:val="17"/>
              </w:rPr>
              <w:t>Germany</w:t>
            </w:r>
          </w:p>
          <w:p w14:paraId="30A825DA" w14:textId="449827A2" w:rsidR="006C5375" w:rsidRPr="001D7FE1" w:rsidRDefault="00B54BD2" w:rsidP="003C728F">
            <w:pPr>
              <w:keepNext/>
              <w:keepLines/>
              <w:tabs>
                <w:tab w:val="left" w:pos="284"/>
              </w:tabs>
              <w:ind w:left="142" w:right="-1"/>
              <w:rPr>
                <w:rFonts w:asciiTheme="minorHAnsi" w:hAnsiTheme="minorHAnsi" w:cstheme="minorHAnsi"/>
                <w:sz w:val="14"/>
                <w:szCs w:val="14"/>
              </w:rPr>
            </w:pPr>
            <w:r>
              <w:rPr>
                <w:rFonts w:asciiTheme="minorHAnsi" w:hAnsiTheme="minorHAnsi" w:cstheme="minorHAnsi"/>
                <w:sz w:val="17"/>
                <w:szCs w:val="17"/>
              </w:rPr>
              <w:t>Tel</w:t>
            </w:r>
            <w:r w:rsidR="006C5375" w:rsidRPr="00636BD1">
              <w:rPr>
                <w:rFonts w:asciiTheme="minorHAnsi" w:hAnsiTheme="minorHAnsi" w:cstheme="minorHAnsi"/>
                <w:sz w:val="17"/>
                <w:szCs w:val="17"/>
              </w:rPr>
              <w:t xml:space="preserve"> +49 2761 8288861</w:t>
            </w:r>
          </w:p>
          <w:p w14:paraId="3DC0E1A8" w14:textId="77777777" w:rsidR="006C5375" w:rsidRDefault="006C5375" w:rsidP="003C728F">
            <w:pPr>
              <w:keepNext/>
              <w:keepLines/>
              <w:tabs>
                <w:tab w:val="left" w:pos="284"/>
              </w:tabs>
              <w:ind w:left="142" w:right="-1"/>
              <w:rPr>
                <w:rFonts w:asciiTheme="minorHAnsi" w:hAnsiTheme="minorHAnsi" w:cstheme="minorHAnsi"/>
                <w:sz w:val="17"/>
                <w:szCs w:val="17"/>
              </w:rPr>
            </w:pPr>
            <w:r w:rsidRPr="00636BD1">
              <w:rPr>
                <w:rFonts w:asciiTheme="minorHAnsi" w:hAnsiTheme="minorHAnsi" w:cstheme="minorHAnsi"/>
                <w:sz w:val="17"/>
                <w:szCs w:val="17"/>
              </w:rPr>
              <w:t>mm@technikredaktion.de</w:t>
            </w:r>
          </w:p>
          <w:p w14:paraId="2B9DAC1F" w14:textId="77777777" w:rsidR="006C5375" w:rsidRDefault="006C5375" w:rsidP="003C728F">
            <w:pPr>
              <w:keepNext/>
              <w:keepLines/>
              <w:tabs>
                <w:tab w:val="left" w:pos="284"/>
              </w:tabs>
              <w:ind w:left="142" w:right="-1"/>
              <w:rPr>
                <w:rFonts w:asciiTheme="minorHAnsi" w:hAnsiTheme="minorHAnsi" w:cstheme="minorHAnsi"/>
                <w:sz w:val="16"/>
                <w:szCs w:val="16"/>
              </w:rPr>
            </w:pPr>
            <w:r w:rsidRPr="00636BD1">
              <w:rPr>
                <w:rFonts w:asciiTheme="minorHAnsi" w:hAnsiTheme="minorHAnsi" w:cstheme="minorHAnsi"/>
                <w:b/>
                <w:bCs/>
                <w:sz w:val="17"/>
                <w:szCs w:val="17"/>
              </w:rPr>
              <w:t>www.technikredaktion.de</w:t>
            </w:r>
          </w:p>
        </w:tc>
        <w:tc>
          <w:tcPr>
            <w:tcW w:w="5245" w:type="dxa"/>
            <w:vMerge w:val="restart"/>
          </w:tcPr>
          <w:p w14:paraId="401FA6CE" w14:textId="77777777" w:rsidR="00693C7C" w:rsidRPr="00D93E3E" w:rsidRDefault="00693C7C" w:rsidP="00693C7C">
            <w:pPr>
              <w:keepNext/>
              <w:keepLines/>
              <w:autoSpaceDE w:val="0"/>
              <w:autoSpaceDN w:val="0"/>
              <w:adjustRightInd w:val="0"/>
              <w:spacing w:line="240" w:lineRule="exact"/>
              <w:ind w:left="-99" w:right="-1"/>
              <w:rPr>
                <w:rFonts w:asciiTheme="minorHAnsi" w:hAnsiTheme="minorHAnsi" w:cs="Canaro-Book"/>
                <w:sz w:val="17"/>
                <w:szCs w:val="17"/>
                <w:lang w:val="en-US"/>
              </w:rPr>
            </w:pPr>
            <w:r>
              <w:rPr>
                <w:rFonts w:asciiTheme="minorHAnsi" w:hAnsiTheme="minorHAnsi" w:cs="Canaro-Book"/>
                <w:sz w:val="17"/>
                <w:szCs w:val="17"/>
                <w:lang w:val="en-US"/>
              </w:rPr>
              <w:t>Sensors of the highest quality</w:t>
            </w:r>
          </w:p>
          <w:p w14:paraId="194F069A" w14:textId="77777777" w:rsidR="00693C7C" w:rsidRDefault="00693C7C" w:rsidP="00693C7C">
            <w:pPr>
              <w:keepNext/>
              <w:keepLines/>
              <w:autoSpaceDE w:val="0"/>
              <w:autoSpaceDN w:val="0"/>
              <w:adjustRightInd w:val="0"/>
              <w:spacing w:line="240" w:lineRule="exact"/>
              <w:ind w:left="-99" w:right="-1"/>
              <w:rPr>
                <w:rFonts w:asciiTheme="minorHAnsi" w:hAnsiTheme="minorHAnsi" w:cs="Canaro-Book"/>
                <w:sz w:val="17"/>
                <w:szCs w:val="17"/>
                <w:lang w:val="en-US"/>
              </w:rPr>
            </w:pPr>
            <w:r>
              <w:rPr>
                <w:rFonts w:asciiTheme="minorHAnsi" w:hAnsiTheme="minorHAnsi" w:cs="Canaro-Book"/>
                <w:sz w:val="17"/>
                <w:szCs w:val="17"/>
                <w:lang w:val="en-US"/>
              </w:rPr>
              <w:t>When HIGH-TECH becomes HIGH-END</w:t>
            </w:r>
          </w:p>
          <w:p w14:paraId="07BD0CA7" w14:textId="77777777" w:rsidR="00693C7C" w:rsidRPr="00D93E3E" w:rsidRDefault="00693C7C" w:rsidP="00693C7C">
            <w:pPr>
              <w:autoSpaceDE w:val="0"/>
              <w:autoSpaceDN w:val="0"/>
              <w:adjustRightInd w:val="0"/>
              <w:ind w:left="-103"/>
              <w:jc w:val="both"/>
              <w:rPr>
                <w:rFonts w:asciiTheme="minorHAnsi" w:eastAsiaTheme="minorHAnsi" w:hAnsiTheme="minorHAnsi" w:cstheme="minorHAnsi"/>
                <w:sz w:val="17"/>
                <w:szCs w:val="17"/>
                <w:lang w:val="en-US" w:eastAsia="en-US"/>
              </w:rPr>
            </w:pPr>
            <w:r w:rsidRPr="00D93E3E">
              <w:rPr>
                <w:rFonts w:asciiTheme="minorHAnsi" w:eastAsiaTheme="minorHAnsi" w:hAnsiTheme="minorHAnsi" w:cstheme="minorHAnsi"/>
                <w:sz w:val="17"/>
                <w:szCs w:val="17"/>
                <w:lang w:val="en-US" w:eastAsia="en-US"/>
              </w:rPr>
              <w:t xml:space="preserve">We are ipf electronic and do more than just our job. We think outside the box, create innovative, sustainable solutions and remain approachable. We are based in </w:t>
            </w:r>
            <w:proofErr w:type="spellStart"/>
            <w:r w:rsidRPr="00D93E3E">
              <w:rPr>
                <w:rFonts w:asciiTheme="minorHAnsi" w:eastAsiaTheme="minorHAnsi" w:hAnsiTheme="minorHAnsi" w:cstheme="minorHAnsi"/>
                <w:sz w:val="17"/>
                <w:szCs w:val="17"/>
                <w:lang w:val="en-US" w:eastAsia="en-US"/>
              </w:rPr>
              <w:t>Sauerland</w:t>
            </w:r>
            <w:proofErr w:type="spellEnd"/>
            <w:r w:rsidRPr="00D93E3E">
              <w:rPr>
                <w:rFonts w:asciiTheme="minorHAnsi" w:eastAsiaTheme="minorHAnsi" w:hAnsiTheme="minorHAnsi" w:cstheme="minorHAnsi"/>
                <w:sz w:val="17"/>
                <w:szCs w:val="17"/>
                <w:lang w:val="en-US" w:eastAsia="en-US"/>
              </w:rPr>
              <w:t>, one of the most innovative areas in Germany. Our products are precise, clever, technologically well-engineered and versatile. Our 140 employees live and breathe service, even outside of normal business hours.</w:t>
            </w:r>
          </w:p>
          <w:p w14:paraId="7A9B19D0" w14:textId="77777777" w:rsidR="00693C7C" w:rsidRPr="00D93E3E" w:rsidRDefault="00693C7C" w:rsidP="00693C7C">
            <w:pPr>
              <w:autoSpaceDE w:val="0"/>
              <w:autoSpaceDN w:val="0"/>
              <w:adjustRightInd w:val="0"/>
              <w:ind w:left="-103"/>
              <w:jc w:val="both"/>
              <w:rPr>
                <w:rFonts w:asciiTheme="minorHAnsi" w:eastAsiaTheme="minorHAnsi" w:hAnsiTheme="minorHAnsi" w:cstheme="minorHAnsi"/>
                <w:sz w:val="17"/>
                <w:szCs w:val="17"/>
                <w:lang w:val="en-US" w:eastAsia="en-US"/>
              </w:rPr>
            </w:pPr>
          </w:p>
          <w:p w14:paraId="2B3A34C7" w14:textId="77777777" w:rsidR="00693C7C" w:rsidRPr="00D93E3E" w:rsidRDefault="00693C7C" w:rsidP="00693C7C">
            <w:pPr>
              <w:autoSpaceDE w:val="0"/>
              <w:autoSpaceDN w:val="0"/>
              <w:adjustRightInd w:val="0"/>
              <w:ind w:left="-103"/>
              <w:jc w:val="both"/>
              <w:rPr>
                <w:rFonts w:asciiTheme="minorHAnsi" w:eastAsiaTheme="minorHAnsi" w:hAnsiTheme="minorHAnsi" w:cstheme="minorHAnsi"/>
                <w:sz w:val="17"/>
                <w:szCs w:val="17"/>
                <w:lang w:val="en-US" w:eastAsia="en-US"/>
              </w:rPr>
            </w:pPr>
            <w:r w:rsidRPr="00D93E3E">
              <w:rPr>
                <w:rFonts w:asciiTheme="minorHAnsi" w:eastAsiaTheme="minorHAnsi" w:hAnsiTheme="minorHAnsi" w:cstheme="minorHAnsi"/>
                <w:sz w:val="17"/>
                <w:szCs w:val="17"/>
                <w:lang w:val="en-US" w:eastAsia="en-US"/>
              </w:rPr>
              <w:t>Our wide range of products, great problem solving skills and strong focus on service make us a unique top-supplier of industrial sensor technology.</w:t>
            </w:r>
          </w:p>
          <w:p w14:paraId="730785A4" w14:textId="77777777" w:rsidR="00693C7C" w:rsidRPr="00D93E3E" w:rsidRDefault="00693C7C" w:rsidP="00693C7C">
            <w:pPr>
              <w:autoSpaceDE w:val="0"/>
              <w:autoSpaceDN w:val="0"/>
              <w:adjustRightInd w:val="0"/>
              <w:ind w:left="-103"/>
              <w:jc w:val="both"/>
              <w:rPr>
                <w:rFonts w:asciiTheme="minorHAnsi" w:eastAsiaTheme="minorHAnsi" w:hAnsiTheme="minorHAnsi" w:cstheme="minorHAnsi"/>
                <w:color w:val="0D0D0D"/>
                <w:sz w:val="17"/>
                <w:szCs w:val="17"/>
                <w:lang w:val="en-US" w:eastAsia="en-US"/>
              </w:rPr>
            </w:pPr>
          </w:p>
          <w:p w14:paraId="029ECC22" w14:textId="77777777" w:rsidR="00693C7C" w:rsidRPr="00D93E3E" w:rsidRDefault="00693C7C" w:rsidP="00693C7C">
            <w:pPr>
              <w:autoSpaceDE w:val="0"/>
              <w:autoSpaceDN w:val="0"/>
              <w:adjustRightInd w:val="0"/>
              <w:ind w:left="-103"/>
              <w:jc w:val="both"/>
              <w:rPr>
                <w:rFonts w:asciiTheme="minorHAnsi" w:eastAsiaTheme="minorHAnsi" w:hAnsiTheme="minorHAnsi" w:cstheme="minorHAnsi"/>
                <w:color w:val="0D0D0D"/>
                <w:sz w:val="17"/>
                <w:szCs w:val="17"/>
                <w:lang w:val="en-US" w:eastAsia="en-US"/>
              </w:rPr>
            </w:pPr>
            <w:r w:rsidRPr="00D93E3E">
              <w:rPr>
                <w:rFonts w:asciiTheme="minorHAnsi" w:eastAsiaTheme="minorHAnsi" w:hAnsiTheme="minorHAnsi" w:cstheme="minorHAnsi"/>
                <w:color w:val="0D0D0D"/>
                <w:sz w:val="17"/>
                <w:szCs w:val="17"/>
                <w:lang w:val="en-US" w:eastAsia="en-US"/>
              </w:rPr>
              <w:t xml:space="preserve">We have stood for high-performance sensors in automation technology in the German-speaking markets for over three decades. We prioritize the highest level of quality and have our own production at our headquarters in </w:t>
            </w:r>
            <w:proofErr w:type="spellStart"/>
            <w:r w:rsidRPr="00D93E3E">
              <w:rPr>
                <w:rFonts w:asciiTheme="minorHAnsi" w:eastAsiaTheme="minorHAnsi" w:hAnsiTheme="minorHAnsi" w:cstheme="minorHAnsi"/>
                <w:color w:val="0D0D0D"/>
                <w:sz w:val="17"/>
                <w:szCs w:val="17"/>
                <w:lang w:val="en-US" w:eastAsia="en-US"/>
              </w:rPr>
              <w:t>Lüdenscheid</w:t>
            </w:r>
            <w:proofErr w:type="spellEnd"/>
            <w:r w:rsidRPr="00D93E3E">
              <w:rPr>
                <w:rFonts w:asciiTheme="minorHAnsi" w:eastAsiaTheme="minorHAnsi" w:hAnsiTheme="minorHAnsi" w:cstheme="minorHAnsi"/>
                <w:color w:val="0D0D0D"/>
                <w:sz w:val="17"/>
                <w:szCs w:val="17"/>
                <w:lang w:val="en-US" w:eastAsia="en-US"/>
              </w:rPr>
              <w:t xml:space="preserve"> in </w:t>
            </w:r>
            <w:proofErr w:type="spellStart"/>
            <w:r w:rsidRPr="00D93E3E">
              <w:rPr>
                <w:rFonts w:asciiTheme="minorHAnsi" w:eastAsiaTheme="minorHAnsi" w:hAnsiTheme="minorHAnsi" w:cstheme="minorHAnsi"/>
                <w:color w:val="0D0D0D"/>
                <w:sz w:val="17"/>
                <w:szCs w:val="17"/>
                <w:lang w:val="en-US" w:eastAsia="en-US"/>
              </w:rPr>
              <w:t>Sauerland</w:t>
            </w:r>
            <w:proofErr w:type="spellEnd"/>
            <w:r w:rsidRPr="00D93E3E">
              <w:rPr>
                <w:rFonts w:asciiTheme="minorHAnsi" w:eastAsiaTheme="minorHAnsi" w:hAnsiTheme="minorHAnsi" w:cstheme="minorHAnsi"/>
                <w:color w:val="0D0D0D"/>
                <w:sz w:val="17"/>
                <w:szCs w:val="17"/>
                <w:lang w:val="en-US" w:eastAsia="en-US"/>
              </w:rPr>
              <w:t>. Permanent research and development play an equally substantial role as the education and training of employees and management. Our company, which was founded in 1982, is managed today by the family in the second generation.</w:t>
            </w:r>
          </w:p>
          <w:p w14:paraId="2109E907" w14:textId="77777777" w:rsidR="00693C7C" w:rsidRPr="00D93E3E" w:rsidRDefault="00693C7C" w:rsidP="00693C7C">
            <w:pPr>
              <w:ind w:left="-103"/>
              <w:jc w:val="both"/>
              <w:rPr>
                <w:rFonts w:asciiTheme="minorHAnsi" w:eastAsiaTheme="minorHAnsi" w:hAnsiTheme="minorHAnsi" w:cstheme="minorHAnsi"/>
                <w:b/>
                <w:sz w:val="17"/>
                <w:szCs w:val="17"/>
                <w:lang w:val="en-US" w:eastAsia="en-US"/>
              </w:rPr>
            </w:pPr>
            <w:r w:rsidRPr="00D93E3E">
              <w:rPr>
                <w:rFonts w:asciiTheme="minorHAnsi" w:eastAsiaTheme="minorHAnsi" w:hAnsiTheme="minorHAnsi" w:cstheme="minorHAnsi"/>
                <w:color w:val="0D0D0D"/>
                <w:sz w:val="17"/>
                <w:szCs w:val="17"/>
                <w:lang w:val="en-US" w:eastAsia="en-US"/>
              </w:rPr>
              <w:t>We apply special standards in environmental protection and sustainable resource management.</w:t>
            </w:r>
          </w:p>
          <w:p w14:paraId="54B63F47" w14:textId="36B06680" w:rsidR="006C5375" w:rsidRPr="00693C7C" w:rsidRDefault="006C5375" w:rsidP="00016A52">
            <w:pPr>
              <w:keepNext/>
              <w:keepLines/>
              <w:tabs>
                <w:tab w:val="left" w:pos="284"/>
              </w:tabs>
              <w:ind w:left="-96"/>
              <w:rPr>
                <w:rFonts w:asciiTheme="minorHAnsi" w:hAnsiTheme="minorHAnsi" w:cstheme="minorHAnsi"/>
                <w:sz w:val="16"/>
                <w:szCs w:val="16"/>
                <w:lang w:val="en-US"/>
              </w:rPr>
            </w:pPr>
          </w:p>
        </w:tc>
      </w:tr>
      <w:tr w:rsidR="006C5375" w:rsidRPr="00004A96" w14:paraId="7E5A3AAB" w14:textId="77777777" w:rsidTr="003C728F">
        <w:trPr>
          <w:cantSplit/>
          <w:trHeight w:val="691"/>
        </w:trPr>
        <w:tc>
          <w:tcPr>
            <w:tcW w:w="5240" w:type="dxa"/>
            <w:gridSpan w:val="2"/>
          </w:tcPr>
          <w:p w14:paraId="008270C5" w14:textId="77777777" w:rsidR="006C5375" w:rsidRPr="00693C7C" w:rsidRDefault="006C5375" w:rsidP="003C728F">
            <w:pPr>
              <w:keepNext/>
              <w:keepLines/>
              <w:tabs>
                <w:tab w:val="left" w:pos="284"/>
              </w:tabs>
              <w:ind w:left="142" w:right="-1"/>
              <w:rPr>
                <w:rFonts w:asciiTheme="minorHAnsi" w:hAnsiTheme="minorHAnsi" w:cstheme="minorHAnsi"/>
                <w:sz w:val="16"/>
                <w:szCs w:val="16"/>
                <w:lang w:val="en-US"/>
              </w:rPr>
            </w:pPr>
            <w:r>
              <w:rPr>
                <w:rFonts w:asciiTheme="minorHAnsi" w:hAnsiTheme="minorHAnsi" w:cstheme="minorHAnsi"/>
                <w:noProof/>
                <w:color w:val="FF0000"/>
                <w:sz w:val="16"/>
                <w:szCs w:val="16"/>
              </w:rPr>
              <mc:AlternateContent>
                <mc:Choice Requires="wps">
                  <w:drawing>
                    <wp:anchor distT="0" distB="0" distL="114300" distR="114300" simplePos="0" relativeHeight="251669504" behindDoc="0" locked="0" layoutInCell="1" allowOverlap="1" wp14:anchorId="3C988AE8" wp14:editId="4315CA63">
                      <wp:simplePos x="0" y="0"/>
                      <wp:positionH relativeFrom="column">
                        <wp:posOffset>-18745</wp:posOffset>
                      </wp:positionH>
                      <wp:positionV relativeFrom="paragraph">
                        <wp:posOffset>213360</wp:posOffset>
                      </wp:positionV>
                      <wp:extent cx="2930400" cy="0"/>
                      <wp:effectExtent l="0" t="0" r="22860" b="19050"/>
                      <wp:wrapNone/>
                      <wp:docPr id="4" name="Gerader Verbinder 4"/>
                      <wp:cNvGraphicFramePr/>
                      <a:graphic xmlns:a="http://schemas.openxmlformats.org/drawingml/2006/main">
                        <a:graphicData uri="http://schemas.microsoft.com/office/word/2010/wordprocessingShape">
                          <wps:wsp>
                            <wps:cNvCnPr/>
                            <wps:spPr>
                              <a:xfrm>
                                <a:off x="0" y="0"/>
                                <a:ext cx="29304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884DC2" id="Gerader Verbinder 4"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16.8pt" to="229.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" strokecolor="red" strokeweight=".5pt">
                      <v:stroke joinstyle="miter"/>
                    </v:line>
                  </w:pict>
                </mc:Fallback>
              </mc:AlternateContent>
            </w:r>
          </w:p>
        </w:tc>
        <w:tc>
          <w:tcPr>
            <w:tcW w:w="5245" w:type="dxa"/>
            <w:vMerge/>
          </w:tcPr>
          <w:p w14:paraId="272CD7A9" w14:textId="77777777" w:rsidR="006C5375" w:rsidRPr="00693C7C" w:rsidRDefault="006C5375" w:rsidP="003C728F">
            <w:pPr>
              <w:keepNext/>
              <w:keepLines/>
              <w:tabs>
                <w:tab w:val="left" w:pos="284"/>
              </w:tabs>
              <w:ind w:left="142" w:right="-1"/>
              <w:rPr>
                <w:rFonts w:asciiTheme="minorHAnsi" w:hAnsiTheme="minorHAnsi" w:cstheme="minorHAnsi"/>
                <w:sz w:val="16"/>
                <w:szCs w:val="16"/>
                <w:lang w:val="en-US"/>
              </w:rPr>
            </w:pPr>
          </w:p>
        </w:tc>
      </w:tr>
      <w:tr w:rsidR="006C5375" w14:paraId="06DB3202" w14:textId="77777777" w:rsidTr="003C728F">
        <w:trPr>
          <w:cantSplit/>
          <w:trHeight w:val="691"/>
        </w:trPr>
        <w:tc>
          <w:tcPr>
            <w:tcW w:w="5240" w:type="dxa"/>
            <w:gridSpan w:val="2"/>
          </w:tcPr>
          <w:p w14:paraId="6689BA60" w14:textId="0D85317B" w:rsidR="006C5375" w:rsidRPr="00636BD1" w:rsidRDefault="006C5375" w:rsidP="003C728F">
            <w:pPr>
              <w:keepNext/>
              <w:keepLines/>
              <w:ind w:left="142" w:right="-1"/>
              <w:rPr>
                <w:rFonts w:asciiTheme="minorHAnsi" w:hAnsiTheme="minorHAnsi"/>
                <w:b/>
                <w:i/>
                <w:lang w:val="en-US"/>
              </w:rPr>
            </w:pPr>
            <w:r>
              <w:rPr>
                <w:rFonts w:asciiTheme="minorHAnsi" w:hAnsiTheme="minorHAnsi"/>
                <w:b/>
                <w:bCs/>
                <w:i/>
                <w:iCs/>
                <w:lang w:val="en-US"/>
              </w:rPr>
              <w:t>IPF</w:t>
            </w:r>
            <w:r w:rsidR="00004A96">
              <w:rPr>
                <w:rFonts w:asciiTheme="minorHAnsi" w:hAnsiTheme="minorHAnsi"/>
                <w:b/>
                <w:bCs/>
                <w:i/>
                <w:iCs/>
                <w:lang w:val="en-US"/>
              </w:rPr>
              <w:t xml:space="preserve"> ELECTRONIC AT THE HANOVER FAIR</w:t>
            </w:r>
            <w:bookmarkStart w:id="0" w:name="_GoBack"/>
            <w:bookmarkEnd w:id="0"/>
            <w:r>
              <w:rPr>
                <w:rFonts w:asciiTheme="minorHAnsi" w:hAnsiTheme="minorHAnsi"/>
                <w:b/>
                <w:bCs/>
                <w:i/>
                <w:iCs/>
                <w:lang w:val="en-US"/>
              </w:rPr>
              <w:t xml:space="preserve"> 2018:</w:t>
            </w:r>
          </w:p>
          <w:p w14:paraId="4CBFEE09" w14:textId="77777777" w:rsidR="006C5375" w:rsidRPr="003423D0" w:rsidRDefault="006C5375" w:rsidP="003C728F">
            <w:pPr>
              <w:keepNext/>
              <w:keepLines/>
              <w:ind w:left="142" w:right="-1"/>
              <w:rPr>
                <w:rFonts w:asciiTheme="minorHAnsi" w:hAnsiTheme="minorHAnsi"/>
                <w:b/>
                <w:i/>
                <w:color w:val="FF0000"/>
                <w:sz w:val="36"/>
                <w:szCs w:val="36"/>
              </w:rPr>
            </w:pPr>
            <w:r>
              <w:rPr>
                <w:rFonts w:asciiTheme="minorHAnsi" w:hAnsiTheme="minorHAnsi"/>
                <w:b/>
                <w:bCs/>
                <w:i/>
                <w:iCs/>
                <w:color w:val="FF0000"/>
                <w:sz w:val="36"/>
                <w:szCs w:val="36"/>
                <w:lang w:val="en-US"/>
              </w:rPr>
              <w:t>HALL 9</w:t>
            </w:r>
          </w:p>
          <w:p w14:paraId="7A1B9E17" w14:textId="77777777" w:rsidR="006C5375" w:rsidRPr="006C5375" w:rsidRDefault="006C5375" w:rsidP="003C728F">
            <w:pPr>
              <w:keepNext/>
              <w:keepLines/>
              <w:spacing w:line="320" w:lineRule="exact"/>
              <w:ind w:left="142" w:right="-1"/>
              <w:rPr>
                <w:rFonts w:asciiTheme="minorHAnsi" w:hAnsiTheme="minorHAnsi"/>
                <w:b/>
                <w:i/>
                <w:color w:val="FF0000"/>
                <w:sz w:val="36"/>
                <w:szCs w:val="36"/>
              </w:rPr>
            </w:pPr>
            <w:r>
              <w:rPr>
                <w:rFonts w:asciiTheme="minorHAnsi" w:hAnsiTheme="minorHAnsi"/>
                <w:b/>
                <w:bCs/>
                <w:i/>
                <w:iCs/>
                <w:color w:val="FF0000"/>
                <w:sz w:val="36"/>
                <w:szCs w:val="36"/>
                <w:lang w:val="en-US"/>
              </w:rPr>
              <w:t>STAND H16</w:t>
            </w:r>
          </w:p>
        </w:tc>
        <w:tc>
          <w:tcPr>
            <w:tcW w:w="5245" w:type="dxa"/>
            <w:vMerge/>
          </w:tcPr>
          <w:p w14:paraId="108CDBDC" w14:textId="77777777" w:rsidR="006C5375" w:rsidRDefault="006C5375" w:rsidP="003C728F">
            <w:pPr>
              <w:keepNext/>
              <w:keepLines/>
              <w:tabs>
                <w:tab w:val="left" w:pos="284"/>
              </w:tabs>
              <w:ind w:left="142" w:right="-1"/>
              <w:rPr>
                <w:rFonts w:asciiTheme="minorHAnsi" w:hAnsiTheme="minorHAnsi" w:cstheme="minorHAnsi"/>
                <w:sz w:val="16"/>
                <w:szCs w:val="16"/>
              </w:rPr>
            </w:pPr>
          </w:p>
        </w:tc>
      </w:tr>
    </w:tbl>
    <w:p w14:paraId="221A3B37" w14:textId="77777777" w:rsidR="001D7FE1" w:rsidRDefault="001D7FE1" w:rsidP="00242329">
      <w:pPr>
        <w:ind w:right="-1"/>
        <w:rPr>
          <w:rFonts w:asciiTheme="minorHAnsi" w:hAnsiTheme="minorHAnsi" w:cstheme="minorHAnsi"/>
          <w:sz w:val="16"/>
          <w:szCs w:val="16"/>
        </w:rPr>
      </w:pPr>
    </w:p>
    <w:sectPr w:rsidR="001D7FE1"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A69F69" w14:textId="77777777" w:rsidR="002C7E02" w:rsidRDefault="002C7E02">
      <w:r>
        <w:separator/>
      </w:r>
    </w:p>
  </w:endnote>
  <w:endnote w:type="continuationSeparator" w:id="0">
    <w:p w14:paraId="05D0E038" w14:textId="77777777" w:rsidR="002C7E02" w:rsidRDefault="002C7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naro Book">
    <w:panose1 w:val="00000000000000000000"/>
    <w:charset w:val="00"/>
    <w:family w:val="modern"/>
    <w:notTrueType/>
    <w:pitch w:val="variable"/>
    <w:sig w:usb0="00000007" w:usb1="00000001" w:usb2="00000000" w:usb3="00000000" w:csb0="00000093" w:csb1="00000000"/>
  </w:font>
  <w:font w:name="Helvetica Neue">
    <w:altName w:val="Corbel"/>
    <w:charset w:val="00"/>
    <w:family w:val="swiss"/>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naro-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3619F" w14:textId="0DD2ABC7" w:rsidR="002029BB" w:rsidRPr="00643EC6" w:rsidRDefault="002029BB" w:rsidP="003C728F">
    <w:pPr>
      <w:pStyle w:val="Fuzeile"/>
      <w:ind w:right="140"/>
      <w:jc w:val="right"/>
      <w:rPr>
        <w:rFonts w:ascii="Canaro Book" w:hAnsi="Canaro Book"/>
        <w:sz w:val="14"/>
        <w:szCs w:val="14"/>
      </w:rPr>
    </w:pPr>
    <w:r>
      <w:rPr>
        <w:sz w:val="14"/>
        <w:szCs w:val="14"/>
        <w:lang w:val="en-US"/>
      </w:rPr>
      <w:fldChar w:fldCharType="begin"/>
    </w:r>
    <w:r w:rsidRPr="00636BD1">
      <w:rPr>
        <w:rFonts w:ascii="Canaro Book" w:hAnsi="Canaro Book"/>
        <w:sz w:val="14"/>
        <w:szCs w:val="14"/>
      </w:rPr>
      <w:instrText>PAGE   \* MERGEFORMAT</w:instrText>
    </w:r>
    <w:r>
      <w:rPr>
        <w:sz w:val="14"/>
        <w:szCs w:val="14"/>
        <w:lang w:val="en-US"/>
      </w:rPr>
      <w:fldChar w:fldCharType="separate"/>
    </w:r>
    <w:r w:rsidRPr="00636BD1">
      <w:rPr>
        <w:rFonts w:ascii="Canaro Book" w:hAnsi="Canaro Book"/>
        <w:b/>
        <w:bCs/>
        <w:noProof/>
        <w:sz w:val="14"/>
        <w:szCs w:val="14"/>
      </w:rPr>
      <w:t>2</w:t>
    </w:r>
    <w:r>
      <w:rPr>
        <w:b/>
        <w:bCs/>
        <w:sz w:val="14"/>
        <w:szCs w:val="14"/>
        <w:lang w:val="en-US"/>
      </w:rPr>
      <w:fldChar w:fldCharType="end"/>
    </w:r>
    <w:r w:rsidRPr="00636BD1">
      <w:rPr>
        <w:rFonts w:ascii="Canaro Book" w:hAnsi="Canaro Book"/>
        <w:b/>
        <w:bCs/>
        <w:sz w:val="14"/>
        <w:szCs w:val="14"/>
      </w:rPr>
      <w:t xml:space="preserve">            </w:t>
    </w:r>
    <w:r w:rsidRPr="00636BD1">
      <w:rPr>
        <w:b/>
        <w:bCs/>
      </w:rPr>
      <w:tab/>
    </w:r>
    <w:r w:rsidRPr="00636BD1">
      <w:rPr>
        <w:rFonts w:ascii="Canaro Book" w:hAnsi="Canaro Book"/>
        <w:b/>
        <w:bCs/>
        <w:sz w:val="14"/>
        <w:szCs w:val="14"/>
      </w:rPr>
      <w:t>ipf</w:t>
    </w:r>
    <w:r w:rsidRPr="00636BD1">
      <w:rPr>
        <w:rFonts w:ascii="Canaro Book" w:hAnsi="Canaro Book"/>
        <w:b/>
        <w:bCs/>
        <w:caps/>
        <w:sz w:val="14"/>
        <w:szCs w:val="14"/>
      </w:rPr>
      <w:t xml:space="preserve"> </w:t>
    </w:r>
    <w:r w:rsidRPr="00636BD1">
      <w:rPr>
        <w:rFonts w:ascii="Canaro Book" w:hAnsi="Canaro Book"/>
        <w:b/>
        <w:bCs/>
        <w:sz w:val="14"/>
        <w:szCs w:val="14"/>
      </w:rPr>
      <w:t>electronic gmbh</w:t>
    </w:r>
    <w:r w:rsidRPr="00636BD1">
      <w:rPr>
        <w:rFonts w:ascii="Canaro Book" w:hAnsi="Canaro Book"/>
        <w:sz w:val="14"/>
        <w:szCs w:val="14"/>
      </w:rPr>
      <w:t xml:space="preserve"> </w:t>
    </w:r>
    <w:r w:rsidRPr="00636BD1">
      <w:rPr>
        <w:rFonts w:ascii="Canaro Book" w:hAnsi="Canaro Book"/>
        <w:caps/>
        <w:sz w:val="14"/>
        <w:szCs w:val="14"/>
      </w:rPr>
      <w:t>•</w:t>
    </w:r>
    <w:r w:rsidRPr="00636BD1">
      <w:rPr>
        <w:rFonts w:ascii="Canaro Book" w:hAnsi="Canaro Book"/>
        <w:sz w:val="14"/>
        <w:szCs w:val="14"/>
      </w:rPr>
      <w:t xml:space="preserve"> Kalver Straße 25 - 27 </w:t>
    </w:r>
    <w:r w:rsidRPr="00636BD1">
      <w:rPr>
        <w:rFonts w:ascii="Canaro Book" w:hAnsi="Canaro Book"/>
        <w:caps/>
        <w:sz w:val="14"/>
        <w:szCs w:val="14"/>
      </w:rPr>
      <w:t>•</w:t>
    </w:r>
    <w:r w:rsidRPr="00636BD1">
      <w:rPr>
        <w:rFonts w:ascii="Canaro Book" w:hAnsi="Canaro Book"/>
        <w:sz w:val="14"/>
        <w:szCs w:val="14"/>
      </w:rPr>
      <w:t xml:space="preserve"> 58515 Lüdenscheid </w:t>
    </w:r>
    <w:r w:rsidRPr="00636BD1">
      <w:rPr>
        <w:rFonts w:ascii="Courier New" w:hAnsi="Courier New"/>
        <w:sz w:val="14"/>
        <w:szCs w:val="14"/>
      </w:rPr>
      <w:t>│</w:t>
    </w:r>
    <w:r w:rsidRPr="00636BD1">
      <w:rPr>
        <w:rFonts w:ascii="Canaro Book" w:hAnsi="Canaro Book"/>
        <w:sz w:val="14"/>
        <w:szCs w:val="14"/>
      </w:rPr>
      <w:t xml:space="preserve"> Phone +49 2351 9365-0 </w:t>
    </w:r>
    <w:r w:rsidRPr="00636BD1">
      <w:rPr>
        <w:rFonts w:ascii="Canaro Book" w:hAnsi="Canaro Book"/>
        <w:caps/>
        <w:sz w:val="14"/>
        <w:szCs w:val="14"/>
      </w:rPr>
      <w:t>•</w:t>
    </w:r>
    <w:r w:rsidRPr="00636BD1">
      <w:rPr>
        <w:rFonts w:ascii="Canaro Book" w:hAnsi="Canaro Book"/>
        <w:sz w:val="14"/>
        <w:szCs w:val="14"/>
      </w:rPr>
      <w:t xml:space="preserve"> Fax +49 2351 9365-19 </w:t>
    </w:r>
    <w:r w:rsidRPr="00636BD1">
      <w:rPr>
        <w:rFonts w:ascii="Courier New" w:hAnsi="Courier New"/>
        <w:sz w:val="14"/>
        <w:szCs w:val="14"/>
      </w:rPr>
      <w:t>│</w:t>
    </w:r>
    <w:r w:rsidRPr="00636BD1">
      <w:rPr>
        <w:rFonts w:ascii="Canaro Book" w:hAnsi="Canaro Book"/>
        <w:sz w:val="14"/>
        <w:szCs w:val="14"/>
      </w:rPr>
      <w:t xml:space="preserve"> info@ipf.de </w:t>
    </w:r>
    <w:r w:rsidRPr="00636BD1">
      <w:rPr>
        <w:rFonts w:ascii="Canaro Book" w:hAnsi="Canaro Book"/>
        <w:caps/>
        <w:sz w:val="14"/>
        <w:szCs w:val="14"/>
      </w:rPr>
      <w:t>•</w:t>
    </w:r>
    <w:r w:rsidRPr="00636BD1">
      <w:rPr>
        <w:rFonts w:ascii="Canaro Book" w:hAnsi="Canaro Book"/>
        <w:sz w:val="14"/>
        <w:szCs w:val="14"/>
      </w:rPr>
      <w:t xml:space="preserve"> </w:t>
    </w:r>
    <w:hyperlink r:id="rId1" w:history="1">
      <w:r w:rsidRPr="00636BD1">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3386F" w14:textId="194B5452" w:rsidR="002029BB" w:rsidRPr="00A45B5E" w:rsidRDefault="002029BB" w:rsidP="00242329">
    <w:pPr>
      <w:pStyle w:val="71Fusszeile"/>
      <w:ind w:left="142" w:right="-285"/>
      <w:jc w:val="right"/>
      <w:rPr>
        <w:sz w:val="12"/>
        <w:szCs w:val="12"/>
      </w:rPr>
    </w:pPr>
    <w:r>
      <w:rPr>
        <w:rFonts w:asciiTheme="minorHAnsi" w:hAnsiTheme="minorHAnsi"/>
        <w:sz w:val="17"/>
        <w:szCs w:val="17"/>
        <w:lang w:val="en-US"/>
      </w:rPr>
      <w:t xml:space="preserve">You can find this press release and high-resolution images </w:t>
    </w:r>
    <w:r>
      <w:rPr>
        <w:rFonts w:asciiTheme="minorHAnsi" w:hAnsiTheme="minorHAnsi"/>
        <w:color w:val="auto"/>
        <w:sz w:val="17"/>
        <w:szCs w:val="17"/>
        <w:lang w:val="en-US"/>
      </w:rPr>
      <w:t xml:space="preserve">at </w:t>
    </w:r>
    <w:r w:rsidR="00E84F60">
      <w:rPr>
        <w:rFonts w:asciiTheme="minorHAnsi" w:hAnsiTheme="minorHAnsi"/>
        <w:b/>
        <w:bCs/>
        <w:color w:val="auto"/>
        <w:sz w:val="17"/>
        <w:szCs w:val="17"/>
        <w:lang w:val="en-US"/>
      </w:rPr>
      <w:t>www.ipf-</w:t>
    </w:r>
    <w:r>
      <w:rPr>
        <w:rFonts w:asciiTheme="minorHAnsi" w:hAnsiTheme="minorHAnsi"/>
        <w:b/>
        <w:bCs/>
        <w:color w:val="auto"/>
        <w:sz w:val="17"/>
        <w:szCs w:val="17"/>
        <w:lang w:val="en-US"/>
      </w:rPr>
      <w:t>e</w:t>
    </w:r>
    <w:r w:rsidR="00E84F60">
      <w:rPr>
        <w:rFonts w:asciiTheme="minorHAnsi" w:hAnsiTheme="minorHAnsi"/>
        <w:b/>
        <w:bCs/>
        <w:color w:val="auto"/>
        <w:sz w:val="17"/>
        <w:szCs w:val="17"/>
        <w:lang w:val="en-US"/>
      </w:rPr>
      <w:t>lectronic.com</w:t>
    </w:r>
    <w:r>
      <w:rPr>
        <w:rFonts w:asciiTheme="minorHAnsi" w:hAnsiTheme="minorHAnsi"/>
        <w:color w:val="auto"/>
        <w:sz w:val="17"/>
        <w:szCs w:val="17"/>
        <w:lang w:val="en-US"/>
      </w:rPr>
      <w:t xml:space="preserve"> and </w:t>
    </w:r>
    <w:r>
      <w:rPr>
        <w:rFonts w:asciiTheme="minorHAnsi" w:hAnsiTheme="minorHAnsi"/>
        <w:b/>
        <w:bCs/>
        <w:color w:val="auto"/>
        <w:sz w:val="17"/>
        <w:szCs w:val="17"/>
        <w:lang w:val="en-US"/>
      </w:rPr>
      <w:t>www.technikredaktion.de</w:t>
    </w:r>
    <w:r>
      <w:rPr>
        <w:rFonts w:asciiTheme="minorHAnsi" w:hAnsiTheme="minorHAnsi"/>
        <w:color w:val="auto"/>
        <w:sz w:val="17"/>
        <w:szCs w:val="17"/>
        <w:lang w:val="en-US"/>
      </w:rPr>
      <w:t>.</w:t>
    </w:r>
    <w:r>
      <w:rPr>
        <w:lang w:val="en-US"/>
      </w:rPr>
      <w:tab/>
    </w:r>
    <w:r>
      <w:rPr>
        <w:lang w:val="en-US"/>
      </w:rPr>
      <w:fldChar w:fldCharType="begin"/>
    </w:r>
    <w:r>
      <w:rPr>
        <w:lang w:val="en-US"/>
      </w:rPr>
      <w:instrText>PAGE   \* MERGEFORMAT</w:instrText>
    </w:r>
    <w:r>
      <w:rPr>
        <w:lang w:val="en-US"/>
      </w:rPr>
      <w:fldChar w:fldCharType="separate"/>
    </w:r>
    <w:r w:rsidR="00004A96" w:rsidRPr="00004A96">
      <w:rPr>
        <w:b/>
        <w:bCs/>
        <w:noProof/>
        <w:lang w:val="en-US"/>
      </w:rPr>
      <w:t>2</w:t>
    </w:r>
    <w:r>
      <w:rPr>
        <w:lang w:val="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9C14E" w14:textId="74184437" w:rsidR="002029BB" w:rsidRPr="00636BD1" w:rsidRDefault="002029BB" w:rsidP="00242329">
    <w:pPr>
      <w:pStyle w:val="71Fusszeile"/>
      <w:ind w:left="142" w:right="-285"/>
      <w:rPr>
        <w:sz w:val="12"/>
        <w:szCs w:val="12"/>
        <w:lang w:val="en-US"/>
      </w:rPr>
    </w:pPr>
    <w:r>
      <w:rPr>
        <w:lang w:val="en-US"/>
      </w:rPr>
      <w:fldChar w:fldCharType="begin"/>
    </w:r>
    <w:r>
      <w:rPr>
        <w:lang w:val="en-US"/>
      </w:rPr>
      <w:instrText>PAGE   \* MERGEFORMAT</w:instrText>
    </w:r>
    <w:r>
      <w:rPr>
        <w:lang w:val="en-US"/>
      </w:rPr>
      <w:fldChar w:fldCharType="separate"/>
    </w:r>
    <w:r w:rsidR="00004A96" w:rsidRPr="00004A96">
      <w:rPr>
        <w:b/>
        <w:bCs/>
        <w:noProof/>
        <w:lang w:val="en-US"/>
      </w:rPr>
      <w:t>1</w:t>
    </w:r>
    <w:r>
      <w:rPr>
        <w:lang w:val="en-US"/>
      </w:rPr>
      <w:fldChar w:fldCharType="end"/>
    </w:r>
    <w:r>
      <w:rPr>
        <w:lang w:val="en-US"/>
      </w:rPr>
      <w:tab/>
    </w:r>
    <w:r>
      <w:rPr>
        <w:rFonts w:asciiTheme="minorHAnsi" w:hAnsiTheme="minorHAnsi"/>
        <w:sz w:val="17"/>
        <w:szCs w:val="17"/>
        <w:lang w:val="en-US"/>
      </w:rPr>
      <w:t xml:space="preserve">You can find this press release and high-resolution images </w:t>
    </w:r>
    <w:r>
      <w:rPr>
        <w:rFonts w:asciiTheme="minorHAnsi" w:hAnsiTheme="minorHAnsi"/>
        <w:color w:val="auto"/>
        <w:sz w:val="17"/>
        <w:szCs w:val="17"/>
        <w:lang w:val="en-US"/>
      </w:rPr>
      <w:t xml:space="preserve">at </w:t>
    </w:r>
    <w:r w:rsidR="00E84F60">
      <w:rPr>
        <w:rFonts w:asciiTheme="minorHAnsi" w:hAnsiTheme="minorHAnsi"/>
        <w:b/>
        <w:bCs/>
        <w:color w:val="auto"/>
        <w:sz w:val="17"/>
        <w:szCs w:val="17"/>
        <w:lang w:val="en-US"/>
      </w:rPr>
      <w:t>www.ipf-</w:t>
    </w:r>
    <w:r>
      <w:rPr>
        <w:rFonts w:asciiTheme="minorHAnsi" w:hAnsiTheme="minorHAnsi"/>
        <w:b/>
        <w:bCs/>
        <w:color w:val="auto"/>
        <w:sz w:val="17"/>
        <w:szCs w:val="17"/>
        <w:lang w:val="en-US"/>
      </w:rPr>
      <w:t>e</w:t>
    </w:r>
    <w:r w:rsidR="00E84F60">
      <w:rPr>
        <w:rFonts w:asciiTheme="minorHAnsi" w:hAnsiTheme="minorHAnsi"/>
        <w:b/>
        <w:bCs/>
        <w:color w:val="auto"/>
        <w:sz w:val="17"/>
        <w:szCs w:val="17"/>
        <w:lang w:val="en-US"/>
      </w:rPr>
      <w:t>lectronic.com</w:t>
    </w:r>
    <w:r>
      <w:rPr>
        <w:rFonts w:asciiTheme="minorHAnsi" w:hAnsiTheme="minorHAnsi"/>
        <w:color w:val="auto"/>
        <w:sz w:val="17"/>
        <w:szCs w:val="17"/>
        <w:lang w:val="en-US"/>
      </w:rPr>
      <w:t xml:space="preserve"> and </w:t>
    </w:r>
    <w:r>
      <w:rPr>
        <w:rFonts w:asciiTheme="minorHAnsi" w:hAnsiTheme="minorHAnsi"/>
        <w:b/>
        <w:bCs/>
        <w:color w:val="auto"/>
        <w:sz w:val="17"/>
        <w:szCs w:val="17"/>
        <w:lang w:val="en-US"/>
      </w:rPr>
      <w:t>www.technikredaktion.de</w:t>
    </w:r>
    <w:r>
      <w:rPr>
        <w:rFonts w:asciiTheme="minorHAnsi" w:hAnsiTheme="minorHAnsi"/>
        <w:color w:val="auto"/>
        <w:sz w:val="17"/>
        <w:szCs w:val="17"/>
        <w:lang w:val="en-US"/>
      </w:rPr>
      <w:t>.</w:t>
    </w:r>
    <w:r>
      <w:rPr>
        <w:sz w:val="12"/>
        <w:szCs w:val="12"/>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EFE03" w14:textId="77777777" w:rsidR="002C7E02" w:rsidRDefault="002C7E02">
      <w:r>
        <w:separator/>
      </w:r>
    </w:p>
  </w:footnote>
  <w:footnote w:type="continuationSeparator" w:id="0">
    <w:p w14:paraId="031FCFD2" w14:textId="77777777" w:rsidR="002C7E02" w:rsidRDefault="002C7E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172D2" w14:textId="77777777" w:rsidR="002029BB" w:rsidRPr="003151C8" w:rsidRDefault="002029BB" w:rsidP="00D97EEC">
    <w:pPr>
      <w:pStyle w:val="Kopfzeile"/>
      <w:tabs>
        <w:tab w:val="clear" w:pos="4536"/>
        <w:tab w:val="clear" w:pos="9072"/>
      </w:tabs>
      <w:ind w:left="-284" w:right="-285"/>
      <w:jc w:val="right"/>
      <w:rPr>
        <w:sz w:val="28"/>
        <w:szCs w:val="28"/>
      </w:rPr>
    </w:pPr>
    <w:r>
      <w:rPr>
        <w:rFonts w:ascii="Arial" w:hAnsi="Arial"/>
        <w:b/>
        <w:bCs/>
        <w:sz w:val="2"/>
        <w:szCs w:val="2"/>
        <w:lang w:val="en-US"/>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B663F" w14:textId="77777777" w:rsidR="002029BB" w:rsidRDefault="002029BB" w:rsidP="00242329">
    <w:pPr>
      <w:pStyle w:val="Kopfzeile"/>
      <w:ind w:left="142"/>
    </w:pPr>
    <w:r>
      <w:rPr>
        <w:noProof/>
      </w:rPr>
      <w:drawing>
        <wp:anchor distT="0" distB="0" distL="114300" distR="114300" simplePos="0" relativeHeight="251664384" behindDoc="1" locked="0" layoutInCell="1" allowOverlap="1" wp14:anchorId="522A7B3F" wp14:editId="42C6FB13">
          <wp:simplePos x="0" y="0"/>
          <wp:positionH relativeFrom="page">
            <wp:posOffset>7315</wp:posOffset>
          </wp:positionH>
          <wp:positionV relativeFrom="paragraph">
            <wp:posOffset>-131674</wp:posOffset>
          </wp:positionV>
          <wp:extent cx="7548880" cy="3013863"/>
          <wp:effectExtent l="0" t="0" r="0" b="0"/>
          <wp:wrapNone/>
          <wp:docPr id="2" name="Grafik 2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Textur_Streifen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6415" cy="3016871"/>
                  </a:xfrm>
                  <a:prstGeom prst="rect">
                    <a:avLst/>
                  </a:prstGeom>
                </pic:spPr>
              </pic:pic>
            </a:graphicData>
          </a:graphic>
          <wp14:sizeRelH relativeFrom="margin">
            <wp14:pctWidth>0</wp14:pctWidth>
          </wp14:sizeRelH>
          <wp14:sizeRelV relativeFrom="margin">
            <wp14:pctHeight>0</wp14:pctHeight>
          </wp14:sizeRelV>
        </wp:anchor>
      </w:drawing>
    </w:r>
  </w:p>
  <w:p w14:paraId="4C3E6E74" w14:textId="77777777" w:rsidR="002029BB" w:rsidRDefault="002029BB" w:rsidP="00242329">
    <w:pPr>
      <w:pStyle w:val="Kopfzeile"/>
      <w:ind w:left="142"/>
    </w:pPr>
  </w:p>
  <w:p w14:paraId="6B9BC4F9" w14:textId="77777777" w:rsidR="003515EA" w:rsidRDefault="002029BB" w:rsidP="003515EA">
    <w:pPr>
      <w:pStyle w:val="Kopfzeile"/>
    </w:pPr>
    <w:r>
      <w:rPr>
        <w:noProof/>
      </w:rPr>
      <w:drawing>
        <wp:anchor distT="0" distB="0" distL="114300" distR="114300" simplePos="0" relativeHeight="251665408" behindDoc="1" locked="0" layoutInCell="1" allowOverlap="1" wp14:anchorId="669AE3EA" wp14:editId="619759C1">
          <wp:simplePos x="0" y="0"/>
          <wp:positionH relativeFrom="column">
            <wp:posOffset>26987</wp:posOffset>
          </wp:positionH>
          <wp:positionV relativeFrom="paragraph">
            <wp:posOffset>146050</wp:posOffset>
          </wp:positionV>
          <wp:extent cx="2015490" cy="158115"/>
          <wp:effectExtent l="0" t="0" r="3810" b="0"/>
          <wp:wrapNone/>
          <wp:docPr id="7" name="Grafik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PF_Logo_lang_weiss_weis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15490" cy="158115"/>
                  </a:xfrm>
                  <a:prstGeom prst="rect">
                    <a:avLst/>
                  </a:prstGeom>
                </pic:spPr>
              </pic:pic>
            </a:graphicData>
          </a:graphic>
          <wp14:sizeRelH relativeFrom="margin">
            <wp14:pctWidth>0</wp14:pctWidth>
          </wp14:sizeRelH>
          <wp14:sizeRelV relativeFrom="margin">
            <wp14:pctHeight>0</wp14:pctHeight>
          </wp14:sizeRelV>
        </wp:anchor>
      </w:drawing>
    </w:r>
  </w:p>
  <w:p w14:paraId="51E07A9E" w14:textId="77777777" w:rsidR="003515EA" w:rsidRDefault="003515EA" w:rsidP="003515EA">
    <w:pPr>
      <w:pStyle w:val="Kopfzeile"/>
      <w:tabs>
        <w:tab w:val="clear" w:pos="9072"/>
        <w:tab w:val="right" w:pos="9923"/>
      </w:tabs>
      <w:ind w:right="-285"/>
    </w:pPr>
  </w:p>
  <w:p w14:paraId="2BCCEA79" w14:textId="77777777" w:rsidR="003515EA" w:rsidRPr="006D0B37" w:rsidRDefault="003515EA" w:rsidP="003515EA">
    <w:pPr>
      <w:pStyle w:val="Kopfzeile"/>
      <w:tabs>
        <w:tab w:val="clear" w:pos="9072"/>
        <w:tab w:val="right" w:pos="10490"/>
      </w:tabs>
      <w:ind w:right="-285"/>
      <w:rPr>
        <w:rFonts w:asciiTheme="minorHAnsi" w:hAnsiTheme="minorHAnsi"/>
        <w:i/>
        <w:color w:val="FFFFFF" w:themeColor="background1"/>
        <w:sz w:val="12"/>
        <w:szCs w:val="12"/>
        <w:lang w:val="en-US"/>
      </w:rPr>
    </w:pPr>
    <w:r>
      <w:rPr>
        <w:lang w:val="en-US"/>
      </w:rPr>
      <w:tab/>
    </w:r>
    <w:r>
      <w:rPr>
        <w:lang w:val="en-US"/>
      </w:rPr>
      <w:tab/>
    </w:r>
    <w:r>
      <w:rPr>
        <w:rFonts w:asciiTheme="minorHAnsi" w:hAnsiTheme="minorHAnsi"/>
        <w:b/>
        <w:bCs/>
        <w:i/>
        <w:iCs/>
        <w:color w:val="FFFFFF" w:themeColor="background1"/>
        <w:sz w:val="12"/>
        <w:szCs w:val="12"/>
        <w:lang w:val="en-US"/>
      </w:rPr>
      <w:t xml:space="preserve">PRESS </w:t>
    </w:r>
    <w:proofErr w:type="gramStart"/>
    <w:r>
      <w:rPr>
        <w:rFonts w:asciiTheme="minorHAnsi" w:hAnsiTheme="minorHAnsi"/>
        <w:b/>
        <w:bCs/>
        <w:i/>
        <w:iCs/>
        <w:color w:val="FFFFFF" w:themeColor="background1"/>
        <w:sz w:val="12"/>
        <w:szCs w:val="12"/>
        <w:lang w:val="en-US"/>
      </w:rPr>
      <w:t>RELEASE</w:t>
    </w:r>
    <w:r>
      <w:rPr>
        <w:i/>
        <w:iCs/>
        <w:color w:val="FFFFFF" w:themeColor="background1"/>
        <w:sz w:val="12"/>
        <w:szCs w:val="12"/>
        <w:lang w:val="en-US"/>
      </w:rPr>
      <w:t xml:space="preserve">  </w:t>
    </w:r>
    <w:r>
      <w:rPr>
        <w:rFonts w:asciiTheme="minorHAnsi" w:hAnsiTheme="minorHAnsi"/>
        <w:i/>
        <w:iCs/>
        <w:color w:val="FFFFFF" w:themeColor="background1"/>
        <w:sz w:val="12"/>
        <w:szCs w:val="12"/>
        <w:lang w:val="en-US"/>
      </w:rPr>
      <w:t>Subject</w:t>
    </w:r>
    <w:proofErr w:type="gramEnd"/>
    <w:r>
      <w:rPr>
        <w:rFonts w:asciiTheme="minorHAnsi" w:hAnsiTheme="minorHAnsi"/>
        <w:i/>
        <w:iCs/>
        <w:color w:val="FFFFFF" w:themeColor="background1"/>
        <w:sz w:val="12"/>
        <w:szCs w:val="12"/>
        <w:lang w:val="en-US"/>
      </w:rPr>
      <w:t xml:space="preserve"> to alteration!</w:t>
    </w:r>
  </w:p>
  <w:p w14:paraId="6F4BED16" w14:textId="77777777" w:rsidR="003515EA" w:rsidRPr="006D0B37" w:rsidRDefault="003515EA" w:rsidP="003515EA">
    <w:pPr>
      <w:pStyle w:val="Kopfzeile"/>
      <w:rPr>
        <w:lang w:val="en-US"/>
      </w:rPr>
    </w:pPr>
  </w:p>
  <w:p w14:paraId="4ED3499F" w14:textId="77777777" w:rsidR="003515EA" w:rsidRPr="006D0B37" w:rsidRDefault="003515EA" w:rsidP="003515EA">
    <w:pPr>
      <w:pStyle w:val="Kopfzeile"/>
      <w:rPr>
        <w:lang w:val="en-US"/>
      </w:rPr>
    </w:pPr>
  </w:p>
  <w:p w14:paraId="1ABC3081" w14:textId="77777777" w:rsidR="003515EA" w:rsidRPr="006D0B37" w:rsidRDefault="003515EA" w:rsidP="003515EA">
    <w:pPr>
      <w:pStyle w:val="Kopfzeile"/>
      <w:rPr>
        <w:lang w:val="en-US"/>
      </w:rPr>
    </w:pPr>
  </w:p>
  <w:p w14:paraId="409D933D" w14:textId="77777777" w:rsidR="003515EA" w:rsidRPr="006D0B37" w:rsidRDefault="003515EA" w:rsidP="003515EA">
    <w:pPr>
      <w:pStyle w:val="Kopfzeile"/>
      <w:rPr>
        <w:lang w:val="en-US"/>
      </w:rPr>
    </w:pPr>
  </w:p>
  <w:p w14:paraId="782664D9" w14:textId="77777777" w:rsidR="003515EA" w:rsidRPr="006D0B37" w:rsidRDefault="003515EA" w:rsidP="003515EA">
    <w:pPr>
      <w:pStyle w:val="Kopfzeile"/>
      <w:rPr>
        <w:lang w:val="en-US"/>
      </w:rPr>
    </w:pPr>
  </w:p>
  <w:p w14:paraId="73F7C2ED" w14:textId="77777777" w:rsidR="003515EA" w:rsidRPr="006D0B37" w:rsidRDefault="003515EA" w:rsidP="003515EA">
    <w:pPr>
      <w:pStyle w:val="Kopfzeile"/>
      <w:rPr>
        <w:lang w:val="en-US"/>
      </w:rPr>
    </w:pPr>
  </w:p>
  <w:p w14:paraId="02FE0619" w14:textId="77777777" w:rsidR="003515EA" w:rsidRPr="006D0B37" w:rsidRDefault="003515EA" w:rsidP="003515EA">
    <w:pPr>
      <w:pStyle w:val="Kopfzeile"/>
      <w:rPr>
        <w:lang w:val="en-US"/>
      </w:rPr>
    </w:pPr>
  </w:p>
  <w:p w14:paraId="663C9444" w14:textId="77777777" w:rsidR="003515EA" w:rsidRPr="006D0B37" w:rsidRDefault="003515EA" w:rsidP="003515EA">
    <w:pPr>
      <w:pStyle w:val="Kopfzeile"/>
      <w:rPr>
        <w:lang w:val="en-US"/>
      </w:rPr>
    </w:pPr>
  </w:p>
  <w:p w14:paraId="3D10F4D5" w14:textId="77777777" w:rsidR="003515EA" w:rsidRPr="006D0B37" w:rsidRDefault="003515EA" w:rsidP="003515EA">
    <w:pPr>
      <w:pStyle w:val="Kopfzeile"/>
      <w:rPr>
        <w:lang w:val="en-US"/>
      </w:rPr>
    </w:pPr>
  </w:p>
  <w:p w14:paraId="4E8D7116" w14:textId="77777777" w:rsidR="003515EA" w:rsidRPr="006D0B37" w:rsidRDefault="003515EA" w:rsidP="003515EA">
    <w:pPr>
      <w:pStyle w:val="Kopfzeile"/>
      <w:rPr>
        <w:lang w:val="en-US"/>
      </w:rPr>
    </w:pPr>
  </w:p>
  <w:p w14:paraId="23382D70" w14:textId="77777777" w:rsidR="003515EA" w:rsidRPr="006D0B37" w:rsidRDefault="003515EA" w:rsidP="003515EA">
    <w:pPr>
      <w:pStyle w:val="Kopfzeile"/>
      <w:rPr>
        <w:lang w:val="en-US"/>
      </w:rPr>
    </w:pPr>
  </w:p>
  <w:p w14:paraId="3D33F05D" w14:textId="77777777" w:rsidR="003515EA" w:rsidRPr="006D0B37" w:rsidRDefault="003515EA" w:rsidP="003515EA">
    <w:pPr>
      <w:pStyle w:val="Kopfzeile"/>
      <w:rPr>
        <w:lang w:val="en-US"/>
      </w:rPr>
    </w:pPr>
  </w:p>
  <w:p w14:paraId="0C98EEFD" w14:textId="77777777" w:rsidR="003515EA" w:rsidRPr="00A81A28" w:rsidRDefault="003515EA" w:rsidP="003515EA">
    <w:pPr>
      <w:pStyle w:val="Kopfzeile"/>
      <w:rPr>
        <w:rFonts w:asciiTheme="minorHAnsi" w:hAnsiTheme="minorHAnsi"/>
        <w:b/>
        <w:i/>
        <w:color w:val="FFFFFF" w:themeColor="background1"/>
        <w:sz w:val="40"/>
        <w:szCs w:val="40"/>
      </w:rPr>
    </w:pPr>
    <w:r>
      <w:rPr>
        <w:rFonts w:asciiTheme="minorHAnsi" w:hAnsiTheme="minorHAnsi"/>
        <w:b/>
        <w:bCs/>
        <w:i/>
        <w:iCs/>
        <w:color w:val="FFFFFF" w:themeColor="background1"/>
        <w:sz w:val="40"/>
        <w:szCs w:val="40"/>
        <w:lang w:val="en-US"/>
      </w:rPr>
      <w:t>PRESS RELEASE</w:t>
    </w:r>
  </w:p>
  <w:p w14:paraId="1E4F7754" w14:textId="0D6EB829" w:rsidR="002029BB" w:rsidRDefault="002029BB" w:rsidP="003515EA">
    <w:pPr>
      <w:pStyle w:val="Kopfzeile"/>
      <w:ind w:left="14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2"/>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6145"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05F"/>
    <w:rsid w:val="00004A96"/>
    <w:rsid w:val="000060E5"/>
    <w:rsid w:val="000131FA"/>
    <w:rsid w:val="00016A52"/>
    <w:rsid w:val="00021131"/>
    <w:rsid w:val="00031CE6"/>
    <w:rsid w:val="00035E93"/>
    <w:rsid w:val="000573D6"/>
    <w:rsid w:val="0006533C"/>
    <w:rsid w:val="00085021"/>
    <w:rsid w:val="00090D32"/>
    <w:rsid w:val="000A53DC"/>
    <w:rsid w:val="000B6B9B"/>
    <w:rsid w:val="000C120E"/>
    <w:rsid w:val="000C5C18"/>
    <w:rsid w:val="000D3CE1"/>
    <w:rsid w:val="000F03E2"/>
    <w:rsid w:val="000F56A3"/>
    <w:rsid w:val="00126E1A"/>
    <w:rsid w:val="001279B9"/>
    <w:rsid w:val="001501B8"/>
    <w:rsid w:val="0017095E"/>
    <w:rsid w:val="00174922"/>
    <w:rsid w:val="0017615C"/>
    <w:rsid w:val="00181D25"/>
    <w:rsid w:val="001860C9"/>
    <w:rsid w:val="001C1C7A"/>
    <w:rsid w:val="001C31BB"/>
    <w:rsid w:val="001C48AB"/>
    <w:rsid w:val="001C7BD9"/>
    <w:rsid w:val="001D7FE1"/>
    <w:rsid w:val="001E2FDB"/>
    <w:rsid w:val="001E674F"/>
    <w:rsid w:val="002029BB"/>
    <w:rsid w:val="0020535A"/>
    <w:rsid w:val="00211DDD"/>
    <w:rsid w:val="00216B84"/>
    <w:rsid w:val="00242329"/>
    <w:rsid w:val="00243126"/>
    <w:rsid w:val="00253C37"/>
    <w:rsid w:val="00261A00"/>
    <w:rsid w:val="00261A61"/>
    <w:rsid w:val="00261ADA"/>
    <w:rsid w:val="00276F11"/>
    <w:rsid w:val="00286A1B"/>
    <w:rsid w:val="00292B4A"/>
    <w:rsid w:val="002B59E4"/>
    <w:rsid w:val="002C7989"/>
    <w:rsid w:val="002C7E02"/>
    <w:rsid w:val="002D34FA"/>
    <w:rsid w:val="002F0844"/>
    <w:rsid w:val="00300500"/>
    <w:rsid w:val="00302A15"/>
    <w:rsid w:val="003151C8"/>
    <w:rsid w:val="003160C3"/>
    <w:rsid w:val="00323D27"/>
    <w:rsid w:val="00335A40"/>
    <w:rsid w:val="00335AA2"/>
    <w:rsid w:val="003423D0"/>
    <w:rsid w:val="00350A98"/>
    <w:rsid w:val="003515EA"/>
    <w:rsid w:val="00352C01"/>
    <w:rsid w:val="003558C8"/>
    <w:rsid w:val="00361189"/>
    <w:rsid w:val="003617E1"/>
    <w:rsid w:val="00371DAF"/>
    <w:rsid w:val="0038480B"/>
    <w:rsid w:val="00384CE0"/>
    <w:rsid w:val="003A47E8"/>
    <w:rsid w:val="003C2629"/>
    <w:rsid w:val="003C4BFC"/>
    <w:rsid w:val="003C728F"/>
    <w:rsid w:val="003F23E5"/>
    <w:rsid w:val="00420378"/>
    <w:rsid w:val="00431F2C"/>
    <w:rsid w:val="0043472E"/>
    <w:rsid w:val="00456FF9"/>
    <w:rsid w:val="0046498A"/>
    <w:rsid w:val="0046540A"/>
    <w:rsid w:val="0046648E"/>
    <w:rsid w:val="00477BAC"/>
    <w:rsid w:val="004A119B"/>
    <w:rsid w:val="004B0BAB"/>
    <w:rsid w:val="004B6255"/>
    <w:rsid w:val="004C673A"/>
    <w:rsid w:val="004D27E9"/>
    <w:rsid w:val="004F7353"/>
    <w:rsid w:val="005027CA"/>
    <w:rsid w:val="0051037D"/>
    <w:rsid w:val="00511A0D"/>
    <w:rsid w:val="00525458"/>
    <w:rsid w:val="00525B3E"/>
    <w:rsid w:val="0054595C"/>
    <w:rsid w:val="00555C64"/>
    <w:rsid w:val="00555D2C"/>
    <w:rsid w:val="0055692F"/>
    <w:rsid w:val="0055763D"/>
    <w:rsid w:val="00580CC7"/>
    <w:rsid w:val="005B1F22"/>
    <w:rsid w:val="005C2E3B"/>
    <w:rsid w:val="005C41FA"/>
    <w:rsid w:val="005D0108"/>
    <w:rsid w:val="005D2E7E"/>
    <w:rsid w:val="005D7985"/>
    <w:rsid w:val="005F286A"/>
    <w:rsid w:val="00613085"/>
    <w:rsid w:val="006143BE"/>
    <w:rsid w:val="00625C02"/>
    <w:rsid w:val="00627CB3"/>
    <w:rsid w:val="006366C7"/>
    <w:rsid w:val="00636BD1"/>
    <w:rsid w:val="00641A0C"/>
    <w:rsid w:val="00643EC6"/>
    <w:rsid w:val="00646E65"/>
    <w:rsid w:val="00647CA8"/>
    <w:rsid w:val="00653BE7"/>
    <w:rsid w:val="0066699E"/>
    <w:rsid w:val="0068650C"/>
    <w:rsid w:val="00693C7C"/>
    <w:rsid w:val="006A52AF"/>
    <w:rsid w:val="006B01FE"/>
    <w:rsid w:val="006B3A12"/>
    <w:rsid w:val="006C5375"/>
    <w:rsid w:val="006C7D76"/>
    <w:rsid w:val="006D020E"/>
    <w:rsid w:val="006D0EB8"/>
    <w:rsid w:val="006F024D"/>
    <w:rsid w:val="007131DD"/>
    <w:rsid w:val="00713AD5"/>
    <w:rsid w:val="00721D08"/>
    <w:rsid w:val="0073362A"/>
    <w:rsid w:val="00741340"/>
    <w:rsid w:val="0074197E"/>
    <w:rsid w:val="00751A77"/>
    <w:rsid w:val="007565AE"/>
    <w:rsid w:val="00761BAA"/>
    <w:rsid w:val="00765FE2"/>
    <w:rsid w:val="00777F13"/>
    <w:rsid w:val="007911C1"/>
    <w:rsid w:val="00793A81"/>
    <w:rsid w:val="007D77B2"/>
    <w:rsid w:val="007E2BA3"/>
    <w:rsid w:val="00804384"/>
    <w:rsid w:val="008146F6"/>
    <w:rsid w:val="00822439"/>
    <w:rsid w:val="008254D0"/>
    <w:rsid w:val="00832C9A"/>
    <w:rsid w:val="00837DDD"/>
    <w:rsid w:val="0084694B"/>
    <w:rsid w:val="00852E27"/>
    <w:rsid w:val="00854FE1"/>
    <w:rsid w:val="00857F7B"/>
    <w:rsid w:val="00875B2D"/>
    <w:rsid w:val="008A3D65"/>
    <w:rsid w:val="008C25A7"/>
    <w:rsid w:val="008C3BDB"/>
    <w:rsid w:val="008C6398"/>
    <w:rsid w:val="008D22AA"/>
    <w:rsid w:val="008D24C0"/>
    <w:rsid w:val="00907113"/>
    <w:rsid w:val="0091456C"/>
    <w:rsid w:val="00917D6D"/>
    <w:rsid w:val="009374F0"/>
    <w:rsid w:val="009429A2"/>
    <w:rsid w:val="009519B2"/>
    <w:rsid w:val="00970819"/>
    <w:rsid w:val="00981565"/>
    <w:rsid w:val="0098361F"/>
    <w:rsid w:val="009A2285"/>
    <w:rsid w:val="009B04C5"/>
    <w:rsid w:val="009B1A0D"/>
    <w:rsid w:val="009B31FF"/>
    <w:rsid w:val="009B590E"/>
    <w:rsid w:val="009B5B15"/>
    <w:rsid w:val="009D6C14"/>
    <w:rsid w:val="009E249A"/>
    <w:rsid w:val="009E292A"/>
    <w:rsid w:val="009E3776"/>
    <w:rsid w:val="009F2E6D"/>
    <w:rsid w:val="00A058F0"/>
    <w:rsid w:val="00A13743"/>
    <w:rsid w:val="00A224FB"/>
    <w:rsid w:val="00A31002"/>
    <w:rsid w:val="00A36EA1"/>
    <w:rsid w:val="00A40630"/>
    <w:rsid w:val="00A447DF"/>
    <w:rsid w:val="00A452E4"/>
    <w:rsid w:val="00A45B5E"/>
    <w:rsid w:val="00A77D80"/>
    <w:rsid w:val="00A81A28"/>
    <w:rsid w:val="00A84B40"/>
    <w:rsid w:val="00A910BB"/>
    <w:rsid w:val="00A91FB1"/>
    <w:rsid w:val="00AB5327"/>
    <w:rsid w:val="00AC43C6"/>
    <w:rsid w:val="00AC6C58"/>
    <w:rsid w:val="00AE226B"/>
    <w:rsid w:val="00AE35D4"/>
    <w:rsid w:val="00AE4A4F"/>
    <w:rsid w:val="00AE5EE3"/>
    <w:rsid w:val="00B17EDA"/>
    <w:rsid w:val="00B24D1F"/>
    <w:rsid w:val="00B33B20"/>
    <w:rsid w:val="00B40245"/>
    <w:rsid w:val="00B4090D"/>
    <w:rsid w:val="00B40CF2"/>
    <w:rsid w:val="00B4309D"/>
    <w:rsid w:val="00B5150D"/>
    <w:rsid w:val="00B54BD2"/>
    <w:rsid w:val="00B55CC9"/>
    <w:rsid w:val="00B56CBD"/>
    <w:rsid w:val="00B7204A"/>
    <w:rsid w:val="00B761AF"/>
    <w:rsid w:val="00B83236"/>
    <w:rsid w:val="00B87D77"/>
    <w:rsid w:val="00B902B5"/>
    <w:rsid w:val="00BA43D7"/>
    <w:rsid w:val="00BA714B"/>
    <w:rsid w:val="00BB0237"/>
    <w:rsid w:val="00BB3073"/>
    <w:rsid w:val="00BD06DF"/>
    <w:rsid w:val="00BD2FD6"/>
    <w:rsid w:val="00BD593E"/>
    <w:rsid w:val="00BE016E"/>
    <w:rsid w:val="00BE63E2"/>
    <w:rsid w:val="00C006F3"/>
    <w:rsid w:val="00C01AA3"/>
    <w:rsid w:val="00C17EEC"/>
    <w:rsid w:val="00C529E3"/>
    <w:rsid w:val="00C60A43"/>
    <w:rsid w:val="00C61C60"/>
    <w:rsid w:val="00CC68C1"/>
    <w:rsid w:val="00CD5240"/>
    <w:rsid w:val="00D030A1"/>
    <w:rsid w:val="00D039FB"/>
    <w:rsid w:val="00D10E9E"/>
    <w:rsid w:val="00D21CAE"/>
    <w:rsid w:val="00D2708F"/>
    <w:rsid w:val="00D349E1"/>
    <w:rsid w:val="00D3785D"/>
    <w:rsid w:val="00D415D5"/>
    <w:rsid w:val="00D4765F"/>
    <w:rsid w:val="00D52749"/>
    <w:rsid w:val="00D54E92"/>
    <w:rsid w:val="00D72532"/>
    <w:rsid w:val="00D928A2"/>
    <w:rsid w:val="00D938FC"/>
    <w:rsid w:val="00D97EEC"/>
    <w:rsid w:val="00DB0A42"/>
    <w:rsid w:val="00DB0ED3"/>
    <w:rsid w:val="00DB3422"/>
    <w:rsid w:val="00E0553E"/>
    <w:rsid w:val="00E16A02"/>
    <w:rsid w:val="00E25196"/>
    <w:rsid w:val="00E84F60"/>
    <w:rsid w:val="00EA5334"/>
    <w:rsid w:val="00EE0BCB"/>
    <w:rsid w:val="00F038D2"/>
    <w:rsid w:val="00F41DEC"/>
    <w:rsid w:val="00F520A3"/>
    <w:rsid w:val="00F6005F"/>
    <w:rsid w:val="00F857B0"/>
    <w:rsid w:val="00F874B3"/>
    <w:rsid w:val="00FA5384"/>
    <w:rsid w:val="00FB4CD4"/>
    <w:rsid w:val="00FB5B4D"/>
    <w:rsid w:val="00FD7F80"/>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strokecolor="none [1612]">
      <v:stroke color="none [1612]"/>
    </o:shapedefaults>
    <o:shapelayout v:ext="edit">
      <o:idmap v:ext="edit" data="1"/>
    </o:shapelayout>
  </w:shapeDefaults>
  <w:decimalSymbol w:val=","/>
  <w:listSeparator w:val=";"/>
  <w14:docId w14:val="2ECF2A31"/>
  <w15:docId w15:val="{E62163DF-CD73-114D-9747-D8B88468E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54595C"/>
    <w:rPr>
      <w:sz w:val="16"/>
      <w:szCs w:val="16"/>
    </w:rPr>
  </w:style>
  <w:style w:type="paragraph" w:styleId="Kommentartext">
    <w:name w:val="annotation text"/>
    <w:basedOn w:val="Standard"/>
    <w:link w:val="KommentartextZchn"/>
    <w:semiHidden/>
    <w:unhideWhenUsed/>
    <w:rsid w:val="0054595C"/>
  </w:style>
  <w:style w:type="character" w:customStyle="1" w:styleId="KommentartextZchn">
    <w:name w:val="Kommentartext Zchn"/>
    <w:basedOn w:val="Absatz-Standardschriftart"/>
    <w:link w:val="Kommentartext"/>
    <w:semiHidden/>
    <w:rsid w:val="0054595C"/>
  </w:style>
  <w:style w:type="paragraph" w:styleId="Kommentarthema">
    <w:name w:val="annotation subject"/>
    <w:basedOn w:val="Kommentartext"/>
    <w:next w:val="Kommentartext"/>
    <w:link w:val="KommentarthemaZchn"/>
    <w:semiHidden/>
    <w:unhideWhenUsed/>
    <w:rsid w:val="0054595C"/>
    <w:rPr>
      <w:b/>
      <w:bCs/>
    </w:rPr>
  </w:style>
  <w:style w:type="character" w:customStyle="1" w:styleId="KommentarthemaZchn">
    <w:name w:val="Kommentarthema Zchn"/>
    <w:basedOn w:val="KommentartextZchn"/>
    <w:link w:val="Kommentarthema"/>
    <w:semiHidden/>
    <w:rsid w:val="005459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53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info@ipf.de"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g"/></Relationships>
</file>

<file path=word/_rels/footer1.xml.rels><?xml version="1.0" encoding="UTF-8" standalone="yes"?>
<Relationships xmlns="http://schemas.openxmlformats.org/package/2006/relationships"><Relationship Id="rId1" Type="http://schemas.openxmlformats.org/officeDocument/2006/relationships/hyperlink" Target="file:///C:\Users\lange\AppData\Local\Microsoft\Windows\INetCache\Content.Outlook\YJXRPDYQ\www.ipf-electronic.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E6F56-E3EB-44A4-958A-797C36B9E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813</Words>
  <Characters>4680</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ipf elektronik</Company>
  <LinksUpToDate>false</LinksUpToDate>
  <CharactersWithSpaces>5483</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Martinus Menne</dc:creator>
  <cp:keywords/>
  <cp:lastModifiedBy>Lange Verena</cp:lastModifiedBy>
  <cp:revision>7</cp:revision>
  <cp:lastPrinted>2017-08-03T07:04:00Z</cp:lastPrinted>
  <dcterms:created xsi:type="dcterms:W3CDTF">2018-03-26T09:15:00Z</dcterms:created>
  <dcterms:modified xsi:type="dcterms:W3CDTF">2018-03-29T14:04:00Z</dcterms:modified>
</cp:coreProperties>
</file>