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1B0E" w14:textId="7883B4E1" w:rsidR="003423D0" w:rsidRPr="001D7FE1" w:rsidRDefault="00A255DB" w:rsidP="003C728F">
      <w:pPr>
        <w:ind w:left="142" w:right="-1"/>
        <w:rPr>
          <w:rFonts w:asciiTheme="minorHAnsi" w:hAnsiTheme="minorHAnsi" w:cstheme="minorHAnsi"/>
          <w:sz w:val="16"/>
          <w:szCs w:val="16"/>
        </w:rPr>
      </w:pPr>
      <w:r>
        <w:rPr>
          <w:noProof/>
        </w:rPr>
        <w:drawing>
          <wp:anchor distT="0" distB="0" distL="114300" distR="114300" simplePos="0" relativeHeight="251670528" behindDoc="0" locked="0" layoutInCell="1" allowOverlap="1" wp14:anchorId="5BC77642" wp14:editId="28D7A7D4">
            <wp:simplePos x="0" y="0"/>
            <wp:positionH relativeFrom="column">
              <wp:posOffset>5817552</wp:posOffset>
            </wp:positionH>
            <wp:positionV relativeFrom="paragraph">
              <wp:posOffset>-1142365</wp:posOffset>
            </wp:positionV>
            <wp:extent cx="952381" cy="952381"/>
            <wp:effectExtent l="0" t="0" r="635"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52381" cy="952381"/>
                    </a:xfrm>
                    <a:prstGeom prst="rect">
                      <a:avLst/>
                    </a:prstGeom>
                  </pic:spPr>
                </pic:pic>
              </a:graphicData>
            </a:graphic>
          </wp:anchor>
        </w:drawing>
      </w:r>
    </w:p>
    <w:p w14:paraId="7C6AD5B4" w14:textId="0999BE26" w:rsidR="001D7FE1" w:rsidRPr="00D93E3E" w:rsidRDefault="00BD372A" w:rsidP="00D039FB">
      <w:pPr>
        <w:autoSpaceDE w:val="0"/>
        <w:autoSpaceDN w:val="0"/>
        <w:adjustRightInd w:val="0"/>
        <w:ind w:right="-1"/>
        <w:rPr>
          <w:rFonts w:asciiTheme="minorHAnsi" w:hAnsiTheme="minorHAnsi" w:cstheme="minorHAnsi"/>
          <w:b/>
          <w:bCs/>
          <w:i/>
          <w:iCs/>
          <w:sz w:val="21"/>
          <w:szCs w:val="21"/>
          <w:lang w:val="en-US"/>
        </w:rPr>
      </w:pPr>
      <w:r>
        <w:rPr>
          <w:rFonts w:asciiTheme="minorHAnsi" w:hAnsiTheme="minorHAnsi" w:cstheme="minorHAnsi"/>
          <w:b/>
          <w:bCs/>
          <w:i/>
          <w:iCs/>
          <w:color w:val="FF0000"/>
          <w:sz w:val="21"/>
          <w:szCs w:val="21"/>
          <w:lang w:val="en-US"/>
        </w:rPr>
        <w:t>SIMPLE INTEGRATION INTO ETHERNET</w:t>
      </w:r>
    </w:p>
    <w:p w14:paraId="299550A1" w14:textId="21B00126" w:rsidR="001D7FE1" w:rsidRPr="00D93E3E" w:rsidRDefault="00BD372A" w:rsidP="00D039FB">
      <w:pPr>
        <w:autoSpaceDE w:val="0"/>
        <w:autoSpaceDN w:val="0"/>
        <w:adjustRightInd w:val="0"/>
        <w:ind w:right="-1"/>
        <w:rPr>
          <w:rFonts w:asciiTheme="minorHAnsi" w:hAnsiTheme="minorHAnsi" w:cstheme="minorHAnsi"/>
          <w:sz w:val="21"/>
          <w:szCs w:val="21"/>
          <w:lang w:val="en-US"/>
        </w:rPr>
      </w:pPr>
      <w:r>
        <w:rPr>
          <w:rFonts w:asciiTheme="minorHAnsi" w:hAnsiTheme="minorHAnsi" w:cstheme="minorHAnsi"/>
          <w:i/>
          <w:iCs/>
          <w:sz w:val="21"/>
          <w:szCs w:val="21"/>
          <w:lang w:val="en-US"/>
        </w:rPr>
        <w:t>ADAPTER ENABLES UPGRADING OF SENSORS</w:t>
      </w:r>
    </w:p>
    <w:p w14:paraId="6042FC3D" w14:textId="77777777" w:rsidR="001D7FE1" w:rsidRPr="00D93E3E" w:rsidRDefault="001D7FE1" w:rsidP="003C728F">
      <w:pPr>
        <w:ind w:left="142" w:right="-1"/>
        <w:rPr>
          <w:rFonts w:asciiTheme="minorHAnsi" w:hAnsiTheme="minorHAnsi" w:cstheme="minorHAnsi"/>
          <w:sz w:val="16"/>
          <w:szCs w:val="16"/>
          <w:lang w:val="en-US"/>
        </w:rPr>
      </w:pPr>
    </w:p>
    <w:p w14:paraId="04D3A281" w14:textId="77777777" w:rsidR="001D7FE1" w:rsidRPr="00D93E3E" w:rsidRDefault="001D7FE1" w:rsidP="003C728F">
      <w:pPr>
        <w:autoSpaceDE w:val="0"/>
        <w:autoSpaceDN w:val="0"/>
        <w:adjustRightInd w:val="0"/>
        <w:ind w:left="142" w:right="-1"/>
        <w:rPr>
          <w:rFonts w:asciiTheme="minorHAnsi" w:hAnsiTheme="minorHAnsi" w:cstheme="minorHAnsi"/>
          <w:sz w:val="18"/>
          <w:szCs w:val="18"/>
          <w:lang w:val="en-US"/>
        </w:rPr>
        <w:sectPr w:rsidR="001D7FE1" w:rsidRPr="00D93E3E" w:rsidSect="00242329">
          <w:headerReference w:type="even"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460DE962" w14:textId="51962153" w:rsidR="009374F0" w:rsidRPr="00D93E3E" w:rsidRDefault="00BD372A" w:rsidP="009374F0">
      <w:pPr>
        <w:rPr>
          <w:rFonts w:asciiTheme="minorHAnsi" w:hAnsiTheme="minorHAnsi" w:cstheme="minorHAnsi"/>
          <w:sz w:val="18"/>
          <w:szCs w:val="18"/>
          <w:lang w:val="en-US"/>
        </w:rPr>
      </w:pPr>
      <w:r>
        <w:rPr>
          <w:rFonts w:asciiTheme="minorHAnsi" w:hAnsiTheme="minorHAnsi" w:cstheme="minorHAnsi"/>
          <w:sz w:val="18"/>
          <w:szCs w:val="18"/>
          <w:lang w:val="en-US"/>
        </w:rPr>
        <w:t>The VKSI0297 Ethernet adapter is an extremely practical solution with which a range of sensors from ipf electronic can easily be integrated into industrial communication. The adapter is therefore ideal for the needs-based upgrading of devices already in use.</w:t>
      </w:r>
    </w:p>
    <w:p w14:paraId="1EBF291F" w14:textId="77777777" w:rsidR="0068650C" w:rsidRPr="00D93E3E" w:rsidRDefault="0068650C" w:rsidP="00C61C60">
      <w:pPr>
        <w:rPr>
          <w:rFonts w:asciiTheme="minorHAnsi" w:hAnsiTheme="minorHAnsi"/>
          <w:sz w:val="18"/>
          <w:szCs w:val="18"/>
          <w:lang w:val="en-US"/>
        </w:rPr>
      </w:pPr>
    </w:p>
    <w:p w14:paraId="53AC90F9" w14:textId="77777777" w:rsidR="00BE08AA" w:rsidRPr="00D93E3E" w:rsidRDefault="00FA70E6" w:rsidP="009374F0">
      <w:pPr>
        <w:rPr>
          <w:rFonts w:asciiTheme="minorHAnsi" w:hAnsiTheme="minorHAnsi" w:cstheme="minorHAnsi"/>
          <w:sz w:val="18"/>
          <w:szCs w:val="18"/>
          <w:lang w:val="en-US"/>
        </w:rPr>
      </w:pPr>
      <w:r>
        <w:rPr>
          <w:rFonts w:asciiTheme="minorHAnsi" w:hAnsiTheme="minorHAnsi" w:cstheme="minorHAnsi"/>
          <w:sz w:val="18"/>
          <w:szCs w:val="18"/>
          <w:lang w:val="en-US"/>
        </w:rPr>
        <w:t xml:space="preserve">Color, contrast and line sensors from ipf electronic have an RS232 interface for configuration. The VKSI0297 Ethernet adapter uses this connection to convert the serial data signal into an Ethernet signal (RS232/LAN). Users are thus able to integrate a large number of devices into the local network or the Internet by means of a simple, uncomplicated solution. </w:t>
      </w:r>
    </w:p>
    <w:p w14:paraId="7CB28598" w14:textId="77777777" w:rsidR="00704854" w:rsidRPr="00D93E3E" w:rsidRDefault="00704854" w:rsidP="009374F0">
      <w:pPr>
        <w:rPr>
          <w:rFonts w:asciiTheme="minorHAnsi" w:hAnsiTheme="minorHAnsi" w:cstheme="minorHAnsi"/>
          <w:sz w:val="18"/>
          <w:szCs w:val="18"/>
          <w:lang w:val="en-US"/>
        </w:rPr>
      </w:pPr>
    </w:p>
    <w:p w14:paraId="27DE346A" w14:textId="2C3771DA" w:rsidR="00D5761E" w:rsidRPr="00D93E3E" w:rsidRDefault="00974DCE" w:rsidP="009374F0">
      <w:pPr>
        <w:rPr>
          <w:rFonts w:asciiTheme="minorHAnsi" w:hAnsiTheme="minorHAnsi" w:cstheme="minorHAnsi"/>
          <w:sz w:val="18"/>
          <w:szCs w:val="18"/>
          <w:lang w:val="en-US"/>
        </w:rPr>
      </w:pPr>
      <w:r>
        <w:rPr>
          <w:rFonts w:asciiTheme="minorHAnsi" w:hAnsiTheme="minorHAnsi" w:cstheme="minorHAnsi"/>
          <w:sz w:val="18"/>
          <w:szCs w:val="18"/>
          <w:lang w:val="en-US"/>
        </w:rPr>
        <w:t xml:space="preserve">Generally compatible with the Ethernet adapter are all color, contrast or line sensors of the sensor specialists from </w:t>
      </w:r>
      <w:proofErr w:type="spellStart"/>
      <w:r>
        <w:rPr>
          <w:rFonts w:asciiTheme="minorHAnsi" w:hAnsiTheme="minorHAnsi" w:cstheme="minorHAnsi"/>
          <w:sz w:val="18"/>
          <w:szCs w:val="18"/>
          <w:lang w:val="en-US"/>
        </w:rPr>
        <w:t>Lüdenscheid</w:t>
      </w:r>
      <w:proofErr w:type="spellEnd"/>
      <w:r>
        <w:rPr>
          <w:rFonts w:asciiTheme="minorHAnsi" w:hAnsiTheme="minorHAnsi" w:cstheme="minorHAnsi"/>
          <w:sz w:val="18"/>
          <w:szCs w:val="18"/>
          <w:lang w:val="en-US"/>
        </w:rPr>
        <w:t xml:space="preserve"> which contain an M5 4-pin round plug for the RS232 interface. In particular, this constitutes color sensors of the OF34, OF50, OF51, OF63 and OF65 series. From the portfolio of contrast sensors, the OK630180 (fiber-optic device) or the OK639196 can be connected to the adapter, for example. In terms of line sensors, the PG400145 forked light barriers or the split systems consisting of the PS500040 transmitter and PE500145 receiver are notable examples in th</w:t>
      </w:r>
      <w:r w:rsidR="006F6D75">
        <w:rPr>
          <w:rFonts w:asciiTheme="minorHAnsi" w:hAnsiTheme="minorHAnsi" w:cstheme="minorHAnsi"/>
          <w:sz w:val="18"/>
          <w:szCs w:val="18"/>
          <w:lang w:val="en-US"/>
        </w:rPr>
        <w:t>is context. Moreover, the new PT</w:t>
      </w:r>
      <w:r>
        <w:rPr>
          <w:rFonts w:asciiTheme="minorHAnsi" w:hAnsiTheme="minorHAnsi" w:cstheme="minorHAnsi"/>
          <w:sz w:val="18"/>
          <w:szCs w:val="18"/>
          <w:lang w:val="en-US"/>
        </w:rPr>
        <w:t>64 series of diffuse reflection laser sensors</w:t>
      </w:r>
      <w:r w:rsidR="00177876">
        <w:rPr>
          <w:rFonts w:asciiTheme="minorHAnsi" w:hAnsiTheme="minorHAnsi" w:cstheme="minorHAnsi"/>
          <w:sz w:val="18"/>
          <w:szCs w:val="18"/>
          <w:lang w:val="en-US"/>
        </w:rPr>
        <w:t xml:space="preserve"> with triangulation</w:t>
      </w:r>
      <w:r>
        <w:rPr>
          <w:rFonts w:asciiTheme="minorHAnsi" w:hAnsiTheme="minorHAnsi" w:cstheme="minorHAnsi"/>
          <w:sz w:val="18"/>
          <w:szCs w:val="18"/>
          <w:lang w:val="en-US"/>
        </w:rPr>
        <w:t xml:space="preserve">, which ipf electronic are to present at the </w:t>
      </w:r>
      <w:r w:rsidR="00177876">
        <w:rPr>
          <w:rFonts w:asciiTheme="minorHAnsi" w:hAnsiTheme="minorHAnsi" w:cstheme="minorHAnsi"/>
          <w:sz w:val="18"/>
          <w:szCs w:val="18"/>
          <w:lang w:val="en-US"/>
        </w:rPr>
        <w:t>Hanover Fair</w:t>
      </w:r>
      <w:r>
        <w:rPr>
          <w:rFonts w:asciiTheme="minorHAnsi" w:hAnsiTheme="minorHAnsi" w:cstheme="minorHAnsi"/>
          <w:sz w:val="18"/>
          <w:szCs w:val="18"/>
          <w:lang w:val="en-US"/>
        </w:rPr>
        <w:t xml:space="preserve"> for the first time, are also compatible with the Ethernet adapter. </w:t>
      </w:r>
    </w:p>
    <w:p w14:paraId="5B0E8D61" w14:textId="77777777" w:rsidR="00D5761E" w:rsidRPr="00D93E3E" w:rsidRDefault="00D5761E" w:rsidP="009374F0">
      <w:pPr>
        <w:rPr>
          <w:rFonts w:asciiTheme="minorHAnsi" w:hAnsiTheme="minorHAnsi" w:cstheme="minorHAnsi"/>
          <w:sz w:val="18"/>
          <w:szCs w:val="18"/>
          <w:lang w:val="en-US"/>
        </w:rPr>
      </w:pPr>
    </w:p>
    <w:p w14:paraId="09F2C862" w14:textId="21361018" w:rsidR="003549DE" w:rsidRPr="00D93E3E" w:rsidRDefault="0058500B" w:rsidP="009374F0">
      <w:pPr>
        <w:rPr>
          <w:rFonts w:asciiTheme="minorHAnsi" w:hAnsiTheme="minorHAnsi" w:cstheme="minorHAnsi"/>
          <w:sz w:val="18"/>
          <w:szCs w:val="18"/>
          <w:lang w:val="en-US"/>
        </w:rPr>
      </w:pPr>
      <w:r>
        <w:rPr>
          <w:rFonts w:asciiTheme="minorHAnsi" w:hAnsiTheme="minorHAnsi" w:cstheme="minorHAnsi"/>
          <w:sz w:val="18"/>
          <w:szCs w:val="18"/>
          <w:lang w:val="en-US"/>
        </w:rPr>
        <w:t>Through the possibility of making the sensors Ethernet-capable using simple means, the VKSI0297 offer</w:t>
      </w:r>
      <w:r w:rsidR="001471F2">
        <w:rPr>
          <w:rFonts w:asciiTheme="minorHAnsi" w:hAnsiTheme="minorHAnsi" w:cstheme="minorHAnsi"/>
          <w:sz w:val="18"/>
          <w:szCs w:val="18"/>
          <w:lang w:val="en-US"/>
        </w:rPr>
        <w:t>s</w:t>
      </w:r>
      <w:r>
        <w:rPr>
          <w:rFonts w:asciiTheme="minorHAnsi" w:hAnsiTheme="minorHAnsi" w:cstheme="minorHAnsi"/>
          <w:sz w:val="18"/>
          <w:szCs w:val="18"/>
          <w:lang w:val="en-US"/>
        </w:rPr>
        <w:t xml:space="preserve"> a range of benefits. In principle, you can control as many devices as you wish (signal grouping) from just one PC through the network; or, a specific sensor can be triggered by different PCs through the entire local network (signal distribution). The existing length limit of the sensor connection cables caused by the RS232 interface can also be lifted by a given measure with the help of the Ethernet adapter.</w:t>
      </w:r>
    </w:p>
    <w:p w14:paraId="3073C83F" w14:textId="64D5EFCD" w:rsidR="003549DE" w:rsidRPr="00D93E3E" w:rsidRDefault="003549DE" w:rsidP="009374F0">
      <w:pPr>
        <w:rPr>
          <w:rFonts w:asciiTheme="minorHAnsi" w:hAnsiTheme="minorHAnsi" w:cstheme="minorHAnsi"/>
          <w:sz w:val="18"/>
          <w:szCs w:val="18"/>
          <w:lang w:val="en-US"/>
        </w:rPr>
      </w:pPr>
    </w:p>
    <w:p w14:paraId="640F512D" w14:textId="72E67967" w:rsidR="003549DE" w:rsidRPr="00D93E3E" w:rsidRDefault="003549DE" w:rsidP="003549DE">
      <w:pPr>
        <w:rPr>
          <w:rFonts w:asciiTheme="minorHAnsi" w:hAnsiTheme="minorHAnsi" w:cstheme="minorHAnsi"/>
          <w:sz w:val="18"/>
          <w:szCs w:val="18"/>
          <w:lang w:val="en-US"/>
        </w:rPr>
      </w:pPr>
      <w:r>
        <w:rPr>
          <w:rFonts w:asciiTheme="minorHAnsi" w:hAnsiTheme="minorHAnsi" w:cstheme="minorHAnsi"/>
          <w:sz w:val="18"/>
          <w:szCs w:val="18"/>
          <w:lang w:val="en-US"/>
        </w:rPr>
        <w:t>The configuration of the Ethernet adapters for every single device is remarkably simple due to the free "</w:t>
      </w:r>
      <w:proofErr w:type="spellStart"/>
      <w:r>
        <w:rPr>
          <w:rFonts w:asciiTheme="minorHAnsi" w:hAnsiTheme="minorHAnsi" w:cstheme="minorHAnsi"/>
          <w:sz w:val="18"/>
          <w:szCs w:val="18"/>
          <w:lang w:val="en-US"/>
        </w:rPr>
        <w:t>SensorFinder</w:t>
      </w:r>
      <w:proofErr w:type="spellEnd"/>
      <w:r>
        <w:rPr>
          <w:rFonts w:asciiTheme="minorHAnsi" w:hAnsiTheme="minorHAnsi" w:cstheme="minorHAnsi"/>
          <w:sz w:val="18"/>
          <w:szCs w:val="18"/>
          <w:lang w:val="en-US"/>
        </w:rPr>
        <w:t>" software, since it enables the simple assignment, overview and configuration of the individual adapters.</w:t>
      </w:r>
      <w:r>
        <w:rPr>
          <w:rFonts w:asciiTheme="minorHAnsi" w:hAnsiTheme="minorHAnsi" w:cstheme="minorHAnsi"/>
          <w:sz w:val="18"/>
          <w:szCs w:val="18"/>
          <w:lang w:val="en-US"/>
        </w:rPr>
        <w:br/>
        <w:t>With the Ethernet adapters, data rates of up to a maximum of 115.2 </w:t>
      </w:r>
      <w:proofErr w:type="spellStart"/>
      <w:r>
        <w:rPr>
          <w:rFonts w:asciiTheme="minorHAnsi" w:hAnsiTheme="minorHAnsi" w:cstheme="minorHAnsi"/>
          <w:sz w:val="18"/>
          <w:szCs w:val="18"/>
          <w:lang w:val="en-US"/>
        </w:rPr>
        <w:t>kBd</w:t>
      </w:r>
      <w:proofErr w:type="spellEnd"/>
      <w:r>
        <w:rPr>
          <w:rFonts w:asciiTheme="minorHAnsi" w:hAnsiTheme="minorHAnsi" w:cstheme="minorHAnsi"/>
          <w:sz w:val="18"/>
          <w:szCs w:val="18"/>
          <w:lang w:val="en-US"/>
        </w:rPr>
        <w:t xml:space="preserve"> can be converted, whereby the Auto-MDI-X technology simplifies </w:t>
      </w:r>
    </w:p>
    <w:p w14:paraId="7E5D8048" w14:textId="27C08E9E" w:rsidR="003549DE" w:rsidRPr="00D93E3E" w:rsidRDefault="003549DE" w:rsidP="009374F0">
      <w:pPr>
        <w:rPr>
          <w:rFonts w:asciiTheme="minorHAnsi" w:hAnsiTheme="minorHAnsi" w:cstheme="minorHAnsi"/>
          <w:sz w:val="18"/>
          <w:szCs w:val="18"/>
          <w:lang w:val="en-US"/>
        </w:rPr>
      </w:pPr>
    </w:p>
    <w:p w14:paraId="212BFEE5" w14:textId="2FDE5336" w:rsidR="00BB1159" w:rsidRPr="00D93E3E" w:rsidRDefault="00BB1159" w:rsidP="009374F0">
      <w:pPr>
        <w:rPr>
          <w:rFonts w:asciiTheme="minorHAnsi" w:hAnsiTheme="minorHAnsi" w:cstheme="minorHAnsi"/>
          <w:sz w:val="18"/>
          <w:szCs w:val="18"/>
          <w:lang w:val="en-US"/>
        </w:rPr>
      </w:pPr>
    </w:p>
    <w:p w14:paraId="7F2B050C" w14:textId="306D93AC" w:rsidR="00BB1159" w:rsidRPr="00D93E3E" w:rsidRDefault="00BB1159" w:rsidP="009374F0">
      <w:pPr>
        <w:rPr>
          <w:rFonts w:asciiTheme="minorHAnsi" w:hAnsiTheme="minorHAnsi" w:cstheme="minorHAnsi"/>
          <w:sz w:val="18"/>
          <w:szCs w:val="1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tblGrid>
      <w:tr w:rsidR="003549DE" w14:paraId="4D1DCBDB" w14:textId="77777777" w:rsidTr="00BB1159">
        <w:trPr>
          <w:trHeight w:val="3471"/>
        </w:trPr>
        <w:tc>
          <w:tcPr>
            <w:tcW w:w="4970" w:type="dxa"/>
          </w:tcPr>
          <w:p w14:paraId="41FE1FFC" w14:textId="6DDC8127" w:rsidR="003549DE" w:rsidRDefault="00BB1159" w:rsidP="009124CF">
            <w:pPr>
              <w:ind w:right="139"/>
              <w:jc w:val="center"/>
              <w:rPr>
                <w:rFonts w:asciiTheme="minorHAnsi" w:hAnsiTheme="minorHAnsi"/>
                <w:sz w:val="18"/>
                <w:szCs w:val="18"/>
              </w:rPr>
            </w:pPr>
            <w:r>
              <w:rPr>
                <w:rFonts w:asciiTheme="minorHAnsi" w:hAnsiTheme="minorHAnsi"/>
                <w:noProof/>
                <w:sz w:val="18"/>
                <w:szCs w:val="18"/>
              </w:rPr>
              <w:drawing>
                <wp:inline distT="0" distB="0" distL="0" distR="0" wp14:anchorId="3F53B512" wp14:editId="2843E1B2">
                  <wp:extent cx="3006090" cy="2107406"/>
                  <wp:effectExtent l="12700" t="12700" r="16510" b="139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Ethernet-Adapter_Presseinfo.jpg"/>
                          <pic:cNvPicPr/>
                        </pic:nvPicPr>
                        <pic:blipFill>
                          <a:blip r:embed="rId14"/>
                          <a:stretch>
                            <a:fillRect/>
                          </a:stretch>
                        </pic:blipFill>
                        <pic:spPr>
                          <a:xfrm>
                            <a:off x="0" y="0"/>
                            <a:ext cx="3051637" cy="2139336"/>
                          </a:xfrm>
                          <a:prstGeom prst="rect">
                            <a:avLst/>
                          </a:prstGeom>
                          <a:ln>
                            <a:solidFill>
                              <a:schemeClr val="tx1"/>
                            </a:solidFill>
                          </a:ln>
                        </pic:spPr>
                      </pic:pic>
                    </a:graphicData>
                  </a:graphic>
                </wp:inline>
              </w:drawing>
            </w:r>
          </w:p>
        </w:tc>
      </w:tr>
      <w:tr w:rsidR="003549DE" w:rsidRPr="002C6715" w14:paraId="42727B90" w14:textId="77777777" w:rsidTr="00BB1159">
        <w:trPr>
          <w:trHeight w:val="1601"/>
        </w:trPr>
        <w:tc>
          <w:tcPr>
            <w:tcW w:w="4970" w:type="dxa"/>
          </w:tcPr>
          <w:p w14:paraId="0B226B13" w14:textId="1EEC150D" w:rsidR="003549DE" w:rsidRPr="002C6715" w:rsidRDefault="002C6715" w:rsidP="002C6715">
            <w:pPr>
              <w:ind w:left="284" w:right="139"/>
              <w:rPr>
                <w:rFonts w:asciiTheme="minorHAnsi" w:hAnsiTheme="minorHAnsi"/>
                <w:sz w:val="18"/>
                <w:szCs w:val="18"/>
                <w:lang w:val="en-US"/>
              </w:rPr>
            </w:pPr>
            <w:r>
              <w:rPr>
                <w:rFonts w:asciiTheme="minorHAnsi" w:hAnsiTheme="minorHAnsi" w:cstheme="minorHAnsi"/>
                <w:sz w:val="18"/>
                <w:szCs w:val="18"/>
                <w:lang w:val="en-US"/>
              </w:rPr>
              <w:br/>
            </w:r>
            <w:r w:rsidR="00BB1159">
              <w:rPr>
                <w:rFonts w:asciiTheme="minorHAnsi" w:hAnsiTheme="minorHAnsi" w:cstheme="minorHAnsi"/>
                <w:sz w:val="18"/>
                <w:szCs w:val="18"/>
                <w:lang w:val="en-US"/>
              </w:rPr>
              <w:t>The VKSI0297 Ethernet adapter allows for a range of color, contrast and line sensors from ipf electronic to be integrated into a local network or the Internet w</w:t>
            </w:r>
            <w:r>
              <w:rPr>
                <w:rFonts w:asciiTheme="minorHAnsi" w:hAnsiTheme="minorHAnsi" w:cstheme="minorHAnsi"/>
                <w:sz w:val="18"/>
                <w:szCs w:val="18"/>
                <w:lang w:val="en-US"/>
              </w:rPr>
              <w:t>ith ease. (ipf_Ethernet_adapter.jpg)</w:t>
            </w:r>
          </w:p>
        </w:tc>
      </w:tr>
    </w:tbl>
    <w:p w14:paraId="1B5B0D99" w14:textId="77777777" w:rsidR="003549DE" w:rsidRPr="002C6715" w:rsidRDefault="003549DE" w:rsidP="009374F0">
      <w:pPr>
        <w:rPr>
          <w:rFonts w:asciiTheme="minorHAnsi" w:hAnsiTheme="minorHAnsi" w:cstheme="minorHAnsi"/>
          <w:sz w:val="18"/>
          <w:szCs w:val="18"/>
          <w:lang w:val="en-US"/>
        </w:rPr>
      </w:pPr>
    </w:p>
    <w:p w14:paraId="7FFC5116" w14:textId="2B2FD2C1" w:rsidR="0058500B" w:rsidRPr="002C6715" w:rsidRDefault="003549DE" w:rsidP="009374F0">
      <w:pPr>
        <w:rPr>
          <w:rFonts w:asciiTheme="minorHAnsi" w:hAnsiTheme="minorHAnsi" w:cstheme="minorHAnsi"/>
          <w:sz w:val="18"/>
          <w:szCs w:val="18"/>
          <w:lang w:val="en-US"/>
        </w:rPr>
      </w:pPr>
      <w:r>
        <w:rPr>
          <w:rFonts w:asciiTheme="minorHAnsi" w:hAnsiTheme="minorHAnsi" w:cstheme="minorHAnsi"/>
          <w:sz w:val="18"/>
          <w:szCs w:val="18"/>
          <w:lang w:val="en-US"/>
        </w:rPr>
        <w:t xml:space="preserve"> </w:t>
      </w:r>
    </w:p>
    <w:p w14:paraId="39ACA1AC" w14:textId="77777777" w:rsidR="00BB1159" w:rsidRPr="002C6715" w:rsidRDefault="00BB1159" w:rsidP="005C41FA">
      <w:pPr>
        <w:rPr>
          <w:rFonts w:asciiTheme="minorHAnsi" w:hAnsiTheme="minorHAnsi" w:cstheme="minorHAnsi"/>
          <w:sz w:val="18"/>
          <w:szCs w:val="18"/>
          <w:lang w:val="en-US"/>
        </w:rPr>
      </w:pPr>
    </w:p>
    <w:p w14:paraId="6B91FA17" w14:textId="77777777" w:rsidR="006402AB" w:rsidRPr="002C6715" w:rsidRDefault="006402AB" w:rsidP="005C41FA">
      <w:pPr>
        <w:rPr>
          <w:rFonts w:asciiTheme="minorHAnsi" w:hAnsiTheme="minorHAnsi" w:cstheme="minorHAnsi"/>
          <w:sz w:val="18"/>
          <w:szCs w:val="18"/>
          <w:lang w:val="en-US"/>
        </w:rPr>
      </w:pPr>
    </w:p>
    <w:p w14:paraId="6DCD9B9F" w14:textId="4ABA63C3" w:rsidR="003549DE" w:rsidRPr="00D93E3E" w:rsidRDefault="003549DE" w:rsidP="005C41FA">
      <w:pPr>
        <w:rPr>
          <w:rFonts w:asciiTheme="minorHAnsi" w:hAnsiTheme="minorHAnsi" w:cstheme="minorHAnsi"/>
          <w:sz w:val="18"/>
          <w:szCs w:val="18"/>
          <w:lang w:val="en-US"/>
        </w:rPr>
      </w:pPr>
      <w:proofErr w:type="gramStart"/>
      <w:r>
        <w:rPr>
          <w:rFonts w:asciiTheme="minorHAnsi" w:hAnsiTheme="minorHAnsi" w:cstheme="minorHAnsi"/>
          <w:sz w:val="18"/>
          <w:szCs w:val="18"/>
          <w:lang w:val="en-US"/>
        </w:rPr>
        <w:t>communication</w:t>
      </w:r>
      <w:proofErr w:type="gramEnd"/>
      <w:r>
        <w:rPr>
          <w:rFonts w:asciiTheme="minorHAnsi" w:hAnsiTheme="minorHAnsi" w:cstheme="minorHAnsi"/>
          <w:sz w:val="18"/>
          <w:szCs w:val="18"/>
          <w:lang w:val="en-US"/>
        </w:rPr>
        <w:t xml:space="preserve"> setup because network devices with this</w:t>
      </w:r>
    </w:p>
    <w:p w14:paraId="55196EE5" w14:textId="4466E95C" w:rsidR="00D460D3" w:rsidRPr="00D93E3E" w:rsidRDefault="00D460D3" w:rsidP="005C41FA">
      <w:pPr>
        <w:rPr>
          <w:rFonts w:asciiTheme="minorHAnsi" w:hAnsiTheme="minorHAnsi" w:cstheme="minorHAnsi"/>
          <w:sz w:val="18"/>
          <w:szCs w:val="18"/>
          <w:lang w:val="en-US"/>
        </w:rPr>
      </w:pPr>
      <w:proofErr w:type="gramStart"/>
      <w:r>
        <w:rPr>
          <w:rFonts w:asciiTheme="minorHAnsi" w:hAnsiTheme="minorHAnsi" w:cstheme="minorHAnsi"/>
          <w:sz w:val="18"/>
          <w:szCs w:val="18"/>
          <w:lang w:val="en-US"/>
        </w:rPr>
        <w:t>standard</w:t>
      </w:r>
      <w:proofErr w:type="gramEnd"/>
      <w:r>
        <w:rPr>
          <w:rFonts w:asciiTheme="minorHAnsi" w:hAnsiTheme="minorHAnsi" w:cstheme="minorHAnsi"/>
          <w:sz w:val="18"/>
          <w:szCs w:val="18"/>
          <w:lang w:val="en-US"/>
        </w:rPr>
        <w:t xml:space="preserve"> detect the transmission and reception cable pair and internally automatically connect it. A crossover cable is therefore unnecessary. Furthermore, the VKSI0297 is DHCP-enabled so that it can receive an automatically assigned IP address from a DHCP server. By way of alternative, a static IP address can also be used. </w:t>
      </w:r>
    </w:p>
    <w:p w14:paraId="7F7AA070" w14:textId="1E69E239" w:rsidR="00D460D3" w:rsidRPr="00D93E3E" w:rsidRDefault="00D460D3" w:rsidP="005C41FA">
      <w:pPr>
        <w:rPr>
          <w:rFonts w:asciiTheme="minorHAnsi" w:hAnsiTheme="minorHAnsi" w:cstheme="minorHAnsi"/>
          <w:sz w:val="18"/>
          <w:szCs w:val="18"/>
          <w:lang w:val="en-US"/>
        </w:rPr>
      </w:pPr>
    </w:p>
    <w:p w14:paraId="5F187029" w14:textId="4ED53480" w:rsidR="003549DE" w:rsidRPr="00D93E3E" w:rsidRDefault="003549DE" w:rsidP="003549DE">
      <w:pPr>
        <w:rPr>
          <w:rFonts w:asciiTheme="minorHAnsi" w:hAnsiTheme="minorHAnsi" w:cstheme="minorHAnsi"/>
          <w:sz w:val="18"/>
          <w:szCs w:val="18"/>
          <w:lang w:val="en-US"/>
        </w:rPr>
      </w:pPr>
      <w:r>
        <w:rPr>
          <w:rFonts w:asciiTheme="minorHAnsi" w:hAnsiTheme="minorHAnsi" w:cstheme="minorHAnsi"/>
          <w:sz w:val="18"/>
          <w:szCs w:val="18"/>
          <w:lang w:val="en-US"/>
        </w:rPr>
        <w:t xml:space="preserve">Thanks to its robust aluminum housing with degree of protection IP67, the VKSI0297 Ethernet adapter is also suitable for use in harsh environmental conditions, and it also boasts an M5 4-pin round plug for communication with color, contrast and line sensors from ipf electronic, as well as an M12 (D-coded) socket for connecting to an external CAT5 cable. </w:t>
      </w:r>
      <w:r>
        <w:rPr>
          <w:rFonts w:asciiTheme="minorHAnsi" w:hAnsiTheme="minorHAnsi" w:cstheme="minorHAnsi"/>
          <w:sz w:val="18"/>
          <w:szCs w:val="18"/>
          <w:lang w:val="en-US"/>
        </w:rPr>
        <w:br/>
        <w:t xml:space="preserve">The LEDs integrated in the housing serve to visualize various state messages. </w:t>
      </w:r>
    </w:p>
    <w:p w14:paraId="3B63D9BE" w14:textId="77777777" w:rsidR="00031CE6" w:rsidRPr="00D93E3E" w:rsidRDefault="00031CE6" w:rsidP="0068650C">
      <w:pPr>
        <w:rPr>
          <w:rFonts w:asciiTheme="minorHAnsi" w:hAnsiTheme="minorHAnsi"/>
          <w:sz w:val="18"/>
          <w:szCs w:val="18"/>
          <w:lang w:val="en-US"/>
        </w:rPr>
      </w:pPr>
    </w:p>
    <w:p w14:paraId="00A52FF5" w14:textId="77777777" w:rsidR="00B17EDA" w:rsidRPr="00D93E3E" w:rsidRDefault="00B17EDA" w:rsidP="00B17EDA">
      <w:pPr>
        <w:ind w:right="-1"/>
        <w:rPr>
          <w:rFonts w:asciiTheme="minorHAnsi" w:hAnsiTheme="minorHAnsi" w:cstheme="minorHAnsi"/>
          <w:sz w:val="18"/>
          <w:szCs w:val="18"/>
          <w:lang w:val="en-US"/>
        </w:rPr>
        <w:sectPr w:rsidR="00B17EDA" w:rsidRPr="00D93E3E" w:rsidSect="009B590E">
          <w:type w:val="continuous"/>
          <w:pgSz w:w="11907" w:h="16840" w:code="9"/>
          <w:pgMar w:top="1134" w:right="851" w:bottom="1134" w:left="851" w:header="0" w:footer="567" w:gutter="0"/>
          <w:cols w:num="2" w:space="265"/>
        </w:sectPr>
      </w:pPr>
    </w:p>
    <w:p w14:paraId="5C2D8CFD" w14:textId="77777777" w:rsidR="00242329" w:rsidRPr="00D93E3E" w:rsidRDefault="00242329" w:rsidP="00242329">
      <w:pPr>
        <w:ind w:right="-1"/>
        <w:rPr>
          <w:rFonts w:asciiTheme="minorHAnsi" w:hAnsiTheme="minorHAnsi" w:cstheme="minorHAnsi"/>
          <w:sz w:val="16"/>
          <w:szCs w:val="16"/>
          <w:lang w:val="en-US"/>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rsidRPr="00D91ECE" w14:paraId="7BE48C47" w14:textId="77777777" w:rsidTr="003C728F">
        <w:trPr>
          <w:cantSplit/>
        </w:trPr>
        <w:tc>
          <w:tcPr>
            <w:tcW w:w="10485" w:type="dxa"/>
            <w:gridSpan w:val="3"/>
          </w:tcPr>
          <w:p w14:paraId="5A86AE96" w14:textId="77777777" w:rsidR="001D7FE1" w:rsidRPr="00D93E3E" w:rsidRDefault="009B1A0D" w:rsidP="003C728F">
            <w:pPr>
              <w:keepNext/>
              <w:keepLines/>
              <w:tabs>
                <w:tab w:val="left" w:pos="1560"/>
                <w:tab w:val="left" w:pos="4678"/>
              </w:tabs>
              <w:ind w:left="142" w:right="-1"/>
              <w:rPr>
                <w:rFonts w:asciiTheme="minorHAnsi" w:hAnsiTheme="minorHAnsi" w:cstheme="minorHAnsi"/>
                <w:b/>
                <w:i/>
                <w:color w:val="FF0000"/>
                <w:lang w:val="en-US"/>
              </w:rPr>
            </w:pPr>
            <w:r>
              <w:rPr>
                <w:rFonts w:asciiTheme="minorHAnsi" w:hAnsiTheme="minorHAnsi" w:cstheme="minorHAnsi"/>
                <w:noProof/>
                <w:color w:val="FF0000"/>
                <w:sz w:val="16"/>
                <w:szCs w:val="16"/>
              </w:rPr>
              <w:lastRenderedPageBreak/>
              <mc:AlternateContent>
                <mc:Choice Requires="wps">
                  <w:drawing>
                    <wp:anchor distT="0" distB="0" distL="114300" distR="114300" simplePos="0" relativeHeight="251667456" behindDoc="0" locked="0" layoutInCell="1" allowOverlap="1" wp14:anchorId="172FCCA6" wp14:editId="1FCAA7EA">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0FB6C"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" strokecolor="red" strokeweight=".5pt">
                      <v:stroke joinstyle="miter"/>
                    </v:line>
                  </w:pict>
                </mc:Fallback>
              </mc:AlternateContent>
            </w:r>
          </w:p>
        </w:tc>
      </w:tr>
      <w:tr w:rsidR="003C728F" w14:paraId="530750AF" w14:textId="77777777" w:rsidTr="003C728F">
        <w:trPr>
          <w:cantSplit/>
        </w:trPr>
        <w:tc>
          <w:tcPr>
            <w:tcW w:w="2264" w:type="dxa"/>
          </w:tcPr>
          <w:p w14:paraId="09E66D31"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CONTACT</w:t>
            </w:r>
          </w:p>
        </w:tc>
        <w:tc>
          <w:tcPr>
            <w:tcW w:w="2976" w:type="dxa"/>
          </w:tcPr>
          <w:p w14:paraId="67F7ABC4"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PRESS CONTACT</w:t>
            </w:r>
          </w:p>
        </w:tc>
        <w:tc>
          <w:tcPr>
            <w:tcW w:w="5245" w:type="dxa"/>
          </w:tcPr>
          <w:p w14:paraId="23857C89" w14:textId="77777777" w:rsidR="001D7FE1" w:rsidRPr="001D7FE1" w:rsidRDefault="001D7FE1" w:rsidP="00016A52">
            <w:pPr>
              <w:keepNext/>
              <w:keepLines/>
              <w:tabs>
                <w:tab w:val="left" w:pos="1560"/>
                <w:tab w:val="left" w:pos="4678"/>
              </w:tabs>
              <w:ind w:left="-99" w:right="-1"/>
              <w:rPr>
                <w:rFonts w:asciiTheme="minorHAnsi" w:hAnsiTheme="minorHAnsi" w:cstheme="minorHAnsi"/>
                <w:b/>
                <w:i/>
                <w:color w:val="FF0000"/>
              </w:rPr>
            </w:pPr>
            <w:r>
              <w:rPr>
                <w:rFonts w:asciiTheme="minorHAnsi" w:hAnsiTheme="minorHAnsi" w:cstheme="minorHAnsi"/>
                <w:b/>
                <w:bCs/>
                <w:i/>
                <w:iCs/>
                <w:color w:val="FF0000"/>
                <w:lang w:val="en-US"/>
              </w:rPr>
              <w:t>ABOUT IPF ELECTRONIC</w:t>
            </w:r>
          </w:p>
        </w:tc>
      </w:tr>
      <w:tr w:rsidR="006C5375" w:rsidRPr="00D91ECE" w14:paraId="6EA66520" w14:textId="77777777" w:rsidTr="003C728F">
        <w:trPr>
          <w:cantSplit/>
        </w:trPr>
        <w:tc>
          <w:tcPr>
            <w:tcW w:w="2264" w:type="dxa"/>
          </w:tcPr>
          <w:p w14:paraId="5AAF3D43" w14:textId="77777777" w:rsidR="006C5375" w:rsidRPr="00D93E3E" w:rsidRDefault="006C5375" w:rsidP="003C728F">
            <w:pPr>
              <w:keepNext/>
              <w:keepLines/>
              <w:tabs>
                <w:tab w:val="left" w:pos="284"/>
              </w:tabs>
              <w:ind w:left="142" w:right="-1"/>
              <w:rPr>
                <w:rFonts w:asciiTheme="minorHAnsi" w:hAnsiTheme="minorHAnsi" w:cstheme="minorHAnsi"/>
                <w:b/>
                <w:sz w:val="17"/>
                <w:szCs w:val="17"/>
                <w:lang w:val="en-US"/>
              </w:rPr>
            </w:pPr>
            <w:r>
              <w:rPr>
                <w:rFonts w:asciiTheme="minorHAnsi" w:hAnsiTheme="minorHAnsi" w:cstheme="minorHAnsi"/>
                <w:b/>
                <w:bCs/>
                <w:sz w:val="17"/>
                <w:szCs w:val="17"/>
                <w:lang w:val="en-US"/>
              </w:rPr>
              <w:t>ipf electronic gmbh</w:t>
            </w:r>
          </w:p>
          <w:p w14:paraId="0FCE1E91" w14:textId="77777777" w:rsidR="006C5375" w:rsidRPr="00D93E3E" w:rsidRDefault="006C5375"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Kalver Str. 25 – 27</w:t>
            </w:r>
          </w:p>
          <w:p w14:paraId="71775160" w14:textId="72C2A7E4" w:rsidR="006C5375" w:rsidRDefault="006C5375"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 xml:space="preserve">58515 </w:t>
            </w:r>
            <w:proofErr w:type="spellStart"/>
            <w:r>
              <w:rPr>
                <w:rFonts w:asciiTheme="minorHAnsi" w:hAnsiTheme="minorHAnsi" w:cstheme="minorHAnsi"/>
                <w:sz w:val="17"/>
                <w:szCs w:val="17"/>
                <w:lang w:val="en-US"/>
              </w:rPr>
              <w:t>Lüdenscheid</w:t>
            </w:r>
            <w:proofErr w:type="spellEnd"/>
          </w:p>
          <w:p w14:paraId="30AFD20F" w14:textId="641A6995" w:rsidR="0036433B" w:rsidRPr="00D93E3E" w:rsidRDefault="0036433B"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Germany</w:t>
            </w:r>
          </w:p>
          <w:p w14:paraId="0979D2A1" w14:textId="4B4B4D14" w:rsidR="006C5375" w:rsidRPr="00D93E3E" w:rsidRDefault="00D91ECE"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5" w:history="1">
              <w:r w:rsidR="0036433B">
                <w:rPr>
                  <w:rStyle w:val="Hyperlink"/>
                  <w:rFonts w:asciiTheme="minorHAnsi" w:hAnsiTheme="minorHAnsi" w:cstheme="minorHAnsi"/>
                  <w:color w:val="auto"/>
                  <w:sz w:val="17"/>
                  <w:szCs w:val="17"/>
                  <w:u w:val="none"/>
                  <w:lang w:val="en-US"/>
                </w:rPr>
                <w:t>info@ipf-</w:t>
              </w:r>
              <w:r w:rsidR="00283D07">
                <w:rPr>
                  <w:rStyle w:val="Hyperlink"/>
                  <w:rFonts w:asciiTheme="minorHAnsi" w:hAnsiTheme="minorHAnsi" w:cstheme="minorHAnsi"/>
                  <w:color w:val="auto"/>
                  <w:sz w:val="17"/>
                  <w:szCs w:val="17"/>
                  <w:u w:val="none"/>
                  <w:lang w:val="en-US"/>
                </w:rPr>
                <w:t>e</w:t>
              </w:r>
            </w:hyperlink>
            <w:r w:rsidR="0036433B">
              <w:rPr>
                <w:rStyle w:val="Hyperlink"/>
                <w:rFonts w:asciiTheme="minorHAnsi" w:hAnsiTheme="minorHAnsi" w:cstheme="minorHAnsi"/>
                <w:color w:val="auto"/>
                <w:sz w:val="17"/>
                <w:szCs w:val="17"/>
                <w:u w:val="none"/>
                <w:lang w:val="en-US"/>
              </w:rPr>
              <w:t>lectronic.com</w:t>
            </w:r>
          </w:p>
          <w:p w14:paraId="21921C9E" w14:textId="4C50699D" w:rsidR="006C5375" w:rsidRPr="00D93E3E" w:rsidRDefault="0036433B" w:rsidP="003C728F">
            <w:pPr>
              <w:keepNext/>
              <w:keepLines/>
              <w:tabs>
                <w:tab w:val="left" w:pos="284"/>
              </w:tabs>
              <w:ind w:left="142" w:right="-1"/>
              <w:rPr>
                <w:rFonts w:asciiTheme="minorHAnsi" w:hAnsiTheme="minorHAnsi" w:cstheme="minorHAnsi"/>
                <w:sz w:val="16"/>
                <w:szCs w:val="16"/>
                <w:lang w:val="en-US"/>
              </w:rPr>
            </w:pPr>
            <w:r w:rsidRPr="0036433B">
              <w:rPr>
                <w:rFonts w:asciiTheme="minorHAnsi" w:hAnsiTheme="minorHAnsi" w:cstheme="minorHAnsi"/>
                <w:b/>
                <w:bCs/>
                <w:sz w:val="17"/>
                <w:szCs w:val="17"/>
                <w:lang w:val="en-US"/>
              </w:rPr>
              <w:t>www.ipf-e</w:t>
            </w:r>
            <w:r>
              <w:rPr>
                <w:rFonts w:asciiTheme="minorHAnsi" w:hAnsiTheme="minorHAnsi" w:cstheme="minorHAnsi"/>
                <w:b/>
                <w:bCs/>
                <w:sz w:val="17"/>
                <w:szCs w:val="17"/>
                <w:lang w:val="en-US"/>
              </w:rPr>
              <w:t>lectronic.com</w:t>
            </w:r>
          </w:p>
        </w:tc>
        <w:tc>
          <w:tcPr>
            <w:tcW w:w="2976" w:type="dxa"/>
          </w:tcPr>
          <w:p w14:paraId="7D60A0BA" w14:textId="77777777" w:rsidR="006C5375" w:rsidRDefault="006C5375" w:rsidP="003C728F">
            <w:pPr>
              <w:keepNext/>
              <w:keepLines/>
              <w:tabs>
                <w:tab w:val="left" w:pos="284"/>
              </w:tabs>
              <w:ind w:left="142" w:right="-1"/>
              <w:rPr>
                <w:rFonts w:asciiTheme="minorHAnsi" w:hAnsiTheme="minorHAnsi" w:cstheme="minorHAnsi"/>
                <w:b/>
                <w:sz w:val="17"/>
                <w:szCs w:val="17"/>
              </w:rPr>
            </w:pPr>
            <w:r w:rsidRPr="00D93E3E">
              <w:rPr>
                <w:rFonts w:asciiTheme="minorHAnsi" w:hAnsiTheme="minorHAnsi" w:cstheme="minorHAnsi"/>
                <w:b/>
                <w:bCs/>
                <w:sz w:val="17"/>
                <w:szCs w:val="17"/>
              </w:rPr>
              <w:t>Martinus Menne</w:t>
            </w:r>
          </w:p>
          <w:p w14:paraId="7F02FCC6" w14:textId="77777777" w:rsidR="006C5375" w:rsidRDefault="006C5375" w:rsidP="003C728F">
            <w:pPr>
              <w:keepNext/>
              <w:keepLines/>
              <w:tabs>
                <w:tab w:val="left" w:pos="284"/>
              </w:tabs>
              <w:ind w:left="142" w:right="-1"/>
              <w:rPr>
                <w:rFonts w:asciiTheme="minorHAnsi" w:hAnsiTheme="minorHAnsi" w:cstheme="minorHAnsi"/>
                <w:sz w:val="17"/>
                <w:szCs w:val="17"/>
              </w:rPr>
            </w:pPr>
            <w:r w:rsidRPr="00D93E3E">
              <w:rPr>
                <w:rFonts w:asciiTheme="minorHAnsi" w:hAnsiTheme="minorHAnsi" w:cstheme="minorHAnsi"/>
                <w:sz w:val="17"/>
                <w:szCs w:val="17"/>
              </w:rPr>
              <w:t xml:space="preserve">Waldweg 8 </w:t>
            </w:r>
            <w:r w:rsidRPr="00D93E3E">
              <w:rPr>
                <w:rFonts w:asciiTheme="minorHAnsi" w:hAnsiTheme="minorHAnsi" w:cstheme="minorHAnsi"/>
                <w:sz w:val="12"/>
                <w:szCs w:val="12"/>
              </w:rPr>
              <w:t>●</w:t>
            </w:r>
            <w:r w:rsidRPr="00D93E3E">
              <w:rPr>
                <w:rFonts w:asciiTheme="minorHAnsi" w:hAnsiTheme="minorHAnsi" w:cstheme="minorHAnsi"/>
                <w:sz w:val="17"/>
                <w:szCs w:val="17"/>
              </w:rPr>
              <w:t xml:space="preserve"> 57489 Drolshagen</w:t>
            </w:r>
          </w:p>
          <w:p w14:paraId="3E01ECB2" w14:textId="4A3AB6D0" w:rsidR="0036433B" w:rsidRDefault="0036433B" w:rsidP="003C728F">
            <w:pPr>
              <w:keepNext/>
              <w:keepLines/>
              <w:tabs>
                <w:tab w:val="left" w:pos="284"/>
              </w:tabs>
              <w:ind w:left="142" w:right="-1"/>
              <w:rPr>
                <w:rFonts w:asciiTheme="minorHAnsi" w:hAnsiTheme="minorHAnsi" w:cstheme="minorHAnsi"/>
                <w:sz w:val="17"/>
                <w:szCs w:val="17"/>
              </w:rPr>
            </w:pPr>
            <w:r>
              <w:rPr>
                <w:rFonts w:asciiTheme="minorHAnsi" w:hAnsiTheme="minorHAnsi" w:cstheme="minorHAnsi"/>
                <w:sz w:val="17"/>
                <w:szCs w:val="17"/>
              </w:rPr>
              <w:t>Germany</w:t>
            </w:r>
          </w:p>
          <w:p w14:paraId="30A825DA" w14:textId="7B8F2817" w:rsidR="006C5375" w:rsidRPr="001D7FE1" w:rsidRDefault="0036433B" w:rsidP="003C728F">
            <w:pPr>
              <w:keepNext/>
              <w:keepLines/>
              <w:tabs>
                <w:tab w:val="left" w:pos="284"/>
              </w:tabs>
              <w:ind w:left="142" w:right="-1"/>
              <w:rPr>
                <w:rFonts w:asciiTheme="minorHAnsi" w:hAnsiTheme="minorHAnsi" w:cstheme="minorHAnsi"/>
                <w:sz w:val="14"/>
                <w:szCs w:val="14"/>
              </w:rPr>
            </w:pPr>
            <w:r>
              <w:rPr>
                <w:rFonts w:asciiTheme="minorHAnsi" w:hAnsiTheme="minorHAnsi" w:cstheme="minorHAnsi"/>
                <w:sz w:val="17"/>
                <w:szCs w:val="17"/>
              </w:rPr>
              <w:t>Tel</w:t>
            </w:r>
            <w:r w:rsidR="006C5375" w:rsidRPr="00D93E3E">
              <w:rPr>
                <w:rFonts w:asciiTheme="minorHAnsi" w:hAnsiTheme="minorHAnsi" w:cstheme="minorHAnsi"/>
                <w:sz w:val="17"/>
                <w:szCs w:val="17"/>
              </w:rPr>
              <w:t xml:space="preserve"> +49 2761 8288861</w:t>
            </w:r>
          </w:p>
          <w:p w14:paraId="3DC0E1A8" w14:textId="77777777" w:rsidR="006C5375" w:rsidRDefault="006C5375" w:rsidP="003C728F">
            <w:pPr>
              <w:keepNext/>
              <w:keepLines/>
              <w:tabs>
                <w:tab w:val="left" w:pos="284"/>
              </w:tabs>
              <w:ind w:left="142" w:right="-1"/>
              <w:rPr>
                <w:rFonts w:asciiTheme="minorHAnsi" w:hAnsiTheme="minorHAnsi" w:cstheme="minorHAnsi"/>
                <w:sz w:val="17"/>
                <w:szCs w:val="17"/>
              </w:rPr>
            </w:pPr>
            <w:r w:rsidRPr="00D93E3E">
              <w:rPr>
                <w:rFonts w:asciiTheme="minorHAnsi" w:hAnsiTheme="minorHAnsi" w:cstheme="minorHAnsi"/>
                <w:sz w:val="17"/>
                <w:szCs w:val="17"/>
              </w:rPr>
              <w:t>mm@technikredaktion.de</w:t>
            </w:r>
          </w:p>
          <w:p w14:paraId="2B9DAC1F" w14:textId="77777777" w:rsidR="006C5375" w:rsidRDefault="006C5375" w:rsidP="003C728F">
            <w:pPr>
              <w:keepNext/>
              <w:keepLines/>
              <w:tabs>
                <w:tab w:val="left" w:pos="284"/>
              </w:tabs>
              <w:ind w:left="142" w:right="-1"/>
              <w:rPr>
                <w:rFonts w:asciiTheme="minorHAnsi" w:hAnsiTheme="minorHAnsi" w:cstheme="minorHAnsi"/>
                <w:sz w:val="16"/>
                <w:szCs w:val="16"/>
              </w:rPr>
            </w:pPr>
            <w:r w:rsidRPr="00D93E3E">
              <w:rPr>
                <w:rFonts w:asciiTheme="minorHAnsi" w:hAnsiTheme="minorHAnsi" w:cstheme="minorHAnsi"/>
                <w:b/>
                <w:bCs/>
                <w:sz w:val="17"/>
                <w:szCs w:val="17"/>
              </w:rPr>
              <w:t>www.technikredaktion.de</w:t>
            </w:r>
          </w:p>
        </w:tc>
        <w:tc>
          <w:tcPr>
            <w:tcW w:w="5245" w:type="dxa"/>
            <w:vMerge w:val="restart"/>
          </w:tcPr>
          <w:p w14:paraId="5AE0DCAE" w14:textId="7E083169" w:rsidR="0017615C" w:rsidRPr="00D93E3E" w:rsidRDefault="00D93E3E" w:rsidP="00016A52">
            <w:pPr>
              <w:keepNext/>
              <w:keepLines/>
              <w:autoSpaceDE w:val="0"/>
              <w:autoSpaceDN w:val="0"/>
              <w:adjustRightInd w:val="0"/>
              <w:spacing w:line="240" w:lineRule="exact"/>
              <w:ind w:left="-99" w:right="-1"/>
              <w:rPr>
                <w:rFonts w:asciiTheme="minorHAnsi" w:hAnsiTheme="minorHAnsi" w:cs="Canaro-Book"/>
                <w:sz w:val="17"/>
                <w:szCs w:val="17"/>
                <w:lang w:val="en-US"/>
              </w:rPr>
            </w:pPr>
            <w:r>
              <w:rPr>
                <w:rFonts w:asciiTheme="minorHAnsi" w:hAnsiTheme="minorHAnsi" w:cs="Canaro-Book"/>
                <w:sz w:val="17"/>
                <w:szCs w:val="17"/>
                <w:lang w:val="en-US"/>
              </w:rPr>
              <w:t>Sensors of the highest quality</w:t>
            </w:r>
          </w:p>
          <w:p w14:paraId="7F7EDA9F" w14:textId="77777777" w:rsid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lang w:val="en-US"/>
              </w:rPr>
            </w:pPr>
            <w:r>
              <w:rPr>
                <w:rFonts w:asciiTheme="minorHAnsi" w:hAnsiTheme="minorHAnsi" w:cs="Canaro-Book"/>
                <w:sz w:val="17"/>
                <w:szCs w:val="17"/>
                <w:lang w:val="en-US"/>
              </w:rPr>
              <w:t>When HIGH-TECH becomes HIGH-END</w:t>
            </w:r>
          </w:p>
          <w:p w14:paraId="23DAFE59" w14:textId="77777777" w:rsidR="00D93E3E" w:rsidRPr="00D93E3E" w:rsidRDefault="00D93E3E" w:rsidP="00D93E3E">
            <w:pPr>
              <w:autoSpaceDE w:val="0"/>
              <w:autoSpaceDN w:val="0"/>
              <w:adjustRightInd w:val="0"/>
              <w:ind w:left="-103"/>
              <w:jc w:val="both"/>
              <w:rPr>
                <w:rFonts w:asciiTheme="minorHAnsi" w:eastAsiaTheme="minorHAnsi" w:hAnsiTheme="minorHAnsi" w:cstheme="minorHAnsi"/>
                <w:sz w:val="17"/>
                <w:szCs w:val="17"/>
                <w:lang w:val="en-US" w:eastAsia="en-US"/>
              </w:rPr>
            </w:pPr>
            <w:r w:rsidRPr="00D93E3E">
              <w:rPr>
                <w:rFonts w:asciiTheme="minorHAnsi" w:eastAsiaTheme="minorHAnsi" w:hAnsiTheme="minorHAnsi" w:cstheme="minorHAnsi"/>
                <w:sz w:val="17"/>
                <w:szCs w:val="17"/>
                <w:lang w:val="en-US" w:eastAsia="en-US"/>
              </w:rPr>
              <w:t xml:space="preserve">We are ipf electronic and do more than just our job. We think outside the box, create innovative, sustainable solutions and remain approachable. We are based in </w:t>
            </w:r>
            <w:proofErr w:type="spellStart"/>
            <w:r w:rsidRPr="00D93E3E">
              <w:rPr>
                <w:rFonts w:asciiTheme="minorHAnsi" w:eastAsiaTheme="minorHAnsi" w:hAnsiTheme="minorHAnsi" w:cstheme="minorHAnsi"/>
                <w:sz w:val="17"/>
                <w:szCs w:val="17"/>
                <w:lang w:val="en-US" w:eastAsia="en-US"/>
              </w:rPr>
              <w:t>Sauerland</w:t>
            </w:r>
            <w:proofErr w:type="spellEnd"/>
            <w:r w:rsidRPr="00D93E3E">
              <w:rPr>
                <w:rFonts w:asciiTheme="minorHAnsi" w:eastAsiaTheme="minorHAnsi" w:hAnsiTheme="minorHAnsi" w:cstheme="minorHAnsi"/>
                <w:sz w:val="17"/>
                <w:szCs w:val="17"/>
                <w:lang w:val="en-US" w:eastAsia="en-US"/>
              </w:rPr>
              <w:t>, one of the most innovative areas in Germany. Our products are precise, clever, technologically well-engineered and versatile. Our 140 employees live and breathe service, even outside of normal business hours.</w:t>
            </w:r>
          </w:p>
          <w:p w14:paraId="235C5342" w14:textId="77777777" w:rsidR="00D93E3E" w:rsidRPr="00D93E3E" w:rsidRDefault="00D93E3E" w:rsidP="00D93E3E">
            <w:pPr>
              <w:autoSpaceDE w:val="0"/>
              <w:autoSpaceDN w:val="0"/>
              <w:adjustRightInd w:val="0"/>
              <w:ind w:left="-103"/>
              <w:jc w:val="both"/>
              <w:rPr>
                <w:rFonts w:asciiTheme="minorHAnsi" w:eastAsiaTheme="minorHAnsi" w:hAnsiTheme="minorHAnsi" w:cstheme="minorHAnsi"/>
                <w:sz w:val="17"/>
                <w:szCs w:val="17"/>
                <w:lang w:val="en-US" w:eastAsia="en-US"/>
              </w:rPr>
            </w:pPr>
          </w:p>
          <w:p w14:paraId="27F2C3ED" w14:textId="77777777" w:rsidR="00D93E3E" w:rsidRPr="00D93E3E" w:rsidRDefault="00D93E3E" w:rsidP="00D93E3E">
            <w:pPr>
              <w:autoSpaceDE w:val="0"/>
              <w:autoSpaceDN w:val="0"/>
              <w:adjustRightInd w:val="0"/>
              <w:ind w:left="-103"/>
              <w:jc w:val="both"/>
              <w:rPr>
                <w:rFonts w:asciiTheme="minorHAnsi" w:eastAsiaTheme="minorHAnsi" w:hAnsiTheme="minorHAnsi" w:cstheme="minorHAnsi"/>
                <w:sz w:val="17"/>
                <w:szCs w:val="17"/>
                <w:lang w:val="en-US" w:eastAsia="en-US"/>
              </w:rPr>
            </w:pPr>
            <w:r w:rsidRPr="00D93E3E">
              <w:rPr>
                <w:rFonts w:asciiTheme="minorHAnsi" w:eastAsiaTheme="minorHAnsi" w:hAnsiTheme="minorHAnsi" w:cstheme="minorHAnsi"/>
                <w:sz w:val="17"/>
                <w:szCs w:val="17"/>
                <w:lang w:val="en-US" w:eastAsia="en-US"/>
              </w:rPr>
              <w:t>Our wide range of products, great problem solving skills and strong focus on service make us a unique top-supplier of industrial sensor technology.</w:t>
            </w:r>
          </w:p>
          <w:p w14:paraId="27531060" w14:textId="77777777" w:rsidR="00D93E3E" w:rsidRPr="00D93E3E" w:rsidRDefault="00D93E3E" w:rsidP="00D93E3E">
            <w:pPr>
              <w:autoSpaceDE w:val="0"/>
              <w:autoSpaceDN w:val="0"/>
              <w:adjustRightInd w:val="0"/>
              <w:ind w:left="-103"/>
              <w:jc w:val="both"/>
              <w:rPr>
                <w:rFonts w:asciiTheme="minorHAnsi" w:eastAsiaTheme="minorHAnsi" w:hAnsiTheme="minorHAnsi" w:cstheme="minorHAnsi"/>
                <w:color w:val="0D0D0D"/>
                <w:sz w:val="17"/>
                <w:szCs w:val="17"/>
                <w:lang w:val="en-US" w:eastAsia="en-US"/>
              </w:rPr>
            </w:pPr>
          </w:p>
          <w:p w14:paraId="38A7EBF9" w14:textId="77777777" w:rsidR="00D93E3E" w:rsidRPr="00D93E3E" w:rsidRDefault="00D93E3E" w:rsidP="00D93E3E">
            <w:pPr>
              <w:autoSpaceDE w:val="0"/>
              <w:autoSpaceDN w:val="0"/>
              <w:adjustRightInd w:val="0"/>
              <w:ind w:left="-103"/>
              <w:jc w:val="both"/>
              <w:rPr>
                <w:rFonts w:asciiTheme="minorHAnsi" w:eastAsiaTheme="minorHAnsi" w:hAnsiTheme="minorHAnsi" w:cstheme="minorHAnsi"/>
                <w:color w:val="0D0D0D"/>
                <w:sz w:val="17"/>
                <w:szCs w:val="17"/>
                <w:lang w:val="en-US" w:eastAsia="en-US"/>
              </w:rPr>
            </w:pPr>
            <w:r w:rsidRPr="00D93E3E">
              <w:rPr>
                <w:rFonts w:asciiTheme="minorHAnsi" w:eastAsiaTheme="minorHAnsi" w:hAnsiTheme="minorHAnsi" w:cstheme="minorHAnsi"/>
                <w:color w:val="0D0D0D"/>
                <w:sz w:val="17"/>
                <w:szCs w:val="17"/>
                <w:lang w:val="en-US" w:eastAsia="en-US"/>
              </w:rPr>
              <w:t xml:space="preserve">We have stood for high-performance sensors in automation technology in the German-speaking markets for over three decades. We prioritize the highest level of quality and have our own production at our headquarters in </w:t>
            </w:r>
            <w:proofErr w:type="spellStart"/>
            <w:r w:rsidRPr="00D93E3E">
              <w:rPr>
                <w:rFonts w:asciiTheme="minorHAnsi" w:eastAsiaTheme="minorHAnsi" w:hAnsiTheme="minorHAnsi" w:cstheme="minorHAnsi"/>
                <w:color w:val="0D0D0D"/>
                <w:sz w:val="17"/>
                <w:szCs w:val="17"/>
                <w:lang w:val="en-US" w:eastAsia="en-US"/>
              </w:rPr>
              <w:t>Lüdenscheid</w:t>
            </w:r>
            <w:proofErr w:type="spellEnd"/>
            <w:r w:rsidRPr="00D93E3E">
              <w:rPr>
                <w:rFonts w:asciiTheme="minorHAnsi" w:eastAsiaTheme="minorHAnsi" w:hAnsiTheme="minorHAnsi" w:cstheme="minorHAnsi"/>
                <w:color w:val="0D0D0D"/>
                <w:sz w:val="17"/>
                <w:szCs w:val="17"/>
                <w:lang w:val="en-US" w:eastAsia="en-US"/>
              </w:rPr>
              <w:t xml:space="preserve"> in </w:t>
            </w:r>
            <w:proofErr w:type="spellStart"/>
            <w:r w:rsidRPr="00D93E3E">
              <w:rPr>
                <w:rFonts w:asciiTheme="minorHAnsi" w:eastAsiaTheme="minorHAnsi" w:hAnsiTheme="minorHAnsi" w:cstheme="minorHAnsi"/>
                <w:color w:val="0D0D0D"/>
                <w:sz w:val="17"/>
                <w:szCs w:val="17"/>
                <w:lang w:val="en-US" w:eastAsia="en-US"/>
              </w:rPr>
              <w:t>Sauerland</w:t>
            </w:r>
            <w:proofErr w:type="spellEnd"/>
            <w:r w:rsidRPr="00D93E3E">
              <w:rPr>
                <w:rFonts w:asciiTheme="minorHAnsi" w:eastAsiaTheme="minorHAnsi" w:hAnsiTheme="minorHAnsi" w:cstheme="minorHAnsi"/>
                <w:color w:val="0D0D0D"/>
                <w:sz w:val="17"/>
                <w:szCs w:val="17"/>
                <w:lang w:val="en-US" w:eastAsia="en-US"/>
              </w:rPr>
              <w:t>. Permanent research and development play an equally substantial role as the education and training of employees and management. Our company, which was founded in 1982, is managed today by the family in the second generation.</w:t>
            </w:r>
          </w:p>
          <w:p w14:paraId="1D1472AC" w14:textId="77777777" w:rsidR="00D93E3E" w:rsidRPr="00D93E3E" w:rsidRDefault="00D93E3E" w:rsidP="00D93E3E">
            <w:pPr>
              <w:ind w:left="-103"/>
              <w:jc w:val="both"/>
              <w:rPr>
                <w:rFonts w:asciiTheme="minorHAnsi" w:eastAsiaTheme="minorHAnsi" w:hAnsiTheme="minorHAnsi" w:cstheme="minorHAnsi"/>
                <w:b/>
                <w:sz w:val="17"/>
                <w:szCs w:val="17"/>
                <w:lang w:val="en-US" w:eastAsia="en-US"/>
              </w:rPr>
            </w:pPr>
            <w:r w:rsidRPr="00D93E3E">
              <w:rPr>
                <w:rFonts w:asciiTheme="minorHAnsi" w:eastAsiaTheme="minorHAnsi" w:hAnsiTheme="minorHAnsi" w:cstheme="minorHAnsi"/>
                <w:color w:val="0D0D0D"/>
                <w:sz w:val="17"/>
                <w:szCs w:val="17"/>
                <w:lang w:val="en-US" w:eastAsia="en-US"/>
              </w:rPr>
              <w:t>We apply special standards in environmental protection and sustainable resource management.</w:t>
            </w:r>
          </w:p>
          <w:p w14:paraId="1B5C90EB" w14:textId="77777777" w:rsidR="00D93E3E" w:rsidRPr="00D93E3E" w:rsidRDefault="00D93E3E" w:rsidP="00016A52">
            <w:pPr>
              <w:keepNext/>
              <w:keepLines/>
              <w:autoSpaceDE w:val="0"/>
              <w:autoSpaceDN w:val="0"/>
              <w:adjustRightInd w:val="0"/>
              <w:spacing w:line="240" w:lineRule="exact"/>
              <w:ind w:left="-99" w:right="-1"/>
              <w:rPr>
                <w:rFonts w:asciiTheme="minorHAnsi" w:hAnsiTheme="minorHAnsi" w:cs="Canaro-Book"/>
                <w:sz w:val="17"/>
                <w:szCs w:val="17"/>
                <w:lang w:val="en-US"/>
              </w:rPr>
            </w:pPr>
          </w:p>
          <w:p w14:paraId="4095F6AE" w14:textId="77777777" w:rsidR="0017615C" w:rsidRPr="00D93E3E" w:rsidRDefault="0017615C" w:rsidP="00016A52">
            <w:pPr>
              <w:keepNext/>
              <w:keepLines/>
              <w:autoSpaceDE w:val="0"/>
              <w:autoSpaceDN w:val="0"/>
              <w:adjustRightInd w:val="0"/>
              <w:spacing w:line="240" w:lineRule="exact"/>
              <w:ind w:left="-99" w:right="-1"/>
              <w:rPr>
                <w:rFonts w:asciiTheme="minorHAnsi" w:hAnsiTheme="minorHAnsi" w:cs="Canaro-Book"/>
                <w:sz w:val="17"/>
                <w:szCs w:val="17"/>
                <w:lang w:val="en-US"/>
              </w:rPr>
            </w:pPr>
          </w:p>
          <w:p w14:paraId="54B63F47" w14:textId="33D15E83" w:rsidR="006C5375" w:rsidRPr="00D93E3E" w:rsidRDefault="006C5375" w:rsidP="00807853">
            <w:pPr>
              <w:keepNext/>
              <w:keepLines/>
              <w:autoSpaceDE w:val="0"/>
              <w:autoSpaceDN w:val="0"/>
              <w:adjustRightInd w:val="0"/>
              <w:ind w:left="-96"/>
              <w:rPr>
                <w:rFonts w:asciiTheme="minorHAnsi" w:hAnsiTheme="minorHAnsi" w:cstheme="minorHAnsi"/>
                <w:sz w:val="16"/>
                <w:szCs w:val="16"/>
                <w:lang w:val="en-US"/>
              </w:rPr>
            </w:pPr>
          </w:p>
        </w:tc>
      </w:tr>
      <w:tr w:rsidR="006C5375" w:rsidRPr="00D91ECE" w14:paraId="7E5A3AAB" w14:textId="77777777" w:rsidTr="003C728F">
        <w:trPr>
          <w:cantSplit/>
          <w:trHeight w:val="691"/>
        </w:trPr>
        <w:tc>
          <w:tcPr>
            <w:tcW w:w="5240" w:type="dxa"/>
            <w:gridSpan w:val="2"/>
          </w:tcPr>
          <w:p w14:paraId="008270C5" w14:textId="77777777" w:rsidR="006C5375" w:rsidRPr="00D93E3E" w:rsidRDefault="006C5375" w:rsidP="003C728F">
            <w:pPr>
              <w:keepNext/>
              <w:keepLines/>
              <w:tabs>
                <w:tab w:val="left" w:pos="284"/>
              </w:tabs>
              <w:ind w:left="142" w:right="-1"/>
              <w:rPr>
                <w:rFonts w:asciiTheme="minorHAnsi" w:hAnsiTheme="minorHAnsi" w:cstheme="minorHAnsi"/>
                <w:sz w:val="16"/>
                <w:szCs w:val="16"/>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3C988AE8" wp14:editId="4315CA63">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84DC2"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5245" w:type="dxa"/>
            <w:vMerge/>
          </w:tcPr>
          <w:p w14:paraId="272CD7A9" w14:textId="77777777" w:rsidR="006C5375" w:rsidRPr="00D93E3E" w:rsidRDefault="006C5375" w:rsidP="003C728F">
            <w:pPr>
              <w:keepNext/>
              <w:keepLines/>
              <w:tabs>
                <w:tab w:val="left" w:pos="284"/>
              </w:tabs>
              <w:ind w:left="142" w:right="-1"/>
              <w:rPr>
                <w:rFonts w:asciiTheme="minorHAnsi" w:hAnsiTheme="minorHAnsi" w:cstheme="minorHAnsi"/>
                <w:sz w:val="16"/>
                <w:szCs w:val="16"/>
                <w:lang w:val="en-US"/>
              </w:rPr>
            </w:pPr>
          </w:p>
        </w:tc>
      </w:tr>
      <w:tr w:rsidR="006C5375" w14:paraId="06DB3202" w14:textId="77777777" w:rsidTr="003C728F">
        <w:trPr>
          <w:cantSplit/>
          <w:trHeight w:val="691"/>
        </w:trPr>
        <w:tc>
          <w:tcPr>
            <w:tcW w:w="5240" w:type="dxa"/>
            <w:gridSpan w:val="2"/>
          </w:tcPr>
          <w:p w14:paraId="6689BA60" w14:textId="6C5904F8" w:rsidR="006C5375" w:rsidRPr="00D93E3E" w:rsidRDefault="006C5375" w:rsidP="003C728F">
            <w:pPr>
              <w:keepNext/>
              <w:keepLines/>
              <w:ind w:left="142" w:right="-1"/>
              <w:rPr>
                <w:rFonts w:asciiTheme="minorHAnsi" w:hAnsiTheme="minorHAnsi"/>
                <w:b/>
                <w:i/>
                <w:lang w:val="en-US"/>
              </w:rPr>
            </w:pPr>
            <w:r>
              <w:rPr>
                <w:rFonts w:asciiTheme="minorHAnsi" w:hAnsiTheme="minorHAnsi"/>
                <w:b/>
                <w:bCs/>
                <w:i/>
                <w:iCs/>
                <w:lang w:val="en-US"/>
              </w:rPr>
              <w:t>IPF</w:t>
            </w:r>
            <w:r w:rsidR="00D91ECE">
              <w:rPr>
                <w:rFonts w:asciiTheme="minorHAnsi" w:hAnsiTheme="minorHAnsi"/>
                <w:b/>
                <w:bCs/>
                <w:i/>
                <w:iCs/>
                <w:lang w:val="en-US"/>
              </w:rPr>
              <w:t xml:space="preserve"> ELECTRONIC AT THE HANOVER FAIR</w:t>
            </w:r>
            <w:bookmarkStart w:id="0" w:name="_GoBack"/>
            <w:bookmarkEnd w:id="0"/>
            <w:r>
              <w:rPr>
                <w:rFonts w:asciiTheme="minorHAnsi" w:hAnsiTheme="minorHAnsi"/>
                <w:b/>
                <w:bCs/>
                <w:i/>
                <w:iCs/>
                <w:lang w:val="en-US"/>
              </w:rPr>
              <w:t xml:space="preserve"> 2018:</w:t>
            </w:r>
          </w:p>
          <w:p w14:paraId="4CBFEE09" w14:textId="77777777" w:rsidR="006C5375" w:rsidRPr="003423D0" w:rsidRDefault="006C5375" w:rsidP="003C728F">
            <w:pPr>
              <w:keepNext/>
              <w:keepLines/>
              <w:ind w:left="142" w:right="-1"/>
              <w:rPr>
                <w:rFonts w:asciiTheme="minorHAnsi" w:hAnsiTheme="minorHAnsi"/>
                <w:b/>
                <w:i/>
                <w:color w:val="FF0000"/>
                <w:sz w:val="36"/>
                <w:szCs w:val="36"/>
              </w:rPr>
            </w:pPr>
            <w:r>
              <w:rPr>
                <w:rFonts w:asciiTheme="minorHAnsi" w:hAnsiTheme="minorHAnsi"/>
                <w:b/>
                <w:bCs/>
                <w:i/>
                <w:iCs/>
                <w:color w:val="FF0000"/>
                <w:sz w:val="36"/>
                <w:szCs w:val="36"/>
                <w:lang w:val="en-US"/>
              </w:rPr>
              <w:t>HALL 9</w:t>
            </w:r>
          </w:p>
          <w:p w14:paraId="7A1B9E17" w14:textId="77777777" w:rsidR="006C5375" w:rsidRPr="006C5375" w:rsidRDefault="006C5375" w:rsidP="003C728F">
            <w:pPr>
              <w:keepNext/>
              <w:keepLines/>
              <w:spacing w:line="320" w:lineRule="exact"/>
              <w:ind w:left="142" w:right="-1"/>
              <w:rPr>
                <w:rFonts w:asciiTheme="minorHAnsi" w:hAnsiTheme="minorHAnsi"/>
                <w:b/>
                <w:i/>
                <w:color w:val="FF0000"/>
                <w:sz w:val="36"/>
                <w:szCs w:val="36"/>
              </w:rPr>
            </w:pPr>
            <w:r>
              <w:rPr>
                <w:rFonts w:asciiTheme="minorHAnsi" w:hAnsiTheme="minorHAnsi"/>
                <w:b/>
                <w:bCs/>
                <w:i/>
                <w:iCs/>
                <w:color w:val="FF0000"/>
                <w:sz w:val="36"/>
                <w:szCs w:val="36"/>
                <w:lang w:val="en-US"/>
              </w:rPr>
              <w:t>STAND H16</w:t>
            </w:r>
          </w:p>
        </w:tc>
        <w:tc>
          <w:tcPr>
            <w:tcW w:w="5245" w:type="dxa"/>
            <w:vMerge/>
          </w:tcPr>
          <w:p w14:paraId="108CDBD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221A3B3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CEEB0" w14:textId="77777777" w:rsidR="0073700A" w:rsidRDefault="0073700A">
      <w:r>
        <w:separator/>
      </w:r>
    </w:p>
  </w:endnote>
  <w:endnote w:type="continuationSeparator" w:id="0">
    <w:p w14:paraId="6AB850C5" w14:textId="77777777" w:rsidR="0073700A" w:rsidRDefault="0073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panose1 w:val="00000000000000000000"/>
    <w:charset w:val="00"/>
    <w:family w:val="modern"/>
    <w:notTrueType/>
    <w:pitch w:val="variable"/>
    <w:sig w:usb0="00000007" w:usb1="00000001" w:usb2="00000000" w:usb3="00000000" w:csb0="00000093" w:csb1="00000000"/>
  </w:font>
  <w:font w:name="Helvetica Neue">
    <w:altName w:val="Corbel"/>
    <w:charset w:val="00"/>
    <w:family w:val="swiss"/>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619F" w14:textId="2280BFB9" w:rsidR="002029BB" w:rsidRPr="00643EC6" w:rsidRDefault="002029BB" w:rsidP="003C728F">
    <w:pPr>
      <w:pStyle w:val="Fuzeile"/>
      <w:ind w:right="140"/>
      <w:jc w:val="right"/>
      <w:rPr>
        <w:rFonts w:ascii="Canaro Book" w:hAnsi="Canaro Book"/>
        <w:sz w:val="14"/>
        <w:szCs w:val="14"/>
      </w:rPr>
    </w:pPr>
    <w:r>
      <w:rPr>
        <w:sz w:val="14"/>
        <w:szCs w:val="14"/>
        <w:lang w:val="en-US"/>
      </w:rPr>
      <w:fldChar w:fldCharType="begin"/>
    </w:r>
    <w:r w:rsidRPr="00D93E3E">
      <w:rPr>
        <w:rFonts w:ascii="Canaro Book" w:hAnsi="Canaro Book"/>
        <w:sz w:val="14"/>
        <w:szCs w:val="14"/>
      </w:rPr>
      <w:instrText>PAGE   \* MERGEFORMAT</w:instrText>
    </w:r>
    <w:r>
      <w:rPr>
        <w:sz w:val="14"/>
        <w:szCs w:val="14"/>
        <w:lang w:val="en-US"/>
      </w:rPr>
      <w:fldChar w:fldCharType="separate"/>
    </w:r>
    <w:r w:rsidRPr="00D93E3E">
      <w:rPr>
        <w:rFonts w:ascii="Canaro Book" w:hAnsi="Canaro Book"/>
        <w:b/>
        <w:bCs/>
        <w:noProof/>
        <w:sz w:val="14"/>
        <w:szCs w:val="14"/>
      </w:rPr>
      <w:t>2</w:t>
    </w:r>
    <w:r>
      <w:rPr>
        <w:b/>
        <w:bCs/>
        <w:sz w:val="14"/>
        <w:szCs w:val="14"/>
        <w:lang w:val="en-US"/>
      </w:rPr>
      <w:fldChar w:fldCharType="end"/>
    </w:r>
    <w:r w:rsidRPr="00D93E3E">
      <w:rPr>
        <w:rFonts w:ascii="Canaro Book" w:hAnsi="Canaro Book"/>
        <w:b/>
        <w:bCs/>
        <w:sz w:val="14"/>
        <w:szCs w:val="14"/>
      </w:rPr>
      <w:t xml:space="preserve">            </w:t>
    </w:r>
    <w:r w:rsidRPr="00D93E3E">
      <w:rPr>
        <w:b/>
        <w:bCs/>
      </w:rPr>
      <w:tab/>
    </w:r>
    <w:r w:rsidRPr="00D93E3E">
      <w:rPr>
        <w:rFonts w:ascii="Canaro Book" w:hAnsi="Canaro Book"/>
        <w:b/>
        <w:bCs/>
        <w:sz w:val="14"/>
        <w:szCs w:val="14"/>
      </w:rPr>
      <w:t>ipf</w:t>
    </w:r>
    <w:r w:rsidRPr="00D93E3E">
      <w:rPr>
        <w:rFonts w:ascii="Canaro Book" w:hAnsi="Canaro Book"/>
        <w:b/>
        <w:bCs/>
        <w:caps/>
        <w:sz w:val="14"/>
        <w:szCs w:val="14"/>
      </w:rPr>
      <w:t xml:space="preserve"> </w:t>
    </w:r>
    <w:r w:rsidRPr="00D93E3E">
      <w:rPr>
        <w:rFonts w:ascii="Canaro Book" w:hAnsi="Canaro Book"/>
        <w:b/>
        <w:bCs/>
        <w:sz w:val="14"/>
        <w:szCs w:val="14"/>
      </w:rPr>
      <w:t>electronic gmbh</w:t>
    </w:r>
    <w:r w:rsidRPr="00D93E3E">
      <w:rPr>
        <w:rFonts w:ascii="Canaro Book" w:hAnsi="Canaro Book"/>
        <w:sz w:val="14"/>
        <w:szCs w:val="14"/>
      </w:rPr>
      <w:t xml:space="preserve"> </w:t>
    </w:r>
    <w:r w:rsidRPr="00D93E3E">
      <w:rPr>
        <w:rFonts w:ascii="Canaro Book" w:hAnsi="Canaro Book"/>
        <w:caps/>
        <w:sz w:val="14"/>
        <w:szCs w:val="14"/>
      </w:rPr>
      <w:t>•</w:t>
    </w:r>
    <w:r w:rsidRPr="00D93E3E">
      <w:rPr>
        <w:rFonts w:ascii="Canaro Book" w:hAnsi="Canaro Book"/>
        <w:sz w:val="14"/>
        <w:szCs w:val="14"/>
      </w:rPr>
      <w:t xml:space="preserve"> Kalver Straße 25 - 27 </w:t>
    </w:r>
    <w:r w:rsidRPr="00D93E3E">
      <w:rPr>
        <w:rFonts w:ascii="Canaro Book" w:hAnsi="Canaro Book"/>
        <w:caps/>
        <w:sz w:val="14"/>
        <w:szCs w:val="14"/>
      </w:rPr>
      <w:t>•</w:t>
    </w:r>
    <w:r w:rsidRPr="00D93E3E">
      <w:rPr>
        <w:rFonts w:ascii="Canaro Book" w:hAnsi="Canaro Book"/>
        <w:sz w:val="14"/>
        <w:szCs w:val="14"/>
      </w:rPr>
      <w:t xml:space="preserve"> 58515 Lüdenscheid </w:t>
    </w:r>
    <w:r w:rsidRPr="00D93E3E">
      <w:rPr>
        <w:rFonts w:ascii="Courier New" w:hAnsi="Courier New"/>
        <w:sz w:val="14"/>
        <w:szCs w:val="14"/>
      </w:rPr>
      <w:t>│</w:t>
    </w:r>
    <w:r w:rsidRPr="00D93E3E">
      <w:rPr>
        <w:rFonts w:ascii="Canaro Book" w:hAnsi="Canaro Book"/>
        <w:sz w:val="14"/>
        <w:szCs w:val="14"/>
      </w:rPr>
      <w:t xml:space="preserve"> Phone +49 2351 9365-0 </w:t>
    </w:r>
    <w:r w:rsidRPr="00D93E3E">
      <w:rPr>
        <w:rFonts w:ascii="Canaro Book" w:hAnsi="Canaro Book"/>
        <w:caps/>
        <w:sz w:val="14"/>
        <w:szCs w:val="14"/>
      </w:rPr>
      <w:t>•</w:t>
    </w:r>
    <w:r w:rsidRPr="00D93E3E">
      <w:rPr>
        <w:rFonts w:ascii="Canaro Book" w:hAnsi="Canaro Book"/>
        <w:sz w:val="14"/>
        <w:szCs w:val="14"/>
      </w:rPr>
      <w:t xml:space="preserve"> Fax +49 2351 9365-19 </w:t>
    </w:r>
    <w:r w:rsidRPr="00D93E3E">
      <w:rPr>
        <w:rFonts w:ascii="Courier New" w:hAnsi="Courier New"/>
        <w:sz w:val="14"/>
        <w:szCs w:val="14"/>
      </w:rPr>
      <w:t>│</w:t>
    </w:r>
    <w:r w:rsidRPr="00D93E3E">
      <w:rPr>
        <w:rFonts w:ascii="Canaro Book" w:hAnsi="Canaro Book"/>
        <w:sz w:val="14"/>
        <w:szCs w:val="14"/>
      </w:rPr>
      <w:t xml:space="preserve"> info@ipf.de </w:t>
    </w:r>
    <w:r w:rsidRPr="00D93E3E">
      <w:rPr>
        <w:rFonts w:ascii="Canaro Book" w:hAnsi="Canaro Book"/>
        <w:caps/>
        <w:sz w:val="14"/>
        <w:szCs w:val="14"/>
      </w:rPr>
      <w:t>•</w:t>
    </w:r>
    <w:r w:rsidRPr="00D93E3E">
      <w:rPr>
        <w:rFonts w:ascii="Canaro Book" w:hAnsi="Canaro Book"/>
        <w:sz w:val="14"/>
        <w:szCs w:val="14"/>
      </w:rPr>
      <w:t xml:space="preserve"> </w:t>
    </w:r>
    <w:hyperlink r:id="rId1" w:history="1">
      <w:r w:rsidRPr="00D93E3E">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386F" w14:textId="555FC754" w:rsidR="002029BB" w:rsidRPr="00A45B5E" w:rsidRDefault="002029BB" w:rsidP="00242329">
    <w:pPr>
      <w:pStyle w:val="71Fusszeile"/>
      <w:ind w:left="142" w:right="-285"/>
      <w:jc w:val="right"/>
      <w:rPr>
        <w:sz w:val="12"/>
        <w:szCs w:val="12"/>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81097F">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81097F">
      <w:rPr>
        <w:rFonts w:asciiTheme="minorHAnsi" w:hAnsiTheme="minorHAnsi"/>
        <w:b/>
        <w:bCs/>
        <w:color w:val="auto"/>
        <w:sz w:val="17"/>
        <w:szCs w:val="17"/>
        <w:lang w:val="en-US"/>
      </w:rPr>
      <w:t>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lang w:val="en-US"/>
      </w:rPr>
      <w:tab/>
    </w:r>
    <w:r>
      <w:rPr>
        <w:lang w:val="en-US"/>
      </w:rPr>
      <w:fldChar w:fldCharType="begin"/>
    </w:r>
    <w:r>
      <w:rPr>
        <w:lang w:val="en-US"/>
      </w:rPr>
      <w:instrText>PAGE   \* MERGEFORMAT</w:instrText>
    </w:r>
    <w:r>
      <w:rPr>
        <w:lang w:val="en-US"/>
      </w:rPr>
      <w:fldChar w:fldCharType="separate"/>
    </w:r>
    <w:r w:rsidR="00D91ECE" w:rsidRPr="00D91ECE">
      <w:rPr>
        <w:b/>
        <w:bCs/>
        <w:noProof/>
        <w:lang w:val="en-US"/>
      </w:rPr>
      <w:t>2</w:t>
    </w:r>
    <w:r>
      <w:rPr>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C14E" w14:textId="2A683BA1" w:rsidR="002029BB" w:rsidRPr="00D93E3E" w:rsidRDefault="002029BB" w:rsidP="00242329">
    <w:pPr>
      <w:pStyle w:val="71Fusszeile"/>
      <w:ind w:left="142" w:right="-285"/>
      <w:rPr>
        <w:sz w:val="12"/>
        <w:szCs w:val="12"/>
        <w:lang w:val="en-US"/>
      </w:rPr>
    </w:pPr>
    <w:r>
      <w:rPr>
        <w:lang w:val="en-US"/>
      </w:rPr>
      <w:fldChar w:fldCharType="begin"/>
    </w:r>
    <w:r>
      <w:rPr>
        <w:lang w:val="en-US"/>
      </w:rPr>
      <w:instrText>PAGE   \* MERGEFORMAT</w:instrText>
    </w:r>
    <w:r>
      <w:rPr>
        <w:lang w:val="en-US"/>
      </w:rPr>
      <w:fldChar w:fldCharType="separate"/>
    </w:r>
    <w:r w:rsidR="00D91ECE" w:rsidRPr="00D91ECE">
      <w:rPr>
        <w:b/>
        <w:bCs/>
        <w:noProof/>
        <w:lang w:val="en-US"/>
      </w:rPr>
      <w:t>1</w:t>
    </w:r>
    <w:r>
      <w:rPr>
        <w:lang w:val="en-US"/>
      </w:rPr>
      <w:fldChar w:fldCharType="end"/>
    </w:r>
    <w:r>
      <w:rPr>
        <w:lang w:val="en-US"/>
      </w:rPr>
      <w:tab/>
    </w: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C45AC2">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C45AC2">
      <w:rPr>
        <w:rFonts w:asciiTheme="minorHAnsi" w:hAnsiTheme="minorHAnsi"/>
        <w:b/>
        <w:bCs/>
        <w:color w:val="auto"/>
        <w:sz w:val="17"/>
        <w:szCs w:val="17"/>
        <w:lang w:val="en-US"/>
      </w:rPr>
      <w:t>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sz w:val="12"/>
        <w:szCs w:val="12"/>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E08F1" w14:textId="77777777" w:rsidR="0073700A" w:rsidRDefault="0073700A">
      <w:r>
        <w:separator/>
      </w:r>
    </w:p>
  </w:footnote>
  <w:footnote w:type="continuationSeparator" w:id="0">
    <w:p w14:paraId="2964A073" w14:textId="77777777" w:rsidR="0073700A" w:rsidRDefault="00737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172D2" w14:textId="77777777" w:rsidR="002029BB" w:rsidRPr="003151C8" w:rsidRDefault="002029BB" w:rsidP="00D97EEC">
    <w:pPr>
      <w:pStyle w:val="Kopfzeile"/>
      <w:tabs>
        <w:tab w:val="clear" w:pos="4536"/>
        <w:tab w:val="clear" w:pos="9072"/>
      </w:tabs>
      <w:ind w:left="-284" w:right="-285"/>
      <w:jc w:val="right"/>
      <w:rPr>
        <w:sz w:val="28"/>
        <w:szCs w:val="28"/>
      </w:rPr>
    </w:pPr>
    <w:r>
      <w:rPr>
        <w:rFonts w:ascii="Arial" w:hAnsi="Arial"/>
        <w:b/>
        <w:bCs/>
        <w:sz w:val="2"/>
        <w:szCs w:val="2"/>
        <w:lang w:val="en-US"/>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663F"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522A7B3F" wp14:editId="42C6FB13">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15" cy="3016871"/>
                  </a:xfrm>
                  <a:prstGeom prst="rect">
                    <a:avLst/>
                  </a:prstGeom>
                </pic:spPr>
              </pic:pic>
            </a:graphicData>
          </a:graphic>
          <wp14:sizeRelH relativeFrom="margin">
            <wp14:pctWidth>0</wp14:pctWidth>
          </wp14:sizeRelH>
          <wp14:sizeRelV relativeFrom="margin">
            <wp14:pctHeight>0</wp14:pctHeight>
          </wp14:sizeRelV>
        </wp:anchor>
      </w:drawing>
    </w:r>
  </w:p>
  <w:p w14:paraId="4C3E6E74" w14:textId="77777777" w:rsidR="002029BB" w:rsidRDefault="002029BB" w:rsidP="00242329">
    <w:pPr>
      <w:pStyle w:val="Kopfzeile"/>
      <w:ind w:left="142"/>
    </w:pPr>
  </w:p>
  <w:p w14:paraId="122043D1" w14:textId="77777777" w:rsidR="002029BB" w:rsidRDefault="002029BB" w:rsidP="00242329">
    <w:pPr>
      <w:pStyle w:val="Kopfzeile"/>
      <w:ind w:left="142"/>
    </w:pPr>
    <w:r>
      <w:rPr>
        <w:noProof/>
      </w:rPr>
      <w:drawing>
        <wp:anchor distT="0" distB="0" distL="114300" distR="114300" simplePos="0" relativeHeight="251665408" behindDoc="1" locked="0" layoutInCell="1" allowOverlap="1" wp14:anchorId="669AE3EA" wp14:editId="29B82256">
          <wp:simplePos x="0" y="0"/>
          <wp:positionH relativeFrom="column">
            <wp:posOffset>24765</wp:posOffset>
          </wp:positionH>
          <wp:positionV relativeFrom="paragraph">
            <wp:posOffset>146050</wp:posOffset>
          </wp:positionV>
          <wp:extent cx="2015490" cy="158115"/>
          <wp:effectExtent l="0" t="0" r="3810" b="0"/>
          <wp:wrapNone/>
          <wp:docPr id="7"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7C3BE203" w14:textId="77777777" w:rsidR="00395DC0" w:rsidRDefault="00395DC0" w:rsidP="00395DC0">
    <w:pPr>
      <w:pStyle w:val="Kopfzeile"/>
    </w:pPr>
  </w:p>
  <w:p w14:paraId="4A9B22A2" w14:textId="5090ADA1" w:rsidR="00395DC0" w:rsidRPr="006D0B37" w:rsidRDefault="00395DC0" w:rsidP="00395DC0">
    <w:pPr>
      <w:pStyle w:val="Kopfzeile"/>
      <w:tabs>
        <w:tab w:val="clear" w:pos="9072"/>
        <w:tab w:val="right" w:pos="10490"/>
      </w:tabs>
      <w:ind w:right="-285"/>
      <w:rPr>
        <w:rFonts w:asciiTheme="minorHAnsi" w:hAnsiTheme="minorHAnsi"/>
        <w:i/>
        <w:color w:val="FFFFFF" w:themeColor="background1"/>
        <w:sz w:val="12"/>
        <w:szCs w:val="12"/>
        <w:lang w:val="en-US"/>
      </w:rPr>
    </w:pPr>
    <w:r>
      <w:tab/>
    </w:r>
    <w:r>
      <w:tab/>
    </w:r>
    <w:r>
      <w:rPr>
        <w:rFonts w:asciiTheme="minorHAnsi" w:hAnsiTheme="minorHAnsi"/>
        <w:b/>
        <w:bCs/>
        <w:i/>
        <w:iCs/>
        <w:color w:val="FFFFFF" w:themeColor="background1"/>
        <w:sz w:val="12"/>
        <w:szCs w:val="12"/>
        <w:lang w:val="en-US"/>
      </w:rPr>
      <w:t>PRESS RELEASE</w:t>
    </w:r>
    <w:r>
      <w:rPr>
        <w:i/>
        <w:iCs/>
        <w:color w:val="FFFFFF" w:themeColor="background1"/>
        <w:sz w:val="12"/>
        <w:szCs w:val="12"/>
        <w:lang w:val="en-US"/>
      </w:rPr>
      <w:t xml:space="preserve">  </w:t>
    </w:r>
    <w:r>
      <w:rPr>
        <w:rFonts w:asciiTheme="minorHAnsi" w:hAnsiTheme="minorHAnsi"/>
        <w:i/>
        <w:iCs/>
        <w:color w:val="FFFFFF" w:themeColor="background1"/>
        <w:sz w:val="12"/>
        <w:szCs w:val="12"/>
        <w:lang w:val="en-US"/>
      </w:rPr>
      <w:t>Subject to alteration!</w:t>
    </w:r>
  </w:p>
  <w:p w14:paraId="3C8C8628" w14:textId="77777777" w:rsidR="00395DC0" w:rsidRPr="006D0B37" w:rsidRDefault="00395DC0" w:rsidP="00395DC0">
    <w:pPr>
      <w:pStyle w:val="Kopfzeile"/>
      <w:rPr>
        <w:lang w:val="en-US"/>
      </w:rPr>
    </w:pPr>
  </w:p>
  <w:p w14:paraId="7603762F" w14:textId="77777777" w:rsidR="00395DC0" w:rsidRPr="006D0B37" w:rsidRDefault="00395DC0" w:rsidP="00395DC0">
    <w:pPr>
      <w:pStyle w:val="Kopfzeile"/>
      <w:rPr>
        <w:lang w:val="en-US"/>
      </w:rPr>
    </w:pPr>
  </w:p>
  <w:p w14:paraId="7DD9D81D" w14:textId="77777777" w:rsidR="00395DC0" w:rsidRPr="006D0B37" w:rsidRDefault="00395DC0" w:rsidP="00395DC0">
    <w:pPr>
      <w:pStyle w:val="Kopfzeile"/>
      <w:rPr>
        <w:lang w:val="en-US"/>
      </w:rPr>
    </w:pPr>
  </w:p>
  <w:p w14:paraId="2944D83B" w14:textId="77777777" w:rsidR="00395DC0" w:rsidRPr="006D0B37" w:rsidRDefault="00395DC0" w:rsidP="00395DC0">
    <w:pPr>
      <w:pStyle w:val="Kopfzeile"/>
      <w:rPr>
        <w:lang w:val="en-US"/>
      </w:rPr>
    </w:pPr>
  </w:p>
  <w:p w14:paraId="51282779" w14:textId="77777777" w:rsidR="00395DC0" w:rsidRPr="006D0B37" w:rsidRDefault="00395DC0" w:rsidP="00395DC0">
    <w:pPr>
      <w:pStyle w:val="Kopfzeile"/>
      <w:rPr>
        <w:lang w:val="en-US"/>
      </w:rPr>
    </w:pPr>
  </w:p>
  <w:p w14:paraId="0C7F3735" w14:textId="77777777" w:rsidR="00395DC0" w:rsidRPr="006D0B37" w:rsidRDefault="00395DC0" w:rsidP="00395DC0">
    <w:pPr>
      <w:pStyle w:val="Kopfzeile"/>
      <w:rPr>
        <w:lang w:val="en-US"/>
      </w:rPr>
    </w:pPr>
  </w:p>
  <w:p w14:paraId="0775B576" w14:textId="77777777" w:rsidR="00395DC0" w:rsidRPr="006D0B37" w:rsidRDefault="00395DC0" w:rsidP="00395DC0">
    <w:pPr>
      <w:pStyle w:val="Kopfzeile"/>
      <w:rPr>
        <w:lang w:val="en-US"/>
      </w:rPr>
    </w:pPr>
  </w:p>
  <w:p w14:paraId="49BF351A" w14:textId="77777777" w:rsidR="00395DC0" w:rsidRPr="006D0B37" w:rsidRDefault="00395DC0" w:rsidP="00395DC0">
    <w:pPr>
      <w:pStyle w:val="Kopfzeile"/>
      <w:rPr>
        <w:lang w:val="en-US"/>
      </w:rPr>
    </w:pPr>
  </w:p>
  <w:p w14:paraId="4764F9FD" w14:textId="77777777" w:rsidR="00395DC0" w:rsidRPr="006D0B37" w:rsidRDefault="00395DC0" w:rsidP="00395DC0">
    <w:pPr>
      <w:pStyle w:val="Kopfzeile"/>
      <w:rPr>
        <w:lang w:val="en-US"/>
      </w:rPr>
    </w:pPr>
  </w:p>
  <w:p w14:paraId="07D74D0F" w14:textId="77777777" w:rsidR="00395DC0" w:rsidRPr="006D0B37" w:rsidRDefault="00395DC0" w:rsidP="00395DC0">
    <w:pPr>
      <w:pStyle w:val="Kopfzeile"/>
      <w:rPr>
        <w:lang w:val="en-US"/>
      </w:rPr>
    </w:pPr>
  </w:p>
  <w:p w14:paraId="69B3EC5F" w14:textId="77777777" w:rsidR="00395DC0" w:rsidRPr="006D0B37" w:rsidRDefault="00395DC0" w:rsidP="00395DC0">
    <w:pPr>
      <w:pStyle w:val="Kopfzeile"/>
      <w:rPr>
        <w:lang w:val="en-US"/>
      </w:rPr>
    </w:pPr>
  </w:p>
  <w:p w14:paraId="367FF3FF" w14:textId="77777777" w:rsidR="00395DC0" w:rsidRPr="006D0B37" w:rsidRDefault="00395DC0" w:rsidP="00395DC0">
    <w:pPr>
      <w:pStyle w:val="Kopfzeile"/>
      <w:rPr>
        <w:lang w:val="en-US"/>
      </w:rPr>
    </w:pPr>
  </w:p>
  <w:p w14:paraId="1F3A655E" w14:textId="1B22E073" w:rsidR="002029BB" w:rsidRPr="00A81A28" w:rsidRDefault="00395DC0" w:rsidP="00395DC0">
    <w:pPr>
      <w:pStyle w:val="Kopfzeile"/>
      <w:rPr>
        <w:rFonts w:asciiTheme="minorHAnsi" w:hAnsiTheme="minorHAnsi"/>
        <w:b/>
        <w:i/>
        <w:color w:val="FFFFFF" w:themeColor="background1"/>
        <w:sz w:val="40"/>
        <w:szCs w:val="40"/>
      </w:rPr>
    </w:pPr>
    <w:r>
      <w:rPr>
        <w:rFonts w:asciiTheme="minorHAnsi" w:hAnsiTheme="minorHAnsi"/>
        <w:b/>
        <w:bCs/>
        <w:i/>
        <w:iCs/>
        <w:color w:val="FFFFFF" w:themeColor="background1"/>
        <w:sz w:val="40"/>
        <w:szCs w:val="40"/>
        <w:lang w:val="en-US"/>
      </w:rPr>
      <w:t>PRESS RELEASE</w:t>
    </w:r>
  </w:p>
  <w:p w14:paraId="1E4F7754" w14:textId="77777777" w:rsidR="002029BB" w:rsidRDefault="002029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193"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5F"/>
    <w:rsid w:val="000060E5"/>
    <w:rsid w:val="000131FA"/>
    <w:rsid w:val="00016A52"/>
    <w:rsid w:val="00021131"/>
    <w:rsid w:val="00031CE6"/>
    <w:rsid w:val="00035E93"/>
    <w:rsid w:val="000573D6"/>
    <w:rsid w:val="0006533C"/>
    <w:rsid w:val="00085021"/>
    <w:rsid w:val="00090D32"/>
    <w:rsid w:val="000B6B9B"/>
    <w:rsid w:val="000C120E"/>
    <w:rsid w:val="000C5C18"/>
    <w:rsid w:val="000D3CE1"/>
    <w:rsid w:val="000D4BD0"/>
    <w:rsid w:val="000E5E2A"/>
    <w:rsid w:val="000F03E2"/>
    <w:rsid w:val="000F56A3"/>
    <w:rsid w:val="00126E1A"/>
    <w:rsid w:val="001279B9"/>
    <w:rsid w:val="001471F2"/>
    <w:rsid w:val="001501B8"/>
    <w:rsid w:val="0017095E"/>
    <w:rsid w:val="00174922"/>
    <w:rsid w:val="0017615C"/>
    <w:rsid w:val="00177876"/>
    <w:rsid w:val="00181D25"/>
    <w:rsid w:val="001860C9"/>
    <w:rsid w:val="001922E3"/>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55EBC"/>
    <w:rsid w:val="00261A00"/>
    <w:rsid w:val="00261A61"/>
    <w:rsid w:val="00276F11"/>
    <w:rsid w:val="00283D07"/>
    <w:rsid w:val="00286A1B"/>
    <w:rsid w:val="00292B4A"/>
    <w:rsid w:val="002B59E4"/>
    <w:rsid w:val="002C6715"/>
    <w:rsid w:val="002C7989"/>
    <w:rsid w:val="002D34FA"/>
    <w:rsid w:val="002F0844"/>
    <w:rsid w:val="00300500"/>
    <w:rsid w:val="00302A15"/>
    <w:rsid w:val="003151C8"/>
    <w:rsid w:val="003160C3"/>
    <w:rsid w:val="00323D27"/>
    <w:rsid w:val="0032654B"/>
    <w:rsid w:val="00335A40"/>
    <w:rsid w:val="00335AA2"/>
    <w:rsid w:val="003423D0"/>
    <w:rsid w:val="00350A98"/>
    <w:rsid w:val="00352C01"/>
    <w:rsid w:val="003549DE"/>
    <w:rsid w:val="003558C8"/>
    <w:rsid w:val="00361189"/>
    <w:rsid w:val="003617E1"/>
    <w:rsid w:val="0036433B"/>
    <w:rsid w:val="00371DAF"/>
    <w:rsid w:val="0038480B"/>
    <w:rsid w:val="00384CE0"/>
    <w:rsid w:val="00395DC0"/>
    <w:rsid w:val="003A47E8"/>
    <w:rsid w:val="003C2629"/>
    <w:rsid w:val="003C4BFC"/>
    <w:rsid w:val="003C728F"/>
    <w:rsid w:val="003E5A0E"/>
    <w:rsid w:val="003F23E5"/>
    <w:rsid w:val="00420378"/>
    <w:rsid w:val="00431F2C"/>
    <w:rsid w:val="004323C8"/>
    <w:rsid w:val="0043472E"/>
    <w:rsid w:val="004417F5"/>
    <w:rsid w:val="00456FF9"/>
    <w:rsid w:val="0046498A"/>
    <w:rsid w:val="0046540A"/>
    <w:rsid w:val="00477BAC"/>
    <w:rsid w:val="004A119B"/>
    <w:rsid w:val="004B24E5"/>
    <w:rsid w:val="004B6255"/>
    <w:rsid w:val="004D27E9"/>
    <w:rsid w:val="004F7353"/>
    <w:rsid w:val="005027CA"/>
    <w:rsid w:val="0051037D"/>
    <w:rsid w:val="00511A0D"/>
    <w:rsid w:val="0051740F"/>
    <w:rsid w:val="00525458"/>
    <w:rsid w:val="00525B3E"/>
    <w:rsid w:val="0054595C"/>
    <w:rsid w:val="00555C64"/>
    <w:rsid w:val="00555D2C"/>
    <w:rsid w:val="0055692F"/>
    <w:rsid w:val="0055763D"/>
    <w:rsid w:val="00580CC7"/>
    <w:rsid w:val="0058500B"/>
    <w:rsid w:val="005A287E"/>
    <w:rsid w:val="005B1F22"/>
    <w:rsid w:val="005C2E3B"/>
    <w:rsid w:val="005C41FA"/>
    <w:rsid w:val="005D0108"/>
    <w:rsid w:val="005D1F1E"/>
    <w:rsid w:val="005D2E7E"/>
    <w:rsid w:val="005D7985"/>
    <w:rsid w:val="005E2474"/>
    <w:rsid w:val="005F286A"/>
    <w:rsid w:val="005F5710"/>
    <w:rsid w:val="00613085"/>
    <w:rsid w:val="006143BE"/>
    <w:rsid w:val="00615542"/>
    <w:rsid w:val="00620EA5"/>
    <w:rsid w:val="00625C02"/>
    <w:rsid w:val="00626199"/>
    <w:rsid w:val="00627CB3"/>
    <w:rsid w:val="006366C7"/>
    <w:rsid w:val="006402AB"/>
    <w:rsid w:val="00641A0C"/>
    <w:rsid w:val="00643EC6"/>
    <w:rsid w:val="00646E65"/>
    <w:rsid w:val="00647CA8"/>
    <w:rsid w:val="00653BE7"/>
    <w:rsid w:val="0066699E"/>
    <w:rsid w:val="006670E0"/>
    <w:rsid w:val="0068650C"/>
    <w:rsid w:val="006A52AF"/>
    <w:rsid w:val="006B01FE"/>
    <w:rsid w:val="006B3A12"/>
    <w:rsid w:val="006B3B7F"/>
    <w:rsid w:val="006C5375"/>
    <w:rsid w:val="006C7D76"/>
    <w:rsid w:val="006D020E"/>
    <w:rsid w:val="006D0EB8"/>
    <w:rsid w:val="006F024D"/>
    <w:rsid w:val="006F6D75"/>
    <w:rsid w:val="00704854"/>
    <w:rsid w:val="007131DD"/>
    <w:rsid w:val="00713AD5"/>
    <w:rsid w:val="00721D08"/>
    <w:rsid w:val="0073362A"/>
    <w:rsid w:val="0073700A"/>
    <w:rsid w:val="007377C4"/>
    <w:rsid w:val="007413D2"/>
    <w:rsid w:val="0074197E"/>
    <w:rsid w:val="00761BAA"/>
    <w:rsid w:val="00765FE2"/>
    <w:rsid w:val="00777F13"/>
    <w:rsid w:val="007911C1"/>
    <w:rsid w:val="00793A81"/>
    <w:rsid w:val="007B75DE"/>
    <w:rsid w:val="007D77B2"/>
    <w:rsid w:val="007E2BA3"/>
    <w:rsid w:val="00807853"/>
    <w:rsid w:val="0081097F"/>
    <w:rsid w:val="00813F3E"/>
    <w:rsid w:val="008146F6"/>
    <w:rsid w:val="00822439"/>
    <w:rsid w:val="008254D0"/>
    <w:rsid w:val="008304EB"/>
    <w:rsid w:val="00832C9A"/>
    <w:rsid w:val="00837DDD"/>
    <w:rsid w:val="0084694B"/>
    <w:rsid w:val="00852E27"/>
    <w:rsid w:val="00854FE1"/>
    <w:rsid w:val="00857F7B"/>
    <w:rsid w:val="00875B2D"/>
    <w:rsid w:val="008A3D65"/>
    <w:rsid w:val="008C25A7"/>
    <w:rsid w:val="008C3BDB"/>
    <w:rsid w:val="008C6398"/>
    <w:rsid w:val="008D22AA"/>
    <w:rsid w:val="008D24C0"/>
    <w:rsid w:val="008D3DCE"/>
    <w:rsid w:val="0091456C"/>
    <w:rsid w:val="00917D6D"/>
    <w:rsid w:val="009374F0"/>
    <w:rsid w:val="009429A2"/>
    <w:rsid w:val="009519B2"/>
    <w:rsid w:val="00960DA5"/>
    <w:rsid w:val="00970819"/>
    <w:rsid w:val="00974DCE"/>
    <w:rsid w:val="00981565"/>
    <w:rsid w:val="0098361F"/>
    <w:rsid w:val="009A2285"/>
    <w:rsid w:val="009B04C5"/>
    <w:rsid w:val="009B1A0D"/>
    <w:rsid w:val="009B31FF"/>
    <w:rsid w:val="009B590E"/>
    <w:rsid w:val="009B5B15"/>
    <w:rsid w:val="009D6C14"/>
    <w:rsid w:val="009E249A"/>
    <w:rsid w:val="009E292A"/>
    <w:rsid w:val="009E3776"/>
    <w:rsid w:val="009F2E6D"/>
    <w:rsid w:val="00A058F0"/>
    <w:rsid w:val="00A13743"/>
    <w:rsid w:val="00A224FB"/>
    <w:rsid w:val="00A255DB"/>
    <w:rsid w:val="00A31002"/>
    <w:rsid w:val="00A40630"/>
    <w:rsid w:val="00A447DF"/>
    <w:rsid w:val="00A452E4"/>
    <w:rsid w:val="00A45B5E"/>
    <w:rsid w:val="00A5041A"/>
    <w:rsid w:val="00A6558B"/>
    <w:rsid w:val="00A77D80"/>
    <w:rsid w:val="00A81A28"/>
    <w:rsid w:val="00A84B40"/>
    <w:rsid w:val="00A910BB"/>
    <w:rsid w:val="00A91FB1"/>
    <w:rsid w:val="00AB5327"/>
    <w:rsid w:val="00AC43C6"/>
    <w:rsid w:val="00AC6C58"/>
    <w:rsid w:val="00AE226B"/>
    <w:rsid w:val="00AE35D4"/>
    <w:rsid w:val="00AE4A4F"/>
    <w:rsid w:val="00AE5EE3"/>
    <w:rsid w:val="00AF22A1"/>
    <w:rsid w:val="00B17EDA"/>
    <w:rsid w:val="00B24D1F"/>
    <w:rsid w:val="00B33B20"/>
    <w:rsid w:val="00B40245"/>
    <w:rsid w:val="00B4090D"/>
    <w:rsid w:val="00B4309D"/>
    <w:rsid w:val="00B5150D"/>
    <w:rsid w:val="00B55CC9"/>
    <w:rsid w:val="00B56CBD"/>
    <w:rsid w:val="00B56E19"/>
    <w:rsid w:val="00B7204A"/>
    <w:rsid w:val="00B761AF"/>
    <w:rsid w:val="00B902B5"/>
    <w:rsid w:val="00BA43D7"/>
    <w:rsid w:val="00BA714B"/>
    <w:rsid w:val="00BB1159"/>
    <w:rsid w:val="00BB3073"/>
    <w:rsid w:val="00BD06DF"/>
    <w:rsid w:val="00BD2FD6"/>
    <w:rsid w:val="00BD372A"/>
    <w:rsid w:val="00BD593E"/>
    <w:rsid w:val="00BE016E"/>
    <w:rsid w:val="00BE08AA"/>
    <w:rsid w:val="00C006F3"/>
    <w:rsid w:val="00C01AA3"/>
    <w:rsid w:val="00C17EEC"/>
    <w:rsid w:val="00C30ECF"/>
    <w:rsid w:val="00C45AC2"/>
    <w:rsid w:val="00C529E3"/>
    <w:rsid w:val="00C60A43"/>
    <w:rsid w:val="00C61C60"/>
    <w:rsid w:val="00C67B58"/>
    <w:rsid w:val="00CB3A71"/>
    <w:rsid w:val="00CC68C1"/>
    <w:rsid w:val="00CD5240"/>
    <w:rsid w:val="00CE542A"/>
    <w:rsid w:val="00D030A1"/>
    <w:rsid w:val="00D039FB"/>
    <w:rsid w:val="00D10E9E"/>
    <w:rsid w:val="00D21CAE"/>
    <w:rsid w:val="00D2708F"/>
    <w:rsid w:val="00D349E1"/>
    <w:rsid w:val="00D415D5"/>
    <w:rsid w:val="00D460D3"/>
    <w:rsid w:val="00D4765F"/>
    <w:rsid w:val="00D52749"/>
    <w:rsid w:val="00D54E92"/>
    <w:rsid w:val="00D5761E"/>
    <w:rsid w:val="00D72532"/>
    <w:rsid w:val="00D731D3"/>
    <w:rsid w:val="00D91ECE"/>
    <w:rsid w:val="00D928A2"/>
    <w:rsid w:val="00D938FC"/>
    <w:rsid w:val="00D93E3E"/>
    <w:rsid w:val="00D97EEC"/>
    <w:rsid w:val="00DB0A42"/>
    <w:rsid w:val="00DB0ED3"/>
    <w:rsid w:val="00DB3422"/>
    <w:rsid w:val="00DF1F5D"/>
    <w:rsid w:val="00E0553E"/>
    <w:rsid w:val="00E16A02"/>
    <w:rsid w:val="00EA5334"/>
    <w:rsid w:val="00EC1989"/>
    <w:rsid w:val="00F038D2"/>
    <w:rsid w:val="00F41DEC"/>
    <w:rsid w:val="00F6005F"/>
    <w:rsid w:val="00F857B0"/>
    <w:rsid w:val="00F874B3"/>
    <w:rsid w:val="00F93C9E"/>
    <w:rsid w:val="00FA70E6"/>
    <w:rsid w:val="00FB05AC"/>
    <w:rsid w:val="00FB4CD4"/>
    <w:rsid w:val="00FB5B4D"/>
    <w:rsid w:val="00FD20E3"/>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rokecolor="none [1612]">
      <v:stroke color="none [1612]"/>
    </o:shapedefaults>
    <o:shapelayout v:ext="edit">
      <o:idmap v:ext="edit" data="1"/>
    </o:shapelayout>
  </w:shapeDefaults>
  <w:decimalSymbol w:val=","/>
  <w:listSeparator w:val=";"/>
  <w14:docId w14:val="2ECF2A31"/>
  <w15:docId w15:val="{E62163DF-CD73-114D-9747-D8B88468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4595C"/>
    <w:rPr>
      <w:sz w:val="16"/>
      <w:szCs w:val="16"/>
    </w:rPr>
  </w:style>
  <w:style w:type="paragraph" w:styleId="Kommentartext">
    <w:name w:val="annotation text"/>
    <w:basedOn w:val="Standard"/>
    <w:link w:val="KommentartextZchn"/>
    <w:semiHidden/>
    <w:unhideWhenUsed/>
    <w:rsid w:val="0054595C"/>
  </w:style>
  <w:style w:type="character" w:customStyle="1" w:styleId="KommentartextZchn">
    <w:name w:val="Kommentartext Zchn"/>
    <w:basedOn w:val="Absatz-Standardschriftart"/>
    <w:link w:val="Kommentartext"/>
    <w:semiHidden/>
    <w:rsid w:val="0054595C"/>
  </w:style>
  <w:style w:type="paragraph" w:styleId="Kommentarthema">
    <w:name w:val="annotation subject"/>
    <w:basedOn w:val="Kommentartext"/>
    <w:next w:val="Kommentartext"/>
    <w:link w:val="KommentarthemaZchn"/>
    <w:semiHidden/>
    <w:unhideWhenUsed/>
    <w:rsid w:val="0054595C"/>
    <w:rPr>
      <w:b/>
      <w:bCs/>
    </w:rPr>
  </w:style>
  <w:style w:type="character" w:customStyle="1" w:styleId="KommentarthemaZchn">
    <w:name w:val="Kommentarthema Zchn"/>
    <w:basedOn w:val="KommentartextZchn"/>
    <w:link w:val="Kommentarthema"/>
    <w:semiHidden/>
    <w:rsid w:val="00545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file:///C:\Users\lange\AppData\Local\Microsoft\Windows\INetCache\Content.Outlook\YJXRPDYQ\www.ipf-electroni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6073-65ED-41A5-9255-5972B6B7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ipf elektronik</Company>
  <LinksUpToDate>false</LinksUpToDate>
  <CharactersWithSpaces>4945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Martinus Menne</dc:creator>
  <cp:keywords/>
  <cp:lastModifiedBy>Lange Verena</cp:lastModifiedBy>
  <cp:revision>14</cp:revision>
  <cp:lastPrinted>2017-08-03T07:04:00Z</cp:lastPrinted>
  <dcterms:created xsi:type="dcterms:W3CDTF">2018-03-26T07:51:00Z</dcterms:created>
  <dcterms:modified xsi:type="dcterms:W3CDTF">2018-03-29T14:02:00Z</dcterms:modified>
</cp:coreProperties>
</file>